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54" w:rsidRDefault="00293E54">
      <w:pPr>
        <w:jc w:val="center"/>
        <w:rPr>
          <w:rFonts w:ascii="Times New Roman" w:eastAsia="宋体" w:hAnsi="Times New Roman" w:cs="Times New Roman"/>
        </w:rPr>
      </w:pPr>
    </w:p>
    <w:p w:rsidR="00293E54" w:rsidRDefault="001E77DA">
      <w:pPr>
        <w:jc w:val="center"/>
        <w:rPr>
          <w:rFonts w:ascii="Times New Roman" w:eastAsia="宋体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12700</wp:posOffset>
                </wp:positionV>
                <wp:extent cx="323850" cy="466725"/>
                <wp:effectExtent l="4445" t="4445" r="1460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E54" w:rsidRDefault="001E77D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b</w:t>
                            </w:r>
                          </w:p>
                          <w:p w:rsidR="00293E54" w:rsidRDefault="00293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326.1pt;margin-top:1pt;width:25.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" filled="f" strokeweight=".5pt">
                <v:textbox>
                  <w:txbxContent>
                    <w:p w:rsidR="00293E54" w:rsidRDefault="001E77D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b</w:t>
                      </w:r>
                    </w:p>
                    <w:p w:rsidR="00293E54" w:rsidRDefault="00293E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41275</wp:posOffset>
                </wp:positionV>
                <wp:extent cx="323850" cy="466725"/>
                <wp:effectExtent l="4445" t="4445" r="1460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7570" y="1449070"/>
                          <a:ext cx="323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E54" w:rsidRDefault="001E77D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  <w:p w:rsidR="00293E54" w:rsidRDefault="00293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196.35pt;margin-top:3.25pt;width:25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" filled="f" strokeweight=".5pt">
                <v:textbox>
                  <w:txbxContent>
                    <w:p w:rsidR="00293E54" w:rsidRDefault="001E77D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a</w:t>
                      </w:r>
                    </w:p>
                    <w:p w:rsidR="00293E54" w:rsidRDefault="00293E54"/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737360" cy="2317750"/>
            <wp:effectExtent l="0" t="0" r="0" b="13970"/>
            <wp:docPr id="2" name="图片 2" descr="9d7773886369078709cd810616e4c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7773886369078709cd810616e4c5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352675" cy="2352675"/>
            <wp:effectExtent l="0" t="0" r="9525" b="9525"/>
            <wp:docPr id="3" name="图片 3" descr="9c7e61baf4e327accebd17e696632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7e61baf4e327accebd17e6966329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E54" w:rsidRDefault="00CB4509">
      <w:pPr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CB4509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Supplementary </w:t>
      </w:r>
      <w:r w:rsidR="001E77DA">
        <w:rPr>
          <w:rFonts w:ascii="Times New Roman" w:eastAsia="宋体" w:hAnsi="Times New Roman" w:cs="Times New Roman"/>
          <w:b/>
          <w:bCs/>
          <w:sz w:val="20"/>
          <w:szCs w:val="20"/>
        </w:rPr>
        <w:t>Fig.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1E77DA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1. Bacterial Wilt </w:t>
      </w:r>
      <w:proofErr w:type="spellStart"/>
      <w:r w:rsidR="001E77DA">
        <w:rPr>
          <w:rFonts w:ascii="Times New Roman" w:eastAsia="宋体" w:hAnsi="Times New Roman" w:cs="Times New Roman"/>
          <w:b/>
          <w:bCs/>
          <w:sz w:val="20"/>
          <w:szCs w:val="20"/>
        </w:rPr>
        <w:t>Retransplantation</w:t>
      </w:r>
      <w:proofErr w:type="spellEnd"/>
      <w:r w:rsidR="001E77DA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Test Diagram.</w:t>
      </w:r>
      <w:r w:rsidR="001E77DA">
        <w:rPr>
          <w:rFonts w:ascii="Times New Roman" w:eastAsia="宋体" w:hAnsi="Times New Roman" w:cs="Times New Roman"/>
          <w:sz w:val="20"/>
          <w:szCs w:val="20"/>
        </w:rPr>
        <w:t xml:space="preserve"> (a) Tobacco Wilt Diagram. (b) </w:t>
      </w:r>
      <w:r w:rsidR="001E77DA">
        <w:rPr>
          <w:rFonts w:ascii="Times New Roman" w:eastAsia="宋体" w:hAnsi="Times New Roman" w:cs="Times New Roman"/>
          <w:i/>
          <w:iCs/>
          <w:sz w:val="20"/>
          <w:szCs w:val="20"/>
        </w:rPr>
        <w:t xml:space="preserve">R. </w:t>
      </w:r>
      <w:proofErr w:type="spellStart"/>
      <w:r w:rsidR="001E77DA">
        <w:rPr>
          <w:rFonts w:ascii="Times New Roman" w:eastAsia="宋体" w:hAnsi="Times New Roman" w:cs="Times New Roman"/>
          <w:i/>
          <w:iCs/>
          <w:sz w:val="20"/>
          <w:szCs w:val="20"/>
        </w:rPr>
        <w:t>pseudosolanacearum</w:t>
      </w:r>
      <w:proofErr w:type="spellEnd"/>
      <w:r w:rsidR="001E77DA">
        <w:rPr>
          <w:rFonts w:ascii="Times New Roman" w:eastAsia="宋体" w:hAnsi="Times New Roman" w:cs="Times New Roman"/>
          <w:sz w:val="20"/>
          <w:szCs w:val="20"/>
        </w:rPr>
        <w:t xml:space="preserve"> plate diagram.</w:t>
      </w:r>
    </w:p>
    <w:p w:rsidR="00293E54" w:rsidRDefault="001E77DA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>
            <wp:extent cx="3767455" cy="3767455"/>
            <wp:effectExtent l="0" t="0" r="0" b="12065"/>
            <wp:docPr id="1" name="图片 1" descr="MLY158.Gene.c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LY158.Gene.cd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E54" w:rsidRDefault="00CB4509">
      <w:pPr>
        <w:jc w:val="center"/>
        <w:rPr>
          <w:rFonts w:ascii="Times New Roman" w:eastAsia="宋体" w:hAnsi="Times New Roman" w:cs="Times New Roman"/>
          <w:b/>
          <w:bCs/>
          <w:sz w:val="20"/>
          <w:szCs w:val="20"/>
        </w:rPr>
        <w:sectPr w:rsidR="00293E5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CB4509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Supplementary </w:t>
      </w:r>
      <w:r w:rsidR="001E77DA">
        <w:rPr>
          <w:rFonts w:ascii="Times New Roman" w:eastAsia="宋体" w:hAnsi="Times New Roman" w:cs="Times New Roman"/>
          <w:b/>
          <w:bCs/>
          <w:sz w:val="20"/>
          <w:szCs w:val="20"/>
        </w:rPr>
        <w:t>Fig.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1E77DA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2.</w:t>
      </w:r>
      <w:r w:rsidR="001E77DA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E77DA">
        <w:rPr>
          <w:rFonts w:ascii="Times New Roman" w:eastAsia="宋体" w:hAnsi="Times New Roman" w:cs="Times New Roman"/>
          <w:b/>
          <w:bCs/>
          <w:sz w:val="20"/>
          <w:szCs w:val="20"/>
        </w:rPr>
        <w:t>Gene Length Distributio</w:t>
      </w:r>
      <w:r w:rsidR="00A453C7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n</w:t>
      </w:r>
      <w:r w:rsidR="001E77DA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.</w:t>
      </w:r>
    </w:p>
    <w:p w:rsidR="00293E54" w:rsidRDefault="001E77DA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5566410" cy="4286250"/>
            <wp:effectExtent l="0" t="0" r="1143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E54" w:rsidRDefault="00CB4509">
      <w:pPr>
        <w:jc w:val="center"/>
        <w:rPr>
          <w:rFonts w:ascii="Times New Roman" w:eastAsia="宋体" w:hAnsi="Times New Roman" w:cs="Times New Roman"/>
          <w:b/>
          <w:bCs/>
          <w:sz w:val="20"/>
          <w:szCs w:val="20"/>
        </w:rPr>
        <w:sectPr w:rsidR="00293E5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CB4509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1E77DA">
        <w:rPr>
          <w:rFonts w:ascii="Times New Roman" w:hAnsi="Times New Roman" w:cs="Times New Roman"/>
          <w:b/>
          <w:bCs/>
          <w:sz w:val="20"/>
          <w:szCs w:val="20"/>
        </w:rPr>
        <w:t>Fig.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7DA">
        <w:rPr>
          <w:rFonts w:ascii="Times New Roman" w:hAnsi="Times New Roman" w:cs="Times New Roman"/>
          <w:b/>
          <w:bCs/>
          <w:sz w:val="20"/>
          <w:szCs w:val="20"/>
        </w:rPr>
        <w:t>3. MLY158 COG</w:t>
      </w:r>
      <w:r w:rsidR="001E77D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1E77DA">
        <w:rPr>
          <w:rFonts w:ascii="Times New Roman" w:hAnsi="Times New Roman" w:cs="Times New Roman"/>
          <w:b/>
          <w:bCs/>
          <w:sz w:val="20"/>
          <w:szCs w:val="20"/>
        </w:rPr>
        <w:t>specific genes.</w:t>
      </w:r>
    </w:p>
    <w:p w:rsidR="00293E54" w:rsidRDefault="00293E54">
      <w:pPr>
        <w:rPr>
          <w:rFonts w:ascii="Times New Roman" w:eastAsia="宋体" w:hAnsi="Times New Roman" w:cs="Times New Roman"/>
          <w:sz w:val="20"/>
          <w:szCs w:val="20"/>
        </w:rPr>
      </w:pPr>
    </w:p>
    <w:tbl>
      <w:tblPr>
        <w:tblW w:w="1407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52"/>
        <w:gridCol w:w="742"/>
        <w:gridCol w:w="916"/>
        <w:gridCol w:w="916"/>
        <w:gridCol w:w="929"/>
        <w:gridCol w:w="1091"/>
        <w:gridCol w:w="1185"/>
        <w:gridCol w:w="1091"/>
        <w:gridCol w:w="886"/>
        <w:gridCol w:w="1009"/>
        <w:gridCol w:w="1091"/>
        <w:gridCol w:w="1091"/>
        <w:gridCol w:w="987"/>
        <w:gridCol w:w="1092"/>
      </w:tblGrid>
      <w:tr w:rsidR="00293E54">
        <w:trPr>
          <w:trHeight w:val="303"/>
        </w:trPr>
        <w:tc>
          <w:tcPr>
            <w:tcW w:w="140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CB4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45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Supplementary </w:t>
            </w:r>
            <w:r w:rsidR="001E77D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Table 1</w:t>
            </w:r>
            <w:r w:rsidR="001E77D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1E77D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Gene annotation rate</w:t>
            </w:r>
            <w:r w:rsidR="001E77D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</w:tr>
      <w:tr w:rsidR="00293E54">
        <w:trPr>
          <w:trHeight w:val="303"/>
        </w:trPr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Sample Name (#)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Total (#)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VFDB (#)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ARDB (#)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CAZY (#)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IPR (#)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SWISSPROT (#)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COG (#)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CARD (#)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GO (#)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KEGG (#)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NR (#)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T3SS (#)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OverAll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(#)</w:t>
            </w:r>
          </w:p>
        </w:tc>
      </w:tr>
      <w:tr w:rsidR="00293E54">
        <w:trPr>
          <w:trHeight w:val="303"/>
        </w:trPr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MLY158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5,485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478 (8.71%)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 (0.49%)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 (1.96%)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4,309 (78.55%)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2,040 (37.19%)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3,940 (71.83%)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 (0.05%)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3,060 (55.78%)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3,097 (56.46%)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5,369 (97.88%)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861 (15.69%)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5,404 (98.52%)</w:t>
            </w:r>
          </w:p>
        </w:tc>
      </w:tr>
    </w:tbl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tbl>
      <w:tblPr>
        <w:tblW w:w="11437" w:type="dxa"/>
        <w:jc w:val="center"/>
        <w:tblLook w:val="04A0" w:firstRow="1" w:lastRow="0" w:firstColumn="1" w:lastColumn="0" w:noHBand="0" w:noVBand="1"/>
      </w:tblPr>
      <w:tblGrid>
        <w:gridCol w:w="1109"/>
        <w:gridCol w:w="1214"/>
        <w:gridCol w:w="877"/>
        <w:gridCol w:w="889"/>
        <w:gridCol w:w="1156"/>
        <w:gridCol w:w="921"/>
        <w:gridCol w:w="1051"/>
        <w:gridCol w:w="801"/>
        <w:gridCol w:w="801"/>
        <w:gridCol w:w="1265"/>
        <w:gridCol w:w="1353"/>
      </w:tblGrid>
      <w:tr w:rsidR="00293E54">
        <w:trPr>
          <w:trHeight w:val="303"/>
          <w:jc w:val="center"/>
        </w:trPr>
        <w:tc>
          <w:tcPr>
            <w:tcW w:w="1143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CB45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45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Supplementary </w:t>
            </w:r>
            <w:r w:rsidR="001E77D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Table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1E77D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="001E77D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1E77D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Synteny rates at nucleic acid level</w:t>
            </w:r>
            <w:r w:rsidR="001E77D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</w:tr>
      <w:tr w:rsidR="00293E54">
        <w:trPr>
          <w:trHeight w:val="303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293E5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RS-SL2064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RS-Rs5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RS-T95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CFBP2957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CMR15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GMI1000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PSI07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RS-UW251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RS-CIAT078</w:t>
            </w:r>
          </w:p>
        </w:tc>
      </w:tr>
      <w:tr w:rsidR="00293E54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MLY158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79.507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76.205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79.535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74.192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82.262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91.191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78.889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76.342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74.266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76.160 </w:t>
            </w:r>
          </w:p>
        </w:tc>
      </w:tr>
      <w:tr w:rsidR="00293E54">
        <w:trPr>
          <w:trHeight w:val="303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pMLY158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94.742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67.351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60.948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60.230 </w:t>
            </w:r>
          </w:p>
        </w:tc>
      </w:tr>
    </w:tbl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tbl>
      <w:tblPr>
        <w:tblW w:w="11232" w:type="dxa"/>
        <w:jc w:val="center"/>
        <w:tblLook w:val="04A0" w:firstRow="1" w:lastRow="0" w:firstColumn="1" w:lastColumn="0" w:noHBand="0" w:noVBand="1"/>
      </w:tblPr>
      <w:tblGrid>
        <w:gridCol w:w="972"/>
        <w:gridCol w:w="1260"/>
        <w:gridCol w:w="900"/>
        <w:gridCol w:w="900"/>
        <w:gridCol w:w="1188"/>
        <w:gridCol w:w="900"/>
        <w:gridCol w:w="1044"/>
        <w:gridCol w:w="732"/>
        <w:gridCol w:w="666"/>
        <w:gridCol w:w="1260"/>
        <w:gridCol w:w="1410"/>
      </w:tblGrid>
      <w:tr w:rsidR="00293E54">
        <w:trPr>
          <w:trHeight w:val="303"/>
          <w:jc w:val="center"/>
        </w:trPr>
        <w:tc>
          <w:tcPr>
            <w:tcW w:w="1123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77D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Supplementary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Table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Style w:val="font41"/>
                <w:rFonts w:eastAsia="宋体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41"/>
                <w:rFonts w:eastAsia="宋体"/>
                <w:b/>
                <w:bCs/>
                <w:sz w:val="20"/>
                <w:szCs w:val="20"/>
                <w:lang w:bidi="ar"/>
              </w:rPr>
              <w:t>Synteny statistics at amino acid level between MLY1</w:t>
            </w:r>
            <w:r>
              <w:rPr>
                <w:rStyle w:val="font41"/>
                <w:rFonts w:eastAsia="宋体" w:hint="eastAsia"/>
                <w:b/>
                <w:bCs/>
                <w:sz w:val="20"/>
                <w:szCs w:val="20"/>
                <w:lang w:bidi="ar"/>
              </w:rPr>
              <w:t>58</w:t>
            </w:r>
            <w:r>
              <w:rPr>
                <w:rStyle w:val="font41"/>
                <w:rFonts w:eastAsia="宋体"/>
                <w:b/>
                <w:bCs/>
                <w:sz w:val="20"/>
                <w:szCs w:val="20"/>
                <w:lang w:bidi="ar"/>
              </w:rPr>
              <w:t xml:space="preserve"> and reference strains</w:t>
            </w:r>
            <w:r>
              <w:rPr>
                <w:rStyle w:val="font41"/>
                <w:rFonts w:eastAsia="宋体" w:hint="eastAsia"/>
                <w:b/>
                <w:bCs/>
                <w:sz w:val="20"/>
                <w:szCs w:val="20"/>
                <w:lang w:bidi="ar"/>
              </w:rPr>
              <w:t>.</w:t>
            </w:r>
          </w:p>
        </w:tc>
      </w:tr>
      <w:tr w:rsidR="00293E54">
        <w:trPr>
          <w:trHeight w:val="303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293E54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RS-SL2064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RS-Rs5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RS-T95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CFBP2957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CMR15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GMI1000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PSI07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RS-UW251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RS-CIAT078</w:t>
            </w:r>
          </w:p>
        </w:tc>
      </w:tr>
      <w:tr w:rsidR="00293E54">
        <w:trPr>
          <w:trHeight w:val="288"/>
          <w:jc w:val="center"/>
        </w:trPr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Aligned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3720</w:t>
            </w:r>
          </w:p>
        </w:tc>
      </w:tr>
      <w:tr w:rsidR="00293E54">
        <w:trPr>
          <w:trHeight w:val="528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Target Genes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</w:t>
            </w:r>
          </w:p>
        </w:tc>
      </w:tr>
      <w:tr w:rsidR="00293E54">
        <w:trPr>
          <w:trHeight w:val="528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Target Perc</w:t>
            </w:r>
            <w:r w:rsidR="00A453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73.89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80.82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71.27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69.97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67.82</w:t>
            </w:r>
          </w:p>
        </w:tc>
      </w:tr>
      <w:tr w:rsidR="00293E54">
        <w:trPr>
          <w:trHeight w:val="528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Query Genes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5109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4967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4548</w:t>
            </w:r>
          </w:p>
        </w:tc>
      </w:tr>
      <w:tr w:rsidR="00293E54">
        <w:trPr>
          <w:trHeight w:val="528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Query Perc</w:t>
            </w:r>
            <w:r w:rsidR="00A453C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86.77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78.70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81.79</w:t>
            </w:r>
          </w:p>
        </w:tc>
      </w:tr>
      <w:tr w:rsidR="00293E54">
        <w:trPr>
          <w:trHeight w:val="528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Identity Mean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91.10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98.86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91.07</w:t>
            </w:r>
          </w:p>
        </w:tc>
      </w:tr>
      <w:tr w:rsidR="00293E54">
        <w:trPr>
          <w:trHeight w:val="543"/>
          <w:jc w:val="center"/>
        </w:trPr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Identity Median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93.40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99.66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94.59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93.48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93E54" w:rsidRDefault="001E77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93.48</w:t>
            </w:r>
          </w:p>
        </w:tc>
      </w:tr>
    </w:tbl>
    <w:p w:rsidR="00293E54" w:rsidRDefault="00293E54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sectPr w:rsidR="00293E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09" w:rsidRDefault="00CB4509" w:rsidP="00CB4509">
      <w:r>
        <w:separator/>
      </w:r>
    </w:p>
  </w:endnote>
  <w:endnote w:type="continuationSeparator" w:id="0">
    <w:p w:rsidR="00CB4509" w:rsidRDefault="00CB4509" w:rsidP="00CB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09" w:rsidRDefault="00CB4509" w:rsidP="00CB4509">
      <w:r>
        <w:separator/>
      </w:r>
    </w:p>
  </w:footnote>
  <w:footnote w:type="continuationSeparator" w:id="0">
    <w:p w:rsidR="00CB4509" w:rsidRDefault="00CB4509" w:rsidP="00CB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4"/>
    <w:rsid w:val="001E77DA"/>
    <w:rsid w:val="00293E54"/>
    <w:rsid w:val="00A453C7"/>
    <w:rsid w:val="00B7581C"/>
    <w:rsid w:val="00CB4509"/>
    <w:rsid w:val="176F35E0"/>
    <w:rsid w:val="1BAD5FE6"/>
    <w:rsid w:val="20C01EB7"/>
    <w:rsid w:val="2802590C"/>
    <w:rsid w:val="2FD47EF0"/>
    <w:rsid w:val="3B0D21A6"/>
    <w:rsid w:val="46B60134"/>
    <w:rsid w:val="4B426C0C"/>
    <w:rsid w:val="59430BC0"/>
    <w:rsid w:val="5C74033D"/>
    <w:rsid w:val="6E6C09B6"/>
    <w:rsid w:val="79E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3C56CDD"/>
  <w15:docId w15:val="{7CDF7D0C-ABFC-43CB-86D9-C9393FCA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6affiliation">
    <w:name w:val="MDPI_1.6_affiliation"/>
    <w:autoRedefine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CB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45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B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45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Demi</cp:lastModifiedBy>
  <cp:revision>5</cp:revision>
  <dcterms:created xsi:type="dcterms:W3CDTF">2025-06-03T05:39:00Z</dcterms:created>
  <dcterms:modified xsi:type="dcterms:W3CDTF">2025-10-24T08:06:00Z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eyJoZGlkIjoiYmNmMWRmYjZmOTJlNWE2OTE2ZmQ2NDJmMTUyNDdjYjYiLCJ1c2VySWQiOiIxNjk3NTU2MzEyIn0=</vt:lpwstr>
  </property>
  <property fmtid="{D5CDD505-2E9C-101B-9397-08002B2CF9AE}" pid="4" name="ICV">
    <vt:lpwstr>F6CA01E69A5D4692901A82725FB471A8_12</vt:lpwstr>
  </property>
</Properties>
</file>