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86979" w14:textId="1789319B" w:rsidR="00500A3B" w:rsidRDefault="0066534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Supplementary Material </w:t>
      </w:r>
      <w:r w:rsidR="006B31BA">
        <w:rPr>
          <w:rFonts w:ascii="Times New Roman" w:hAnsi="Times New Roman"/>
        </w:rPr>
        <w:t>1</w:t>
      </w:r>
    </w:p>
    <w:p w14:paraId="6211E0FD" w14:textId="77777777" w:rsidR="00500A3B" w:rsidRDefault="00500A3B">
      <w:pPr>
        <w:rPr>
          <w:rFonts w:ascii="Times New Roman" w:hAnsi="Times New Roman"/>
        </w:rPr>
      </w:pPr>
    </w:p>
    <w:p w14:paraId="4876292D" w14:textId="5E69AE6D" w:rsidR="00500A3B" w:rsidRPr="00330D3F" w:rsidRDefault="006B31BA">
      <w:pPr>
        <w:tabs>
          <w:tab w:val="left" w:pos="5004"/>
        </w:tabs>
        <w:jc w:val="center"/>
        <w:rPr>
          <w:rFonts w:ascii="Times New Roman" w:hAnsi="Times New Roman"/>
          <w:kern w:val="2"/>
        </w:rPr>
      </w:pPr>
      <w:proofErr w:type="spellStart"/>
      <w:r w:rsidRPr="00330D3F">
        <w:rPr>
          <w:rFonts w:ascii="Times New Roman" w:hAnsi="Times New Roman"/>
          <w:kern w:val="2"/>
        </w:rPr>
        <w:t>Standardi</w:t>
      </w:r>
      <w:r w:rsidR="008539A1" w:rsidRPr="00330D3F">
        <w:rPr>
          <w:rFonts w:ascii="Times New Roman" w:hAnsi="Times New Roman"/>
          <w:kern w:val="2"/>
        </w:rPr>
        <w:t>s</w:t>
      </w:r>
      <w:r w:rsidRPr="00330D3F">
        <w:rPr>
          <w:rFonts w:ascii="Times New Roman" w:hAnsi="Times New Roman"/>
          <w:kern w:val="2"/>
        </w:rPr>
        <w:t>ed</w:t>
      </w:r>
      <w:proofErr w:type="spellEnd"/>
      <w:r w:rsidRPr="00330D3F">
        <w:rPr>
          <w:rFonts w:ascii="Times New Roman" w:hAnsi="Times New Roman"/>
          <w:kern w:val="2"/>
        </w:rPr>
        <w:t xml:space="preserve"> Examination Form for Acute Heart Failure Patients Upon Admission</w:t>
      </w:r>
    </w:p>
    <w:p w14:paraId="2EEA36DB" w14:textId="77777777" w:rsidR="00500A3B" w:rsidRDefault="00500A3B">
      <w:pPr>
        <w:tabs>
          <w:tab w:val="left" w:pos="5004"/>
        </w:tabs>
        <w:jc w:val="center"/>
        <w:rPr>
          <w:rFonts w:ascii="Times New Roman" w:hAnsi="Times New Roman"/>
          <w:kern w:val="2"/>
          <w:sz w:val="21"/>
        </w:rPr>
      </w:pPr>
    </w:p>
    <w:p w14:paraId="7CC0D661" w14:textId="77777777" w:rsidR="00500A3B" w:rsidRDefault="006B31BA">
      <w:pPr>
        <w:tabs>
          <w:tab w:val="left" w:pos="5004"/>
        </w:tabs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1. Patient Registration</w:t>
      </w:r>
    </w:p>
    <w:p w14:paraId="7BE4B792" w14:textId="77777777" w:rsidR="00500A3B" w:rsidRDefault="006B31BA">
      <w:pPr>
        <w:tabs>
          <w:tab w:val="left" w:pos="5004"/>
        </w:tabs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Admission Documentation: The triage nurse is responsible for collecting patient information, including name, gender, age, contact details, and reason for admission.</w:t>
      </w:r>
    </w:p>
    <w:p w14:paraId="49B9A485" w14:textId="77777777" w:rsidR="00500A3B" w:rsidRDefault="00500A3B">
      <w:pPr>
        <w:tabs>
          <w:tab w:val="left" w:pos="5004"/>
        </w:tabs>
        <w:rPr>
          <w:rFonts w:ascii="Times New Roman" w:hAnsi="Times New Roman"/>
          <w:kern w:val="2"/>
          <w:sz w:val="21"/>
        </w:rPr>
      </w:pPr>
    </w:p>
    <w:p w14:paraId="6AE53E90" w14:textId="77777777" w:rsidR="00500A3B" w:rsidRDefault="006B31BA">
      <w:pPr>
        <w:tabs>
          <w:tab w:val="left" w:pos="5004"/>
        </w:tabs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2. History Taking and Physical Examination</w:t>
      </w:r>
    </w:p>
    <w:p w14:paraId="5CCC33B8" w14:textId="77777777" w:rsidR="00500A3B" w:rsidRDefault="006B31BA">
      <w:pPr>
        <w:tabs>
          <w:tab w:val="left" w:pos="5004"/>
        </w:tabs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 xml:space="preserve">2.1 Medical History Collection: </w:t>
      </w:r>
    </w:p>
    <w:p w14:paraId="20D9CB2A" w14:textId="77777777" w:rsidR="00500A3B" w:rsidRDefault="006B31BA">
      <w:pPr>
        <w:tabs>
          <w:tab w:val="left" w:pos="5004"/>
        </w:tabs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The physician conducts a detailed inquiry into the patient’s past medical history, family history, and medication history, with emphasis on cardiovascular diseases, diabetes, hypertension, and related conditions.</w:t>
      </w:r>
    </w:p>
    <w:p w14:paraId="780A7052" w14:textId="77777777" w:rsidR="00500A3B" w:rsidRDefault="006B31BA">
      <w:pPr>
        <w:tabs>
          <w:tab w:val="left" w:pos="5004"/>
        </w:tabs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2.2 Physical Examination:</w:t>
      </w:r>
    </w:p>
    <w:p w14:paraId="5BA5A2DE" w14:textId="77777777" w:rsidR="00500A3B" w:rsidRDefault="006B31BA">
      <w:pPr>
        <w:tabs>
          <w:tab w:val="left" w:pos="5004"/>
        </w:tabs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The physician performs a comprehensive physical examination, focusing on cardiopulmonary auscultation, peripheral edema, and vital signs (heart rate, blood pressure, respiratory rate, etc.).</w:t>
      </w:r>
    </w:p>
    <w:p w14:paraId="1E06B642" w14:textId="77777777" w:rsidR="00500A3B" w:rsidRDefault="00500A3B">
      <w:pPr>
        <w:tabs>
          <w:tab w:val="left" w:pos="5004"/>
        </w:tabs>
        <w:rPr>
          <w:rFonts w:ascii="Times New Roman" w:hAnsi="Times New Roman"/>
          <w:kern w:val="2"/>
          <w:sz w:val="21"/>
        </w:rPr>
      </w:pPr>
    </w:p>
    <w:p w14:paraId="0FF76F58" w14:textId="77777777" w:rsidR="00500A3B" w:rsidRDefault="006B31BA">
      <w:pPr>
        <w:tabs>
          <w:tab w:val="left" w:pos="5004"/>
        </w:tabs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3. Auxiliary Examinations</w:t>
      </w:r>
    </w:p>
    <w:p w14:paraId="3F489D28" w14:textId="77777777" w:rsidR="00500A3B" w:rsidRDefault="006B31BA">
      <w:pPr>
        <w:tabs>
          <w:tab w:val="left" w:pos="5004"/>
        </w:tabs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3.1 Laboratory Tests:</w:t>
      </w:r>
    </w:p>
    <w:p w14:paraId="0D9B0AF1" w14:textId="77777777" w:rsidR="00500A3B" w:rsidRDefault="006B31BA">
      <w:pPr>
        <w:tabs>
          <w:tab w:val="left" w:pos="5004"/>
        </w:tabs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Based on clinical judgment, arrange complete blood count (CBC), biochemical tests (including renal function, electrolytes, etc.), and N-terminal pro-B-type natriuretic peptide (NT-</w:t>
      </w:r>
      <w:proofErr w:type="spellStart"/>
      <w:r>
        <w:rPr>
          <w:rFonts w:ascii="Times New Roman" w:hAnsi="Times New Roman"/>
          <w:kern w:val="2"/>
          <w:sz w:val="21"/>
        </w:rPr>
        <w:t>proBNP</w:t>
      </w:r>
      <w:proofErr w:type="spellEnd"/>
      <w:r>
        <w:rPr>
          <w:rFonts w:ascii="Times New Roman" w:hAnsi="Times New Roman"/>
          <w:kern w:val="2"/>
          <w:sz w:val="21"/>
        </w:rPr>
        <w:t>) level detection.</w:t>
      </w:r>
    </w:p>
    <w:p w14:paraId="234F333D" w14:textId="77777777" w:rsidR="00500A3B" w:rsidRDefault="006B31BA">
      <w:pPr>
        <w:tabs>
          <w:tab w:val="left" w:pos="5004"/>
        </w:tabs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3.2 Imaging Studies:</w:t>
      </w:r>
    </w:p>
    <w:p w14:paraId="0BDD7435" w14:textId="77777777" w:rsidR="00500A3B" w:rsidRDefault="006B31BA">
      <w:pPr>
        <w:tabs>
          <w:tab w:val="left" w:pos="5004"/>
        </w:tabs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When necessary, perform electrocardiogram (ECG), chest X-ray, echocardiography, and other imaging studies to evaluate cardiac function and structural abnormalities.</w:t>
      </w:r>
    </w:p>
    <w:p w14:paraId="29F2DCD6" w14:textId="77777777" w:rsidR="00500A3B" w:rsidRDefault="006B31BA">
      <w:pPr>
        <w:tabs>
          <w:tab w:val="left" w:pos="5004"/>
        </w:tabs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3.3 Additional Tests:</w:t>
      </w:r>
    </w:p>
    <w:p w14:paraId="53B8D389" w14:textId="77777777" w:rsidR="00500A3B" w:rsidRDefault="006B31BA">
      <w:pPr>
        <w:tabs>
          <w:tab w:val="left" w:pos="5004"/>
        </w:tabs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Depending on individual patient circumstances, consider advanced evaluations such as exercise testing or cardiac magnetic resonance imaging (CMRI).</w:t>
      </w:r>
    </w:p>
    <w:p w14:paraId="7E448E6D" w14:textId="77777777" w:rsidR="00500A3B" w:rsidRDefault="00500A3B">
      <w:pPr>
        <w:tabs>
          <w:tab w:val="left" w:pos="5004"/>
        </w:tabs>
        <w:rPr>
          <w:rFonts w:ascii="Times New Roman" w:hAnsi="Times New Roman"/>
          <w:kern w:val="2"/>
          <w:sz w:val="21"/>
        </w:rPr>
      </w:pPr>
    </w:p>
    <w:p w14:paraId="7D8FE644" w14:textId="77777777" w:rsidR="00500A3B" w:rsidRDefault="006B31BA">
      <w:pPr>
        <w:tabs>
          <w:tab w:val="left" w:pos="5004"/>
        </w:tabs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4. Diagnosis and Classification</w:t>
      </w:r>
    </w:p>
    <w:p w14:paraId="758E7E5D" w14:textId="77777777" w:rsidR="00500A3B" w:rsidRDefault="006B31BA">
      <w:pPr>
        <w:tabs>
          <w:tab w:val="left" w:pos="5004"/>
        </w:tabs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4.1 Clinical Diagnosis:</w:t>
      </w:r>
    </w:p>
    <w:p w14:paraId="3DF48876" w14:textId="77777777" w:rsidR="00500A3B" w:rsidRDefault="006B31BA">
      <w:pPr>
        <w:tabs>
          <w:tab w:val="left" w:pos="5004"/>
        </w:tabs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The physician formulates a clinical diagnosis of acute heart failure based on medical history, physical examination, and auxiliary test results.</w:t>
      </w:r>
    </w:p>
    <w:p w14:paraId="76ED1232" w14:textId="77777777" w:rsidR="00500A3B" w:rsidRDefault="006B31BA">
      <w:pPr>
        <w:tabs>
          <w:tab w:val="left" w:pos="5004"/>
        </w:tabs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4.2 Functional Classification:</w:t>
      </w:r>
    </w:p>
    <w:p w14:paraId="50383269" w14:textId="77777777" w:rsidR="00500A3B" w:rsidRDefault="006B31BA">
      <w:pPr>
        <w:tabs>
          <w:tab w:val="left" w:pos="5004"/>
        </w:tabs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Use the New York Heart Association (NYHA) functional classification system to assess the patient’s cardiac function, guiding subsequent treatment.</w:t>
      </w:r>
      <w:r>
        <w:rPr>
          <w:rFonts w:ascii="Times New Roman" w:hAnsi="Times New Roman"/>
          <w:kern w:val="2"/>
          <w:sz w:val="21"/>
        </w:rPr>
        <w:tab/>
      </w:r>
    </w:p>
    <w:p w14:paraId="087D6580" w14:textId="77777777" w:rsidR="00500A3B" w:rsidRDefault="006B31BA">
      <w:pPr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br w:type="page"/>
      </w:r>
    </w:p>
    <w:p w14:paraId="4FBCB6DB" w14:textId="7BB113EA" w:rsidR="00500A3B" w:rsidRDefault="003C0E4B">
      <w:pPr>
        <w:tabs>
          <w:tab w:val="left" w:pos="5004"/>
        </w:tabs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lastRenderedPageBreak/>
        <w:t xml:space="preserve">Supplementary Material </w:t>
      </w:r>
      <w:r w:rsidR="006B31BA">
        <w:rPr>
          <w:rFonts w:ascii="Times New Roman" w:hAnsi="Times New Roman" w:hint="eastAsia"/>
          <w:kern w:val="2"/>
        </w:rPr>
        <w:t>2</w:t>
      </w:r>
    </w:p>
    <w:p w14:paraId="26C66934" w14:textId="77777777" w:rsidR="00500A3B" w:rsidRDefault="00500A3B">
      <w:pPr>
        <w:tabs>
          <w:tab w:val="left" w:pos="5004"/>
        </w:tabs>
        <w:rPr>
          <w:rFonts w:ascii="Times New Roman" w:hAnsi="Times New Roman"/>
          <w:kern w:val="2"/>
          <w:sz w:val="21"/>
        </w:rPr>
      </w:pPr>
    </w:p>
    <w:p w14:paraId="28688993" w14:textId="77777777" w:rsidR="00500A3B" w:rsidRPr="00330D3F" w:rsidRDefault="006B31BA">
      <w:pPr>
        <w:tabs>
          <w:tab w:val="left" w:pos="5004"/>
        </w:tabs>
        <w:jc w:val="center"/>
      </w:pPr>
      <w:r w:rsidRPr="00330D3F">
        <w:rPr>
          <w:rFonts w:ascii="Times New Roman" w:hAnsi="Times New Roman"/>
          <w:kern w:val="2"/>
        </w:rPr>
        <w:t>Procedure Specifications for Collaborative Ward Rounds in Acute Heart Failure</w:t>
      </w:r>
    </w:p>
    <w:p w14:paraId="684BF933" w14:textId="77777777" w:rsidR="00500A3B" w:rsidRDefault="00500A3B">
      <w:pPr>
        <w:rPr>
          <w:rFonts w:ascii="Times New Roman" w:hAnsi="Times New Roman"/>
          <w:sz w:val="21"/>
          <w:szCs w:val="21"/>
        </w:rPr>
      </w:pPr>
    </w:p>
    <w:p w14:paraId="6D81392E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1. Pre-rounding Preparation</w:t>
      </w:r>
    </w:p>
    <w:p w14:paraId="7163FC5A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(1) Patient Baseline Data Organization</w:t>
      </w:r>
    </w:p>
    <w:p w14:paraId="4BF43724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Medical Records: Includes patient demographics, medical history, diagnosis, treatment plan, laboratory results, imaging studies, etc.</w:t>
      </w:r>
    </w:p>
    <w:p w14:paraId="183FC99B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Nursing Records: Detailed documentation of vital signs, fluid intake/output, nursing interventions, and changes in condition.</w:t>
      </w:r>
    </w:p>
    <w:p w14:paraId="4532F71A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Medication Adherence &amp; Treatment Progress: Review of medication administration, treatment execution, and efficacy.</w:t>
      </w:r>
    </w:p>
    <w:p w14:paraId="73D44454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Family Communication Log: Documentation of family’s understanding of the patient’s condition, attitudes, and needs.</w:t>
      </w:r>
    </w:p>
    <w:p w14:paraId="43477CC6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(2) Rounding Team</w:t>
      </w:r>
    </w:p>
    <w:p w14:paraId="4DEEC046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Attending Physician: Oversees the rounding process, develops, and adjusts treatment plans.</w:t>
      </w:r>
    </w:p>
    <w:p w14:paraId="4D07ED28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Responsible Nurse: Manages daily patient care and reports changes in the patient’s condition.</w:t>
      </w:r>
    </w:p>
    <w:p w14:paraId="162146E7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Rehabilitation Physician: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Provides rehabilitation and medication guidance, addresses rehabilitation-related inquiries.</w:t>
      </w:r>
    </w:p>
    <w:p w14:paraId="288EE0DF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(3) Equipment and Environment Assessment</w:t>
      </w:r>
    </w:p>
    <w:p w14:paraId="5ADF2F8E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Rounding Equipment: Ensure medical devices (e.g., cardiac monitors, oxygen supplies, suction devices) are fully functional.</w:t>
      </w:r>
    </w:p>
    <w:p w14:paraId="4C16E486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Environmental Safety: Check for a clean, quiet, and hazard-free environment with no obstructions or dangerous materials.</w:t>
      </w:r>
    </w:p>
    <w:p w14:paraId="6212BB93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Privacy Protection: Safeguard patient and family privacy during rounds.</w:t>
      </w:r>
    </w:p>
    <w:p w14:paraId="5C351512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Infection Control: Adhere to aseptic techniques, prevent cross-contamination, and maintain overall hygiene.</w:t>
      </w:r>
    </w:p>
    <w:p w14:paraId="322394C8" w14:textId="77777777" w:rsidR="00500A3B" w:rsidRDefault="00500A3B">
      <w:pPr>
        <w:jc w:val="both"/>
        <w:rPr>
          <w:rFonts w:ascii="Times New Roman" w:hAnsi="Times New Roman"/>
          <w:sz w:val="21"/>
          <w:szCs w:val="21"/>
        </w:rPr>
      </w:pPr>
    </w:p>
    <w:p w14:paraId="0B895B97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2. Key Points for Clinical Assessment</w:t>
      </w:r>
    </w:p>
    <w:p w14:paraId="1A9DD447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(1) Cardiac Function Grading</w:t>
      </w:r>
    </w:p>
    <w:p w14:paraId="22A26FE5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NYHA Heart Function Classification: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Categorizes cardiac function into four grades based on the patient’s activity tolerance to guide nursing plans.</w:t>
      </w:r>
    </w:p>
    <w:p w14:paraId="77B08013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6-Minute Walk Test: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Assesses exercise tolerance and cardiac functional status to determine maximum safe activity levels.</w:t>
      </w:r>
    </w:p>
    <w:p w14:paraId="327B8B86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(2) Volume Overload Monitoring Methods</w:t>
      </w:r>
    </w:p>
    <w:p w14:paraId="551AFC3B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Daily Weight Monitoring: Record weights to detect fluctuations indicative of fluid overload.</w:t>
      </w:r>
    </w:p>
    <w:p w14:paraId="3E89CF0B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Central Venous Pressure (CVP) Monitoring: Evaluates volume status and cardiac function.</w:t>
      </w:r>
    </w:p>
    <w:p w14:paraId="150F7C4D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Pulmonary Rales Monitoring: Identifies crackles in lungs, a sign of excessive fluid retention, requiring close observation.</w:t>
      </w:r>
    </w:p>
    <w:p w14:paraId="1AAE5A7D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(3) Early Signs of Acute Exacerbation</w:t>
      </w:r>
    </w:p>
    <w:p w14:paraId="1FE8EB15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Worsening Dyspnea: Sudden respiratory distress may signal heart failure deterioration.</w:t>
      </w:r>
    </w:p>
    <w:p w14:paraId="17CC19F1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Abrupt Tachycardia: Unexplained rapid heart rate at rest suggests impending acute heart failure.</w:t>
      </w:r>
    </w:p>
    <w:p w14:paraId="09D326F6" w14:textId="77777777" w:rsidR="00500A3B" w:rsidRDefault="006B31BA">
      <w:pPr>
        <w:jc w:val="both"/>
        <w:rPr>
          <w:rFonts w:ascii="Times New Roman" w:hAnsi="Times New Roman"/>
          <w:kern w:val="2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Sudden Hypertension: A rapid rise in blood pressure may indicate worsening heart failure, necessitating prompt intervention.</w:t>
      </w:r>
    </w:p>
    <w:p w14:paraId="5E094DF0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3. Implementation of Nursing Measures</w:t>
      </w:r>
    </w:p>
    <w:p w14:paraId="3E7F1CED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(1) Medication Management Standards</w:t>
      </w:r>
    </w:p>
    <w:p w14:paraId="5F5CB787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Principles of Pharmacotherapy: Adhere to physician orders, administer medications correctly, and ensure patients take medications on time and in prescribed doses.</w:t>
      </w:r>
    </w:p>
    <w:p w14:paraId="29C57FA2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Monitoring for Adverse Drug Reactions: Closely observe patient responses to medications and promptly adjust treatment plans.</w:t>
      </w:r>
    </w:p>
    <w:p w14:paraId="6C26147C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Medication Storage Requirements: Store medications in a safe, dry, and light-protected environment to prevent moisture exposure or expiration.</w:t>
      </w:r>
    </w:p>
    <w:p w14:paraId="791407A8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Patient and Family Education: Provide clear explanations to patients and families about the purpose, usage, and precautions of medications.</w:t>
      </w:r>
    </w:p>
    <w:p w14:paraId="7B03DF49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(2) Precision Control of Fluid Intake and Output</w:t>
      </w:r>
    </w:p>
    <w:p w14:paraId="2A48790C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Intake Monitoring: Strictly monitor daily fluid intake, including water consumption and moisture content in food.</w:t>
      </w:r>
    </w:p>
    <w:p w14:paraId="32E31FB5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Balancing Input and Output: Adjust treatment plans based on patient weight and fluid balance to ensure equilibrium.</w:t>
      </w:r>
    </w:p>
    <w:p w14:paraId="6583E356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Output Recording: Accurately document daily urine output, stool volume, and drainage amounts.</w:t>
      </w:r>
    </w:p>
    <w:p w14:paraId="7363AD25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Fluid Management Education: Teach patients and families about fluid management to improve self-care capabilities.</w:t>
      </w:r>
    </w:p>
    <w:p w14:paraId="5E42F3AA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(3) Activity Tolerance Guidance Plan</w:t>
      </w:r>
    </w:p>
    <w:p w14:paraId="7A90A01A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Pre-activity Assessment: Evaluate cardiac function to determine activity tolerance.</w:t>
      </w:r>
    </w:p>
    <w:p w14:paraId="5B70C7D2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Activity Planning: Develop individualized activity plans and gradually increase activity levels.</w:t>
      </w:r>
    </w:p>
    <w:p w14:paraId="6B321AF8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Activity Monitoring: Continuously observe heart rate, blood pressure, and respiration during activities.</w:t>
      </w:r>
    </w:p>
    <w:p w14:paraId="25F3650A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Post-activity Feedback: Adjust activity plans based on performance to ensure safe and effective rehabilitation.</w:t>
      </w:r>
    </w:p>
    <w:p w14:paraId="608AF06D" w14:textId="77777777" w:rsidR="00500A3B" w:rsidRDefault="00500A3B">
      <w:pPr>
        <w:rPr>
          <w:rFonts w:ascii="Times New Roman" w:hAnsi="Times New Roman"/>
          <w:sz w:val="21"/>
          <w:szCs w:val="21"/>
        </w:rPr>
      </w:pPr>
    </w:p>
    <w:p w14:paraId="5030B35A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4. Complication Prevention and Control</w:t>
      </w:r>
    </w:p>
    <w:p w14:paraId="5EE79461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(1) Prevention of Pulmonary Edema</w:t>
      </w:r>
    </w:p>
    <w:p w14:paraId="18BDF810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Respiratory Monitoring: Regularly assess respiratory rate, depth, rhythm, and symptoms (e.g., dyspnea, frothy sputum).</w:t>
      </w:r>
    </w:p>
    <w:p w14:paraId="4169076D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Fluid and Infusion Control: Limit intravenous fluid volume and rate to avoid excessive circulatory load.</w:t>
      </w:r>
    </w:p>
    <w:p w14:paraId="1C0A1273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Positioning: Assist patients in maintaining upright or semi-Fowler’s position to reduce venous return and alleviate pulmonary congestion.</w:t>
      </w:r>
    </w:p>
    <w:p w14:paraId="09B485D9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Oxygen Administration: Provide oxygen therapy as needed to relieve hypoxia.</w:t>
      </w:r>
    </w:p>
    <w:p w14:paraId="3A791C36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(2) Intervention for Electrolyte Imbalance</w:t>
      </w:r>
    </w:p>
    <w:p w14:paraId="25F27CFF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Routine Electrolyte Monitoring: Detect and correct imbalances (e.g., hypokalemia, hyponatremia) promptly.</w:t>
      </w:r>
    </w:p>
    <w:p w14:paraId="5C49E3EF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Electrolyte Repletion: Adjust electrolyte supplementation based on lab results to maintain homeostasis.</w:t>
      </w:r>
    </w:p>
    <w:p w14:paraId="5C34E5CD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Dietary Adjustments: Modify diet (e.g., increase potassium- or sodium-rich foods) according to electrolyte status.</w:t>
      </w:r>
    </w:p>
    <w:p w14:paraId="4FA5F74C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Avoid Medication-induced Imbalances: Minimize use of diuretics or potassium-wasting drugs when possible.</w:t>
      </w:r>
    </w:p>
    <w:p w14:paraId="66CCB67E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(3) Prevention of Lower Limb Deep Vein Thrombosis</w:t>
      </w:r>
    </w:p>
    <w:p w14:paraId="57E0138A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Encourage Movement: Guide patients in bedside limb exercises (e.g., turning, range of motion) to promote venous return.</w:t>
      </w:r>
    </w:p>
    <w:p w14:paraId="0921CD01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Anticoagulation Therapy: Administer anticoagulant medications (e.g., heparin) as prescribed.</w:t>
      </w:r>
    </w:p>
    <w:p w14:paraId="3D26D92B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Compression Therapy: Use compression stockings or bandages to reduce venous dilation.</w:t>
      </w:r>
    </w:p>
    <w:p w14:paraId="5B428081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Regular Lower Limb Observation: Monitor for swelling, pain, or erythema and address signs of thrombosis promptly.</w:t>
      </w:r>
    </w:p>
    <w:p w14:paraId="75B8A684" w14:textId="77777777" w:rsidR="00500A3B" w:rsidRDefault="00500A3B">
      <w:pPr>
        <w:jc w:val="both"/>
        <w:rPr>
          <w:rFonts w:ascii="Times New Roman" w:hAnsi="Times New Roman"/>
          <w:sz w:val="21"/>
          <w:szCs w:val="21"/>
        </w:rPr>
      </w:pPr>
    </w:p>
    <w:p w14:paraId="2894AF0F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5. Standards for Patient-Provider Communication</w:t>
      </w:r>
    </w:p>
    <w:p w14:paraId="08E21D72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(1) Techniques for Disclosure of Health Information</w:t>
      </w:r>
    </w:p>
    <w:p w14:paraId="1822C464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Stepwise Disclosure: Introduce basic disease knowledge first, then gradually elaborate on the condition and treatment plan to avoid overwhelming patients.</w:t>
      </w:r>
    </w:p>
    <w:p w14:paraId="53116D7B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Emphasize Compliance: Stress the importance of medication adherence, regular check-ups, and following medical advice.</w:t>
      </w:r>
    </w:p>
    <w:p w14:paraId="67A6A7C9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Plain Language: Use simple, understandable terminology to explain medical concepts and treatment plans.</w:t>
      </w:r>
    </w:p>
    <w:p w14:paraId="16143925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Encourage Questions: Invite patients to voice concerns and provide timely clarifications to build trust.</w:t>
      </w:r>
    </w:p>
    <w:p w14:paraId="71392FB8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(2) Self-care Education Priorities</w:t>
      </w:r>
    </w:p>
    <w:p w14:paraId="49FC15EB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Dietary Guidelines: Encourage low-sodium, low-fat, easily digestible meals with controlled fluid intake. Avoid overeating.</w:t>
      </w:r>
    </w:p>
    <w:p w14:paraId="444D901E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Rest and Activity: Promote balanced rest and exercise to prevent overexertion and ensure adequate sleep.</w:t>
      </w:r>
    </w:p>
    <w:p w14:paraId="296D77B5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Symptom Monitoring: Teach patients to recognize worsening signs (e.g., dyspnea, edema) and seek prompt care.</w:t>
      </w:r>
    </w:p>
    <w:p w14:paraId="49A1FFDD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Psychological Support: Foster a positive mindset, avoid emotional stress, and encourage self-regulation techniques.</w:t>
      </w:r>
    </w:p>
    <w:p w14:paraId="0F1C80EA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(3) Home Care Guidance Content</w:t>
      </w:r>
    </w:p>
    <w:p w14:paraId="1011E3C0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Environmental Management: Maintain indoor air circulation, optimal temperature, and humidity to prevent extremes of temperature.</w:t>
      </w:r>
    </w:p>
    <w:p w14:paraId="5EE26C75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Daily Living: Advise loose-fitting clothing and avoid restrictive garments (e.g., tight socks) that worsen breathing.</w:t>
      </w:r>
    </w:p>
    <w:p w14:paraId="0AE91D81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Condition Surveillance: Train families to monitor for respiratory deterioration, worsening cough, etc., and seek immediate care if needed.</w:t>
      </w:r>
    </w:p>
    <w:p w14:paraId="491F068D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Medication Safety: Instruct patients and families on correct medication administration to prevent missed doses, overdosing, or unauthorized discontinuation.</w:t>
      </w:r>
    </w:p>
    <w:p w14:paraId="34A2EF8F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br w:type="page"/>
      </w:r>
    </w:p>
    <w:p w14:paraId="13DAEB88" w14:textId="6C5CF4D4" w:rsidR="00500A3B" w:rsidRDefault="00FC1294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Supplementary Material </w:t>
      </w:r>
      <w:r w:rsidR="006B31BA">
        <w:rPr>
          <w:rFonts w:ascii="Times New Roman" w:hAnsi="Times New Roman"/>
        </w:rPr>
        <w:t>3</w:t>
      </w:r>
    </w:p>
    <w:p w14:paraId="2CD2C49E" w14:textId="77777777" w:rsidR="00500A3B" w:rsidRDefault="00500A3B">
      <w:pPr>
        <w:rPr>
          <w:rFonts w:cstheme="minorBidi"/>
          <w:kern w:val="2"/>
          <w:sz w:val="21"/>
        </w:rPr>
      </w:pPr>
    </w:p>
    <w:p w14:paraId="11B3650A" w14:textId="1FC6D47F" w:rsidR="00500A3B" w:rsidRPr="00330D3F" w:rsidRDefault="000660A1">
      <w:pPr>
        <w:jc w:val="center"/>
        <w:rPr>
          <w:rFonts w:ascii="Times New Roman" w:hAnsi="Times New Roman"/>
          <w:kern w:val="2"/>
        </w:rPr>
      </w:pPr>
      <w:proofErr w:type="spellStart"/>
      <w:r w:rsidRPr="00330D3F">
        <w:rPr>
          <w:rFonts w:ascii="Times New Roman" w:hAnsi="Times New Roman"/>
          <w:kern w:val="2"/>
        </w:rPr>
        <w:t>Standardised</w:t>
      </w:r>
      <w:proofErr w:type="spellEnd"/>
      <w:r w:rsidR="006B31BA" w:rsidRPr="00330D3F">
        <w:rPr>
          <w:rFonts w:ascii="Times New Roman" w:hAnsi="Times New Roman"/>
          <w:kern w:val="2"/>
        </w:rPr>
        <w:t xml:space="preserve"> Lecture Notes for Heart Failure Patients</w:t>
      </w:r>
    </w:p>
    <w:p w14:paraId="300AE99E" w14:textId="77777777" w:rsidR="00500A3B" w:rsidRDefault="00500A3B">
      <w:pPr>
        <w:rPr>
          <w:rFonts w:cstheme="minorBidi"/>
          <w:b/>
          <w:bCs/>
          <w:kern w:val="2"/>
        </w:rPr>
      </w:pPr>
    </w:p>
    <w:p w14:paraId="4B5875CC" w14:textId="77777777" w:rsidR="00500A3B" w:rsidRDefault="006B31BA">
      <w:pPr>
        <w:numPr>
          <w:ilvl w:val="0"/>
          <w:numId w:val="1"/>
        </w:numPr>
        <w:jc w:val="both"/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The Essence of Heart Failure: Why Is the Heart "Weak"? (Pathogenesis)</w:t>
      </w:r>
    </w:p>
    <w:p w14:paraId="6DB9654E" w14:textId="77777777" w:rsidR="00500A3B" w:rsidRDefault="006B31BA">
      <w:pPr>
        <w:numPr>
          <w:ilvl w:val="0"/>
          <w:numId w:val="2"/>
        </w:numPr>
        <w:jc w:val="both"/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Impaired Blood Pumping</w:t>
      </w:r>
    </w:p>
    <w:p w14:paraId="58F87D47" w14:textId="77777777" w:rsidR="00500A3B" w:rsidRDefault="006B31BA">
      <w:pPr>
        <w:jc w:val="both"/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The heart, like a "fatigued pump," fails to pump blood effectively → Blood pools in the lungs/lower limbs → Dyspnea, edema.</w:t>
      </w:r>
    </w:p>
    <w:p w14:paraId="00F95D5B" w14:textId="77777777" w:rsidR="00500A3B" w:rsidRDefault="006B31BA">
      <w:pPr>
        <w:jc w:val="both"/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Illustration: Compare blood flow in a healthy heart vs. a heart failure heart.</w:t>
      </w:r>
    </w:p>
    <w:p w14:paraId="086733B3" w14:textId="77777777" w:rsidR="00500A3B" w:rsidRDefault="006B31BA">
      <w:pPr>
        <w:jc w:val="both"/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(2) The Body's Misguided Compensation</w:t>
      </w:r>
    </w:p>
    <w:p w14:paraId="7DA37175" w14:textId="77777777" w:rsidR="00500A3B" w:rsidRDefault="006B31BA">
      <w:pPr>
        <w:jc w:val="both"/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Sympathetic nervous system activation: Tachycardia → Palpitations, fatigue.</w:t>
      </w:r>
    </w:p>
    <w:p w14:paraId="14531418" w14:textId="77777777" w:rsidR="00500A3B" w:rsidRDefault="006B31BA">
      <w:pPr>
        <w:jc w:val="both"/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Renin-angiotensin system activation: Vasoconstriction → Increased blood pressure → Worsens cardiac workload.</w:t>
      </w:r>
    </w:p>
    <w:p w14:paraId="48EB35D6" w14:textId="77777777" w:rsidR="00500A3B" w:rsidRDefault="006B31BA">
      <w:pPr>
        <w:jc w:val="both"/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(3) Vicious Cycle of Myocardial Deterioration</w:t>
      </w:r>
    </w:p>
    <w:p w14:paraId="67BD0EA9" w14:textId="77777777" w:rsidR="00500A3B" w:rsidRDefault="006B31BA">
      <w:pPr>
        <w:jc w:val="both"/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Myocyte death → Cardiac dilation/deformation (ventricular remodeling) → Further functional deterioration.</w:t>
      </w:r>
    </w:p>
    <w:p w14:paraId="47683BCA" w14:textId="77777777" w:rsidR="00500A3B" w:rsidRDefault="006B31BA">
      <w:pPr>
        <w:jc w:val="both"/>
        <w:rPr>
          <w:rFonts w:ascii="Times New Roman" w:hAnsi="Times New Roman"/>
          <w:kern w:val="2"/>
          <w:sz w:val="21"/>
        </w:rPr>
      </w:pPr>
      <w:r>
        <w:rPr>
          <w:rFonts w:ascii="Times New Roman" w:hAnsi="Times New Roman"/>
          <w:kern w:val="2"/>
          <w:sz w:val="21"/>
        </w:rPr>
        <w:t>Analogy: An overstretched rubber band loses elasticity.</w:t>
      </w:r>
    </w:p>
    <w:p w14:paraId="6AD7077E" w14:textId="77777777" w:rsidR="00500A3B" w:rsidRDefault="00500A3B">
      <w:pPr>
        <w:rPr>
          <w:rFonts w:ascii="Times New Roman" w:hAnsi="Times New Roman"/>
          <w:kern w:val="2"/>
          <w:sz w:val="21"/>
        </w:rPr>
      </w:pPr>
    </w:p>
    <w:p w14:paraId="742F88BD" w14:textId="77777777" w:rsidR="00500A3B" w:rsidRDefault="00500A3B">
      <w:pPr>
        <w:rPr>
          <w:rFonts w:ascii="Times New Roman" w:hAnsi="Times New Roman"/>
          <w:kern w:val="2"/>
          <w:sz w:val="21"/>
        </w:rPr>
      </w:pPr>
    </w:p>
    <w:p w14:paraId="05D296B5" w14:textId="77777777" w:rsidR="00500A3B" w:rsidRDefault="006B31BA">
      <w:pPr>
        <w:numPr>
          <w:ilvl w:val="0"/>
          <w:numId w:val="1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Be alert to these signals! Identification of heart failure symptoms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00A3B" w14:paraId="6F2D855D" w14:textId="77777777">
        <w:tc>
          <w:tcPr>
            <w:tcW w:w="2840" w:type="dxa"/>
          </w:tcPr>
          <w:p w14:paraId="0B2F60EA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2A2B2E"/>
                <w:sz w:val="21"/>
                <w:szCs w:val="21"/>
                <w:shd w:val="clear" w:color="auto" w:fill="FFFFFF"/>
              </w:rPr>
              <w:t>S</w:t>
            </w: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ymptom</w:t>
            </w:r>
          </w:p>
        </w:tc>
        <w:tc>
          <w:tcPr>
            <w:tcW w:w="2841" w:type="dxa"/>
          </w:tcPr>
          <w:p w14:paraId="0B2FF16C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Dangerous manifestations</w:t>
            </w:r>
          </w:p>
        </w:tc>
        <w:tc>
          <w:tcPr>
            <w:tcW w:w="2841" w:type="dxa"/>
          </w:tcPr>
          <w:p w14:paraId="4EC7BC27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solutions</w:t>
            </w:r>
          </w:p>
        </w:tc>
      </w:tr>
      <w:tr w:rsidR="00500A3B" w14:paraId="3AE421DE" w14:textId="77777777">
        <w:tc>
          <w:tcPr>
            <w:tcW w:w="2840" w:type="dxa"/>
          </w:tcPr>
          <w:p w14:paraId="454D8AB9" w14:textId="77777777" w:rsidR="00500A3B" w:rsidRDefault="006B31BA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2A2B2E"/>
                <w:sz w:val="21"/>
                <w:szCs w:val="21"/>
                <w:shd w:val="clear" w:color="auto" w:fill="FFFFFF"/>
              </w:rPr>
              <w:t>D</w:t>
            </w: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yspnea</w:t>
            </w:r>
          </w:p>
          <w:p w14:paraId="6A3C9160" w14:textId="77777777" w:rsidR="00500A3B" w:rsidRDefault="00500A3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41" w:type="dxa"/>
          </w:tcPr>
          <w:p w14:paraId="5D958432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404040"/>
                <w:sz w:val="21"/>
                <w:szCs w:val="21"/>
              </w:rPr>
              <w:t>Awakening at night and needing to raise the pillow</w:t>
            </w:r>
          </w:p>
        </w:tc>
        <w:tc>
          <w:tcPr>
            <w:tcW w:w="2841" w:type="dxa"/>
          </w:tcPr>
          <w:p w14:paraId="152EB722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404040"/>
                <w:sz w:val="21"/>
                <w:szCs w:val="21"/>
              </w:rPr>
              <w:t>Immediate semi-Fowler's position, administer oxygen</w:t>
            </w:r>
          </w:p>
        </w:tc>
      </w:tr>
      <w:tr w:rsidR="00500A3B" w14:paraId="3E26D1E3" w14:textId="77777777">
        <w:tc>
          <w:tcPr>
            <w:tcW w:w="2840" w:type="dxa"/>
          </w:tcPr>
          <w:p w14:paraId="6029F937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Style w:val="a5"/>
                <w:rFonts w:ascii="Times New Roman" w:eastAsia="Segoe UI" w:hAnsi="Times New Roman" w:hint="eastAsia"/>
                <w:b w:val="0"/>
                <w:color w:val="404040"/>
                <w:sz w:val="21"/>
                <w:szCs w:val="21"/>
              </w:rPr>
              <w:t>F</w:t>
            </w:r>
            <w:r>
              <w:rPr>
                <w:rStyle w:val="a5"/>
                <w:rFonts w:ascii="Times New Roman" w:eastAsia="Segoe UI" w:hAnsi="Times New Roman"/>
                <w:b w:val="0"/>
                <w:color w:val="404040"/>
                <w:sz w:val="21"/>
                <w:szCs w:val="21"/>
              </w:rPr>
              <w:t>luid retention</w:t>
            </w:r>
          </w:p>
        </w:tc>
        <w:tc>
          <w:tcPr>
            <w:tcW w:w="2841" w:type="dxa"/>
          </w:tcPr>
          <w:p w14:paraId="732A781C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Gain more than 2 kilograms in weight within 3 days</w:t>
            </w:r>
          </w:p>
        </w:tc>
        <w:tc>
          <w:tcPr>
            <w:tcW w:w="2841" w:type="dxa"/>
          </w:tcPr>
          <w:p w14:paraId="79174EB1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404040"/>
                <w:sz w:val="21"/>
                <w:szCs w:val="21"/>
              </w:rPr>
              <w:t>Salt restriction, monitor and record urine output, contact physician immediately</w:t>
            </w:r>
          </w:p>
        </w:tc>
      </w:tr>
      <w:tr w:rsidR="00500A3B" w14:paraId="573E3531" w14:textId="77777777">
        <w:tc>
          <w:tcPr>
            <w:tcW w:w="2840" w:type="dxa"/>
          </w:tcPr>
          <w:p w14:paraId="2B1776B8" w14:textId="77777777" w:rsidR="00500A3B" w:rsidRDefault="006B31BA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 w:hint="eastAsia"/>
                <w:color w:val="2A2B2E"/>
                <w:sz w:val="21"/>
                <w:szCs w:val="21"/>
                <w:shd w:val="clear" w:color="auto" w:fill="FFFFFF"/>
              </w:rPr>
              <w:t>C</w:t>
            </w: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ough and sputum</w:t>
            </w:r>
          </w:p>
        </w:tc>
        <w:tc>
          <w:tcPr>
            <w:tcW w:w="2841" w:type="dxa"/>
          </w:tcPr>
          <w:p w14:paraId="7F2475CF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Pink frothy sputum</w:t>
            </w:r>
          </w:p>
        </w:tc>
        <w:tc>
          <w:tcPr>
            <w:tcW w:w="2841" w:type="dxa"/>
          </w:tcPr>
          <w:p w14:paraId="0C201DD2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Style w:val="a5"/>
                <w:rFonts w:ascii="Times New Roman" w:eastAsia="Segoe UI" w:hAnsi="Times New Roman"/>
                <w:b w:val="0"/>
                <w:color w:val="404040"/>
                <w:sz w:val="21"/>
                <w:szCs w:val="21"/>
              </w:rPr>
              <w:t>Emergency consultation immediately! (Indicative of pulmonary edema)</w:t>
            </w:r>
          </w:p>
        </w:tc>
      </w:tr>
      <w:tr w:rsidR="00500A3B" w14:paraId="5D8D0985" w14:textId="77777777">
        <w:trPr>
          <w:trHeight w:val="302"/>
        </w:trPr>
        <w:tc>
          <w:tcPr>
            <w:tcW w:w="2840" w:type="dxa"/>
          </w:tcPr>
          <w:p w14:paraId="5616466C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Fatigue and intolerance</w:t>
            </w:r>
          </w:p>
        </w:tc>
        <w:tc>
          <w:tcPr>
            <w:tcW w:w="2841" w:type="dxa"/>
          </w:tcPr>
          <w:p w14:paraId="26C5ADB4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Style w:val="a5"/>
                <w:rFonts w:ascii="Times New Roman" w:eastAsia="Segoe UI" w:hAnsi="Times New Roman"/>
                <w:b w:val="0"/>
                <w:color w:val="1B1C21"/>
                <w:spacing w:val="8"/>
                <w:sz w:val="21"/>
                <w:szCs w:val="21"/>
                <w:shd w:val="clear" w:color="auto" w:fill="FFFFFF"/>
              </w:rPr>
              <w:t>Dyspnea upon ambulation for 100 meters</w:t>
            </w:r>
          </w:p>
        </w:tc>
        <w:tc>
          <w:tcPr>
            <w:tcW w:w="2841" w:type="dxa"/>
          </w:tcPr>
          <w:p w14:paraId="0EE7F5C3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404040"/>
                <w:sz w:val="21"/>
                <w:szCs w:val="21"/>
              </w:rPr>
              <w:t>Cease physical activity, adjust exercise regimen</w:t>
            </w:r>
          </w:p>
        </w:tc>
      </w:tr>
    </w:tbl>
    <w:p w14:paraId="6D4A8F7C" w14:textId="77777777" w:rsidR="00500A3B" w:rsidRDefault="00500A3B"/>
    <w:p w14:paraId="17A28BEF" w14:textId="77777777" w:rsidR="00500A3B" w:rsidRDefault="00500A3B"/>
    <w:p w14:paraId="38CA9FD5" w14:textId="77777777" w:rsidR="00500A3B" w:rsidRDefault="006B31BA">
      <w:pPr>
        <w:numPr>
          <w:ilvl w:val="0"/>
          <w:numId w:val="1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Daily Self-Management: The Four Pillars of Heart Failure Control</w:t>
      </w:r>
    </w:p>
    <w:p w14:paraId="0E0AD1E0" w14:textId="77777777" w:rsidR="00500A3B" w:rsidRDefault="006B31BA">
      <w:pPr>
        <w:numPr>
          <w:ilvl w:val="0"/>
          <w:numId w:val="3"/>
        </w:numPr>
        <w:rPr>
          <w:rFonts w:ascii="Times New Roman" w:hAnsi="Times New Roman"/>
          <w:sz w:val="21"/>
          <w:szCs w:val="21"/>
        </w:rPr>
      </w:pPr>
      <w:r>
        <w:rPr>
          <w:rStyle w:val="a5"/>
          <w:rFonts w:ascii="Times New Roman" w:eastAsia="Segoe UI" w:hAnsi="Times New Roman"/>
          <w:b w:val="0"/>
          <w:color w:val="1B1C21"/>
          <w:spacing w:val="8"/>
          <w:sz w:val="21"/>
          <w:szCs w:val="21"/>
          <w:shd w:val="clear" w:color="auto" w:fill="FFFFFF"/>
        </w:rPr>
        <w:t>Strict Salt Limitation</w:t>
      </w:r>
    </w:p>
    <w:p w14:paraId="61DB1F50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Goal: ≤5g salt per day (≈1 beer bottle cap)</w:t>
      </w:r>
    </w:p>
    <w:p w14:paraId="4E9F9873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Avoid: Hidden high-salt foods: Instant noodles, soy sauce, cured meats, potato chips</w:t>
      </w:r>
    </w:p>
    <w:p w14:paraId="7BBC9309" w14:textId="77777777" w:rsidR="00500A3B" w:rsidRDefault="006B31BA">
      <w:r>
        <w:rPr>
          <w:rFonts w:ascii="Times New Roman" w:hAnsi="Times New Roman"/>
          <w:sz w:val="21"/>
          <w:szCs w:val="21"/>
        </w:rPr>
        <w:t>Alternatives: Flavor with lemon/herbs instead</w:t>
      </w:r>
    </w:p>
    <w:p w14:paraId="5FDE6233" w14:textId="77777777" w:rsidR="00500A3B" w:rsidRDefault="006B31BA">
      <w:pPr>
        <w:numPr>
          <w:ilvl w:val="0"/>
          <w:numId w:val="3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eastAsia="宋体" w:hAnsi="Times New Roman" w:hint="eastAsia"/>
          <w:color w:val="2A2B2E"/>
          <w:sz w:val="21"/>
          <w:szCs w:val="21"/>
          <w:shd w:val="clear" w:color="auto" w:fill="FFFFFF"/>
        </w:rPr>
        <w:t>S</w:t>
      </w:r>
      <w:r>
        <w:rPr>
          <w:rFonts w:ascii="Times New Roman" w:eastAsia="Segoe UI" w:hAnsi="Times New Roman"/>
          <w:color w:val="2A2B2E"/>
          <w:sz w:val="21"/>
          <w:szCs w:val="21"/>
          <w:shd w:val="clear" w:color="auto" w:fill="FFFFFF"/>
        </w:rPr>
        <w:t>cientific movement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0"/>
        <w:gridCol w:w="2186"/>
        <w:gridCol w:w="2325"/>
        <w:gridCol w:w="1435"/>
      </w:tblGrid>
      <w:tr w:rsidR="00500A3B" w14:paraId="2CB02E7A" w14:textId="77777777">
        <w:tc>
          <w:tcPr>
            <w:tcW w:w="1160" w:type="dxa"/>
          </w:tcPr>
          <w:p w14:paraId="377C5E34" w14:textId="77777777" w:rsidR="00500A3B" w:rsidRDefault="006B31B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Severity</w:t>
            </w:r>
          </w:p>
        </w:tc>
        <w:tc>
          <w:tcPr>
            <w:tcW w:w="2186" w:type="dxa"/>
          </w:tcPr>
          <w:p w14:paraId="032F6AD4" w14:textId="77777777" w:rsidR="00500A3B" w:rsidRDefault="006B31B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Appropriate activities</w:t>
            </w:r>
          </w:p>
        </w:tc>
        <w:tc>
          <w:tcPr>
            <w:tcW w:w="2325" w:type="dxa"/>
          </w:tcPr>
          <w:p w14:paraId="0A7B6EB2" w14:textId="77777777" w:rsidR="00500A3B" w:rsidRDefault="006B31B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Safe range of heart rate</w:t>
            </w:r>
          </w:p>
        </w:tc>
        <w:tc>
          <w:tcPr>
            <w:tcW w:w="1435" w:type="dxa"/>
          </w:tcPr>
          <w:p w14:paraId="63AA871F" w14:textId="77777777" w:rsidR="00500A3B" w:rsidRDefault="006B31B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duration</w:t>
            </w:r>
          </w:p>
        </w:tc>
      </w:tr>
      <w:tr w:rsidR="00500A3B" w14:paraId="7AB1EA70" w14:textId="77777777">
        <w:trPr>
          <w:trHeight w:val="90"/>
        </w:trPr>
        <w:tc>
          <w:tcPr>
            <w:tcW w:w="1160" w:type="dxa"/>
          </w:tcPr>
          <w:p w14:paraId="720AC356" w14:textId="77777777" w:rsidR="00500A3B" w:rsidRDefault="006B31B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mild</w:t>
            </w:r>
          </w:p>
        </w:tc>
        <w:tc>
          <w:tcPr>
            <w:tcW w:w="2186" w:type="dxa"/>
          </w:tcPr>
          <w:p w14:paraId="0A7DD910" w14:textId="77777777" w:rsidR="00500A3B" w:rsidRDefault="006B31B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Walking, Tai Chi</w:t>
            </w:r>
          </w:p>
        </w:tc>
        <w:tc>
          <w:tcPr>
            <w:tcW w:w="2325" w:type="dxa"/>
          </w:tcPr>
          <w:p w14:paraId="05473787" w14:textId="77777777" w:rsidR="00500A3B" w:rsidRDefault="006B31B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≤ Maximum heart rate ×60%</w:t>
            </w:r>
          </w:p>
        </w:tc>
        <w:tc>
          <w:tcPr>
            <w:tcW w:w="1435" w:type="dxa"/>
          </w:tcPr>
          <w:p w14:paraId="07CF002F" w14:textId="77777777" w:rsidR="00500A3B" w:rsidRDefault="006B31B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404040"/>
                <w:sz w:val="21"/>
                <w:szCs w:val="21"/>
                <w:shd w:val="clear" w:color="auto" w:fill="FFFFFF"/>
              </w:rPr>
              <w:t>20-30</w:t>
            </w: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 minutes</w:t>
            </w:r>
          </w:p>
        </w:tc>
      </w:tr>
      <w:tr w:rsidR="00500A3B" w14:paraId="1698F799" w14:textId="77777777">
        <w:trPr>
          <w:trHeight w:val="335"/>
        </w:trPr>
        <w:tc>
          <w:tcPr>
            <w:tcW w:w="1160" w:type="dxa"/>
          </w:tcPr>
          <w:p w14:paraId="34ECC533" w14:textId="77777777" w:rsidR="00500A3B" w:rsidRDefault="006B31BA">
            <w:pPr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moderate</w:t>
            </w:r>
          </w:p>
          <w:p w14:paraId="6B7E015C" w14:textId="77777777" w:rsidR="00500A3B" w:rsidRDefault="00500A3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86" w:type="dxa"/>
          </w:tcPr>
          <w:p w14:paraId="5100266D" w14:textId="77777777" w:rsidR="00500A3B" w:rsidRDefault="006B31B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Brisk walking and riding stationary bikes</w:t>
            </w:r>
          </w:p>
        </w:tc>
        <w:tc>
          <w:tcPr>
            <w:tcW w:w="2325" w:type="dxa"/>
          </w:tcPr>
          <w:p w14:paraId="5216420C" w14:textId="77777777" w:rsidR="00500A3B" w:rsidRDefault="006B31B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 xml:space="preserve">The maximum heart rate multiplied by 60% to </w:t>
            </w: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lastRenderedPageBreak/>
              <w:t>70%</w:t>
            </w:r>
          </w:p>
        </w:tc>
        <w:tc>
          <w:tcPr>
            <w:tcW w:w="1435" w:type="dxa"/>
          </w:tcPr>
          <w:p w14:paraId="1D50A286" w14:textId="77777777" w:rsidR="00500A3B" w:rsidRDefault="006B31B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404040"/>
                <w:sz w:val="21"/>
                <w:szCs w:val="21"/>
                <w:shd w:val="clear" w:color="auto" w:fill="FFFFFF"/>
              </w:rPr>
              <w:lastRenderedPageBreak/>
              <w:t>≤20</w:t>
            </w: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 minutes</w:t>
            </w:r>
          </w:p>
        </w:tc>
      </w:tr>
      <w:tr w:rsidR="00500A3B" w14:paraId="7A853ECC" w14:textId="77777777">
        <w:tc>
          <w:tcPr>
            <w:tcW w:w="1160" w:type="dxa"/>
          </w:tcPr>
          <w:p w14:paraId="4A99E694" w14:textId="77777777" w:rsidR="00500A3B" w:rsidRDefault="006B31B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severe</w:t>
            </w:r>
          </w:p>
        </w:tc>
        <w:tc>
          <w:tcPr>
            <w:tcW w:w="2186" w:type="dxa"/>
          </w:tcPr>
          <w:p w14:paraId="26F2430D" w14:textId="77777777" w:rsidR="00500A3B" w:rsidRDefault="006B31B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Ankle pump exercise on the bed</w:t>
            </w:r>
          </w:p>
        </w:tc>
        <w:tc>
          <w:tcPr>
            <w:tcW w:w="2325" w:type="dxa"/>
          </w:tcPr>
          <w:p w14:paraId="7762785C" w14:textId="77777777" w:rsidR="00500A3B" w:rsidRDefault="006B31B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Style w:val="a5"/>
                <w:rFonts w:ascii="Times New Roman" w:eastAsia="Segoe UI" w:hAnsi="Times New Roman"/>
                <w:b w:val="0"/>
                <w:color w:val="1B1C21"/>
                <w:spacing w:val="8"/>
                <w:sz w:val="21"/>
                <w:szCs w:val="21"/>
                <w:shd w:val="clear" w:color="auto" w:fill="FFFFFF"/>
              </w:rPr>
              <w:t>Does not cause dyspnea</w:t>
            </w:r>
          </w:p>
        </w:tc>
        <w:tc>
          <w:tcPr>
            <w:tcW w:w="1435" w:type="dxa"/>
          </w:tcPr>
          <w:p w14:paraId="589179F1" w14:textId="77777777" w:rsidR="00500A3B" w:rsidRDefault="006B31BA">
            <w:pPr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Style w:val="a5"/>
                <w:rFonts w:ascii="Times New Roman" w:eastAsia="Segoe UI" w:hAnsi="Times New Roman"/>
                <w:b w:val="0"/>
                <w:color w:val="1B1C21"/>
                <w:spacing w:val="24"/>
                <w:sz w:val="21"/>
                <w:szCs w:val="21"/>
                <w:shd w:val="clear" w:color="auto" w:fill="FFFFFF"/>
              </w:rPr>
              <w:t>Multiple</w:t>
            </w:r>
            <w:r>
              <w:rPr>
                <w:rStyle w:val="a5"/>
                <w:rFonts w:ascii="Times New Roman" w:eastAsia="宋体" w:hAnsi="Times New Roman"/>
                <w:b w:val="0"/>
                <w:color w:val="1B1C21"/>
                <w:spacing w:val="24"/>
                <w:sz w:val="21"/>
                <w:szCs w:val="21"/>
                <w:shd w:val="clear" w:color="auto" w:fill="FFFFFF"/>
              </w:rPr>
              <w:t xml:space="preserve"> times/days</w:t>
            </w:r>
          </w:p>
        </w:tc>
      </w:tr>
    </w:tbl>
    <w:p w14:paraId="3BCC95A6" w14:textId="77777777" w:rsidR="00500A3B" w:rsidRDefault="00500A3B"/>
    <w:p w14:paraId="54AC0368" w14:textId="77777777" w:rsidR="00500A3B" w:rsidRDefault="006B31BA">
      <w:pPr>
        <w:numPr>
          <w:ilvl w:val="0"/>
          <w:numId w:val="3"/>
        </w:numPr>
        <w:rPr>
          <w:rFonts w:ascii="Times New Roman" w:hAnsi="Times New Roman"/>
          <w:kern w:val="2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Precision Volume Management</w:t>
      </w:r>
    </w:p>
    <w:p w14:paraId="549BE630" w14:textId="77777777" w:rsidR="00500A3B" w:rsidRDefault="006B31BA">
      <w:pPr>
        <w:rPr>
          <w:rFonts w:ascii="Times New Roman" w:hAnsi="Times New Roman"/>
          <w:kern w:val="2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Daily Essential Tasks:</w:t>
      </w:r>
    </w:p>
    <w:p w14:paraId="3513714C" w14:textId="77777777" w:rsidR="00500A3B" w:rsidRDefault="006B31BA">
      <w:pPr>
        <w:rPr>
          <w:rFonts w:ascii="Times New Roman" w:hAnsi="Times New Roman"/>
          <w:kern w:val="2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Morning fasting weight check (Alert if weight fluctuation &gt;1kg/day)</w:t>
      </w:r>
    </w:p>
    <w:p w14:paraId="47FA701D" w14:textId="77777777" w:rsidR="00500A3B" w:rsidRDefault="006B31BA">
      <w:pPr>
        <w:rPr>
          <w:rFonts w:ascii="Times New Roman" w:hAnsi="Times New Roman"/>
          <w:kern w:val="2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Record fluid intake and output (Dangerous if urine output &lt;500ml/day!)</w:t>
      </w:r>
    </w:p>
    <w:p w14:paraId="17DDF9B1" w14:textId="77777777" w:rsidR="00500A3B" w:rsidRDefault="006B31BA">
      <w:pPr>
        <w:numPr>
          <w:ilvl w:val="0"/>
          <w:numId w:val="3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Medication safety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99"/>
        <w:gridCol w:w="2550"/>
      </w:tblGrid>
      <w:tr w:rsidR="00500A3B" w14:paraId="23EDC344" w14:textId="77777777">
        <w:tc>
          <w:tcPr>
            <w:tcW w:w="2199" w:type="dxa"/>
          </w:tcPr>
          <w:p w14:paraId="266C9F83" w14:textId="77777777" w:rsidR="00500A3B" w:rsidRDefault="00500A3B">
            <w:pPr>
              <w:pStyle w:val="a3"/>
              <w:widowControl/>
              <w:spacing w:line="315" w:lineRule="atLeast"/>
              <w:jc w:val="center"/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</w:pPr>
          </w:p>
          <w:p w14:paraId="347CCB7A" w14:textId="77777777" w:rsidR="00500A3B" w:rsidRDefault="006B31BA">
            <w:pPr>
              <w:pStyle w:val="a3"/>
              <w:widowControl/>
              <w:spacing w:line="315" w:lineRule="atLeast"/>
              <w:jc w:val="center"/>
              <w:rPr>
                <w:rFonts w:ascii="Times New Roman" w:hAnsi="Times New Roman"/>
                <w:color w:val="2A2B2E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Drug type</w:t>
            </w:r>
          </w:p>
          <w:p w14:paraId="1869F37A" w14:textId="77777777" w:rsidR="00500A3B" w:rsidRDefault="00500A3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0" w:type="dxa"/>
          </w:tcPr>
          <w:p w14:paraId="5D3B43BE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1B1C21"/>
                <w:spacing w:val="8"/>
                <w:sz w:val="21"/>
                <w:szCs w:val="21"/>
                <w:shd w:val="clear" w:color="auto" w:fill="FFFFFF"/>
              </w:rPr>
              <w:t>Key Instructions</w:t>
            </w:r>
          </w:p>
        </w:tc>
      </w:tr>
      <w:tr w:rsidR="00500A3B" w14:paraId="3A5EF975" w14:textId="77777777">
        <w:tc>
          <w:tcPr>
            <w:tcW w:w="2199" w:type="dxa"/>
          </w:tcPr>
          <w:p w14:paraId="00673893" w14:textId="77777777" w:rsidR="00500A3B" w:rsidRDefault="00500A3B">
            <w:pPr>
              <w:jc w:val="center"/>
              <w:rPr>
                <w:rFonts w:ascii="Times New Roman" w:eastAsia="宋体" w:hAnsi="Times New Roman"/>
                <w:color w:val="2A2B2E"/>
                <w:sz w:val="21"/>
                <w:szCs w:val="21"/>
                <w:shd w:val="clear" w:color="auto" w:fill="FFFFFF"/>
              </w:rPr>
            </w:pPr>
          </w:p>
          <w:p w14:paraId="7E226D66" w14:textId="77777777" w:rsidR="00500A3B" w:rsidRDefault="00500A3B">
            <w:pPr>
              <w:rPr>
                <w:rFonts w:ascii="Times New Roman" w:eastAsia="宋体" w:hAnsi="Times New Roman"/>
                <w:color w:val="2A2B2E"/>
                <w:sz w:val="21"/>
                <w:szCs w:val="21"/>
                <w:shd w:val="clear" w:color="auto" w:fill="FFFFFF"/>
              </w:rPr>
            </w:pPr>
          </w:p>
          <w:p w14:paraId="2299B9E7" w14:textId="77777777" w:rsidR="00500A3B" w:rsidRDefault="006B31BA">
            <w:pPr>
              <w:ind w:firstLineChars="300" w:firstLine="63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2A2B2E"/>
                <w:sz w:val="21"/>
                <w:szCs w:val="21"/>
                <w:shd w:val="clear" w:color="auto" w:fill="FFFFFF"/>
              </w:rPr>
              <w:t>D</w:t>
            </w: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iuretic</w:t>
            </w:r>
          </w:p>
        </w:tc>
        <w:tc>
          <w:tcPr>
            <w:tcW w:w="2550" w:type="dxa"/>
          </w:tcPr>
          <w:p w14:paraId="18821621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404040"/>
                <w:sz w:val="21"/>
                <w:szCs w:val="21"/>
                <w:shd w:val="clear" w:color="auto" w:fill="FFFFFF"/>
              </w:rPr>
              <w:t>- Take medicine in the morning to avoid nighttime urination affecting sleep.</w:t>
            </w:r>
            <w:r>
              <w:rPr>
                <w:rFonts w:ascii="Times New Roman" w:eastAsia="Segoe UI" w:hAnsi="Times New Roman"/>
                <w:color w:val="404040"/>
                <w:sz w:val="21"/>
                <w:szCs w:val="21"/>
                <w:shd w:val="clear" w:color="auto" w:fill="FFFFFF"/>
              </w:rPr>
              <w:br/>
              <w:t>- Regularly check blood potassium and sodium levels.</w:t>
            </w:r>
          </w:p>
        </w:tc>
      </w:tr>
      <w:tr w:rsidR="00500A3B" w14:paraId="51241688" w14:textId="77777777">
        <w:tc>
          <w:tcPr>
            <w:tcW w:w="2199" w:type="dxa"/>
          </w:tcPr>
          <w:p w14:paraId="6CBC10CC" w14:textId="77777777" w:rsidR="00500A3B" w:rsidRDefault="00500A3B">
            <w:pPr>
              <w:jc w:val="center"/>
              <w:rPr>
                <w:rFonts w:ascii="Times New Roman" w:eastAsia="宋体" w:hAnsi="Times New Roman"/>
                <w:color w:val="2A2B2E"/>
                <w:sz w:val="21"/>
                <w:szCs w:val="21"/>
                <w:shd w:val="clear" w:color="auto" w:fill="FFFFFF"/>
              </w:rPr>
            </w:pPr>
          </w:p>
          <w:p w14:paraId="2CBF9C4B" w14:textId="77777777" w:rsidR="00500A3B" w:rsidRDefault="00500A3B">
            <w:pPr>
              <w:jc w:val="center"/>
              <w:rPr>
                <w:rFonts w:ascii="Times New Roman" w:eastAsia="宋体" w:hAnsi="Times New Roman"/>
                <w:color w:val="2A2B2E"/>
                <w:sz w:val="21"/>
                <w:szCs w:val="21"/>
                <w:shd w:val="clear" w:color="auto" w:fill="FFFFFF"/>
              </w:rPr>
            </w:pPr>
          </w:p>
          <w:p w14:paraId="0E55595B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2A2B2E"/>
                <w:sz w:val="21"/>
                <w:szCs w:val="21"/>
                <w:shd w:val="clear" w:color="auto" w:fill="FFFFFF"/>
              </w:rPr>
              <w:t>C</w:t>
            </w: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ardiotonic drug</w:t>
            </w:r>
          </w:p>
        </w:tc>
        <w:tc>
          <w:tcPr>
            <w:tcW w:w="2550" w:type="dxa"/>
          </w:tcPr>
          <w:p w14:paraId="2484C6C7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 Discontinue the use of digoxin if the pulse is less than 60 beats per minute.</w:t>
            </w:r>
          </w:p>
          <w:p w14:paraId="199249BF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 Be alert to symptoms such as nausea and yellow vision.</w:t>
            </w:r>
          </w:p>
        </w:tc>
      </w:tr>
      <w:tr w:rsidR="00500A3B" w14:paraId="34FD5B51" w14:textId="77777777">
        <w:tc>
          <w:tcPr>
            <w:tcW w:w="2199" w:type="dxa"/>
          </w:tcPr>
          <w:p w14:paraId="714383BA" w14:textId="77777777" w:rsidR="00500A3B" w:rsidRDefault="00500A3B">
            <w:pPr>
              <w:jc w:val="center"/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</w:pPr>
          </w:p>
          <w:p w14:paraId="690C6F96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β-blocker</w:t>
            </w:r>
          </w:p>
        </w:tc>
        <w:tc>
          <w:tcPr>
            <w:tcW w:w="2550" w:type="dxa"/>
          </w:tcPr>
          <w:p w14:paraId="160623FA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 Do not suddenly stop taking the medication.</w:t>
            </w:r>
          </w:p>
          <w:p w14:paraId="2389ECE2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 Monitor blood pressure and heart rate regularly.</w:t>
            </w:r>
          </w:p>
        </w:tc>
      </w:tr>
    </w:tbl>
    <w:p w14:paraId="47719F0C" w14:textId="77777777" w:rsidR="00500A3B" w:rsidRDefault="00500A3B"/>
    <w:p w14:paraId="64FAE8E3" w14:textId="77777777" w:rsidR="00500A3B" w:rsidRDefault="006B31BA">
      <w:pPr>
        <w:numPr>
          <w:ilvl w:val="0"/>
          <w:numId w:val="1"/>
        </w:numPr>
        <w:rPr>
          <w:rFonts w:ascii="Times New Roman" w:hAnsi="Times New Roman"/>
          <w:sz w:val="21"/>
          <w:szCs w:val="21"/>
        </w:rPr>
      </w:pPr>
      <w:r>
        <w:rPr>
          <w:rStyle w:val="a5"/>
          <w:rFonts w:ascii="Times New Roman" w:eastAsia="Segoe UI" w:hAnsi="Times New Roman"/>
          <w:b w:val="0"/>
          <w:color w:val="1B1C21"/>
          <w:spacing w:val="8"/>
          <w:sz w:val="21"/>
          <w:szCs w:val="21"/>
          <w:shd w:val="clear" w:color="auto" w:fill="FFFFFF"/>
        </w:rPr>
        <w:t>Emergency Response: Life-Saving Golden Actions</w:t>
      </w:r>
    </w:p>
    <w:p w14:paraId="3C711CD5" w14:textId="77777777" w:rsidR="00500A3B" w:rsidRDefault="006B31BA">
      <w:pPr>
        <w:numPr>
          <w:ilvl w:val="0"/>
          <w:numId w:val="4"/>
        </w:numPr>
        <w:rPr>
          <w:rFonts w:ascii="Times New Roman" w:hAnsi="Times New Roman"/>
          <w:sz w:val="21"/>
          <w:szCs w:val="21"/>
        </w:rPr>
      </w:pPr>
      <w:r>
        <w:rPr>
          <w:rStyle w:val="a5"/>
          <w:rFonts w:ascii="Times New Roman" w:eastAsia="Segoe UI" w:hAnsi="Times New Roman"/>
          <w:b w:val="0"/>
          <w:color w:val="1B1C21"/>
          <w:spacing w:val="8"/>
          <w:sz w:val="21"/>
          <w:szCs w:val="21"/>
          <w:shd w:val="clear" w:color="auto" w:fill="FFFFFF"/>
        </w:rPr>
        <w:t>Acute Pulmonary Edema Self-Rescue</w:t>
      </w:r>
    </w:p>
    <w:p w14:paraId="7FBA974D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Identification: Sudden suffocation + pink frothy sputum</w:t>
      </w:r>
    </w:p>
    <w:p w14:paraId="3AA7AA1E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Four-Step First Aid:</w:t>
      </w:r>
    </w:p>
    <w:p w14:paraId="44BDB16C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① Assume a sitting position with legs dangling</w:t>
      </w:r>
    </w:p>
    <w:p w14:paraId="2D5CA0B3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② Administer nitroglycerin sublingually (only if systolic BP &gt;100 mmHg)</w:t>
      </w:r>
    </w:p>
    <w:p w14:paraId="550B1F9B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③ Oxygen inhalation (6-8 L/min)</w:t>
      </w:r>
    </w:p>
    <w:p w14:paraId="634530FB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④ Call emergency services immediately</w:t>
      </w:r>
    </w:p>
    <w:p w14:paraId="0868EAF6" w14:textId="77777777" w:rsidR="00500A3B" w:rsidRDefault="006B31BA">
      <w:pPr>
        <w:numPr>
          <w:ilvl w:val="0"/>
          <w:numId w:val="4"/>
        </w:numPr>
        <w:rPr>
          <w:rFonts w:ascii="Times New Roman" w:hAnsi="Times New Roman"/>
          <w:sz w:val="21"/>
          <w:szCs w:val="21"/>
        </w:rPr>
      </w:pPr>
      <w:r>
        <w:rPr>
          <w:rStyle w:val="a5"/>
          <w:rFonts w:ascii="Times New Roman" w:eastAsia="Segoe UI" w:hAnsi="Times New Roman"/>
          <w:b w:val="0"/>
          <w:color w:val="1B1C21"/>
          <w:spacing w:val="8"/>
          <w:sz w:val="21"/>
          <w:szCs w:val="21"/>
          <w:shd w:val="clear" w:color="auto" w:fill="FFFFFF"/>
        </w:rPr>
        <w:t>Signs Requiring Immediate Medical Attention (Within 24 Hours)</w:t>
      </w:r>
    </w:p>
    <w:p w14:paraId="3FD220F6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Swelling in legs spreading to thighs</w:t>
      </w:r>
    </w:p>
    <w:p w14:paraId="1528E79D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Frequent nocturnal shortness of breath requiring sitting up</w:t>
      </w:r>
    </w:p>
    <w:p w14:paraId="109586BF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Shortness of breath during daily activities (e.g., brushing teeth)</w:t>
      </w:r>
    </w:p>
    <w:p w14:paraId="49CD5044" w14:textId="77777777" w:rsidR="00500A3B" w:rsidRDefault="00500A3B">
      <w:pPr>
        <w:rPr>
          <w:rFonts w:ascii="Times New Roman" w:hAnsi="Times New Roman"/>
          <w:sz w:val="21"/>
          <w:szCs w:val="21"/>
        </w:rPr>
      </w:pPr>
    </w:p>
    <w:p w14:paraId="2D0579E2" w14:textId="77777777" w:rsidR="00500A3B" w:rsidRDefault="006B31BA">
      <w:pPr>
        <w:numPr>
          <w:ilvl w:val="0"/>
          <w:numId w:val="1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Complication Prevention: Key Defense Measures</w:t>
      </w:r>
    </w:p>
    <w:p w14:paraId="3FA143EF" w14:textId="77777777" w:rsidR="00500A3B" w:rsidRDefault="006B31BA">
      <w:pPr>
        <w:numPr>
          <w:ilvl w:val="0"/>
          <w:numId w:val="5"/>
        </w:numPr>
        <w:rPr>
          <w:rFonts w:ascii="Times New Roman" w:hAnsi="Times New Roman"/>
          <w:sz w:val="21"/>
          <w:szCs w:val="21"/>
        </w:rPr>
      </w:pPr>
      <w:r>
        <w:rPr>
          <w:rStyle w:val="a5"/>
          <w:rFonts w:ascii="Times New Roman" w:eastAsia="Segoe UI" w:hAnsi="Times New Roman"/>
          <w:b w:val="0"/>
          <w:color w:val="1B1C21"/>
          <w:spacing w:val="8"/>
          <w:sz w:val="21"/>
          <w:szCs w:val="21"/>
          <w:shd w:val="clear" w:color="auto" w:fill="FFFFFF"/>
        </w:rPr>
        <w:t>Thrombosis Prevention</w:t>
      </w:r>
    </w:p>
    <w:p w14:paraId="759CB88E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Bedridden patients: Turn every 2 hours + perform ankle pump exercises.</w:t>
      </w:r>
    </w:p>
    <w:p w14:paraId="5CBAA8EC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Wear medical compression stockings (Put on before getting out of bed in the morning, remove before bedtime).</w:t>
      </w:r>
    </w:p>
    <w:p w14:paraId="184E6383" w14:textId="77777777" w:rsidR="00500A3B" w:rsidRDefault="006B31BA">
      <w:pPr>
        <w:numPr>
          <w:ilvl w:val="0"/>
          <w:numId w:val="5"/>
        </w:numPr>
        <w:rPr>
          <w:rFonts w:ascii="Times New Roman" w:hAnsi="Times New Roman"/>
          <w:sz w:val="21"/>
          <w:szCs w:val="21"/>
        </w:rPr>
      </w:pPr>
      <w:r>
        <w:rPr>
          <w:rStyle w:val="a5"/>
          <w:rFonts w:ascii="Times New Roman" w:eastAsia="Segoe UI" w:hAnsi="Times New Roman"/>
          <w:b w:val="0"/>
          <w:color w:val="1B1C21"/>
          <w:spacing w:val="8"/>
          <w:sz w:val="21"/>
          <w:szCs w:val="21"/>
          <w:shd w:val="clear" w:color="auto" w:fill="FFFFFF"/>
        </w:rPr>
        <w:t>Infection Prevention</w:t>
      </w:r>
    </w:p>
    <w:p w14:paraId="15AEAC2D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Annual influenza + pneumococcal vaccinations</w:t>
      </w:r>
    </w:p>
    <w:p w14:paraId="4AFF9DE8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Family members with colds: Wear masks when interacting with the patient</w:t>
      </w:r>
    </w:p>
    <w:p w14:paraId="756AC595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(3) Kidney Protection</w:t>
      </w:r>
    </w:p>
    <w:p w14:paraId="59E7336E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Avoid nephrotoxic drugs (e.g., ibuprofen)</w:t>
      </w:r>
    </w:p>
    <w:p w14:paraId="450AF36D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Monitor daily urine output (&lt;400ml/day = dangerous)</w:t>
      </w:r>
    </w:p>
    <w:p w14:paraId="7E8F0676" w14:textId="77777777" w:rsidR="00500A3B" w:rsidRDefault="00500A3B">
      <w:pPr>
        <w:rPr>
          <w:rFonts w:ascii="Times New Roman" w:hAnsi="Times New Roman"/>
          <w:sz w:val="21"/>
          <w:szCs w:val="21"/>
        </w:rPr>
      </w:pPr>
    </w:p>
    <w:p w14:paraId="69033AD9" w14:textId="77777777" w:rsidR="00500A3B" w:rsidRDefault="006B31BA">
      <w:pPr>
        <w:numPr>
          <w:ilvl w:val="0"/>
          <w:numId w:val="1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Long-Term Survival Support: Follow-Up System</w:t>
      </w:r>
    </w:p>
    <w:p w14:paraId="75A1E279" w14:textId="77777777" w:rsidR="00500A3B" w:rsidRDefault="006B31BA">
      <w:pPr>
        <w:numPr>
          <w:ilvl w:val="0"/>
          <w:numId w:val="6"/>
        </w:numPr>
        <w:rPr>
          <w:rFonts w:ascii="Times New Roman" w:hAnsi="Times New Roman"/>
          <w:sz w:val="21"/>
          <w:szCs w:val="21"/>
        </w:rPr>
      </w:pPr>
      <w:r>
        <w:rPr>
          <w:rStyle w:val="a5"/>
          <w:rFonts w:ascii="Times New Roman" w:eastAsia="Segoe UI" w:hAnsi="Times New Roman"/>
          <w:b w:val="0"/>
          <w:color w:val="1B1C21"/>
          <w:spacing w:val="8"/>
          <w:sz w:val="21"/>
          <w:szCs w:val="21"/>
          <w:shd w:val="clear" w:color="auto" w:fill="FFFFFF"/>
        </w:rPr>
        <w:t>Home Monitoring Toolkit</w:t>
      </w:r>
    </w:p>
    <w:p w14:paraId="1C76DB58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Essential items:</w:t>
      </w:r>
    </w:p>
    <w:p w14:paraId="45AFD7D4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Smart scale with early warning capabilities (automatically tracks trends), blood pressure monitor, heart failure management log.</w:t>
      </w:r>
    </w:p>
    <w:p w14:paraId="6ECF705D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Log template example:</w:t>
      </w:r>
    </w:p>
    <w:p w14:paraId="63C25D2A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| Date | Weight | Blood Pressure | Symptoms | Medication Record |</w:t>
      </w:r>
    </w:p>
    <w:p w14:paraId="3344DFAA" w14:textId="77777777" w:rsidR="00500A3B" w:rsidRDefault="006B31BA">
      <w:pPr>
        <w:numPr>
          <w:ilvl w:val="0"/>
          <w:numId w:val="6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Smart Follow-Up System</w:t>
      </w:r>
    </w:p>
    <w:p w14:paraId="783BF794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Weekly: Upload logs via WeChat → Abnormal values trigger medical intervention</w:t>
      </w:r>
    </w:p>
    <w:p w14:paraId="29D17137" w14:textId="77777777" w:rsidR="00500A3B" w:rsidRDefault="00500A3B">
      <w:pPr>
        <w:rPr>
          <w:rFonts w:ascii="Times New Roman" w:hAnsi="Times New Roman"/>
          <w:sz w:val="21"/>
          <w:szCs w:val="21"/>
        </w:rPr>
      </w:pPr>
    </w:p>
    <w:p w14:paraId="10B1D258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Presentation Usage Instructions:</w:t>
      </w:r>
    </w:p>
    <w:p w14:paraId="7D60D6A4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1.Phased Education:</w:t>
      </w:r>
    </w:p>
    <w:p w14:paraId="24504C53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Hospital Admission Period: Sections 1-3</w:t>
      </w:r>
    </w:p>
    <w:p w14:paraId="3E6DD2AD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Pre-Discharge Period: Sections 4-5</w:t>
      </w:r>
    </w:p>
    <w:p w14:paraId="328329A2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Follow-Up Period: Section 6</w:t>
      </w:r>
    </w:p>
    <w:p w14:paraId="7009590D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2.Memory Enhancement Tools:</w:t>
      </w:r>
    </w:p>
    <w:p w14:paraId="28B36913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Distribute the "Heart Failure Survival Mnemonic Card":</w:t>
      </w:r>
    </w:p>
    <w:p w14:paraId="1640AC7D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"Limit salt and exercise daily, track weight and urine output consistently, seek immediate care for pink-</w:t>
      </w:r>
      <w:proofErr w:type="spellStart"/>
      <w:r>
        <w:rPr>
          <w:rFonts w:ascii="Times New Roman" w:hAnsi="Times New Roman"/>
          <w:sz w:val="21"/>
          <w:szCs w:val="21"/>
        </w:rPr>
        <w:t>tingred</w:t>
      </w:r>
      <w:proofErr w:type="spellEnd"/>
      <w:r>
        <w:rPr>
          <w:rFonts w:ascii="Times New Roman" w:hAnsi="Times New Roman"/>
          <w:sz w:val="21"/>
          <w:szCs w:val="21"/>
        </w:rPr>
        <w:t xml:space="preserve"> coughing phlegm."</w:t>
      </w:r>
    </w:p>
    <w:p w14:paraId="4E70A178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QR code access to emergency demonstration videos (includes proper sublingual nitroglycerin administration technique).</w:t>
      </w:r>
    </w:p>
    <w:p w14:paraId="6BBFC47C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3.</w:t>
      </w:r>
      <w:r>
        <w:rPr>
          <w:rFonts w:ascii="Times New Roman" w:hAnsi="Times New Roman"/>
          <w:sz w:val="21"/>
          <w:szCs w:val="21"/>
        </w:rPr>
        <w:t>Assessment Criteria:</w:t>
      </w:r>
    </w:p>
    <w:p w14:paraId="566424F3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Patients must be able to: Recite warning signs (e.g., sudden weight gain, worsening dyspnea).</w:t>
      </w:r>
    </w:p>
    <w:p w14:paraId="481F752E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Demonstrate daily weighing and symptom/medication recording methods.</w:t>
      </w:r>
    </w:p>
    <w:p w14:paraId="7C293991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br w:type="page"/>
      </w:r>
    </w:p>
    <w:p w14:paraId="69999B07" w14:textId="0BCE9344" w:rsidR="00500A3B" w:rsidRDefault="006B31BA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Supplementary</w:t>
      </w:r>
      <w:r w:rsidR="00E410D6">
        <w:rPr>
          <w:rFonts w:ascii="Times New Roman" w:hAnsi="Times New Roman"/>
        </w:rPr>
        <w:t xml:space="preserve"> Material </w:t>
      </w:r>
      <w:r>
        <w:rPr>
          <w:rFonts w:ascii="Times New Roman" w:hAnsi="Times New Roman"/>
        </w:rPr>
        <w:t>4</w:t>
      </w:r>
    </w:p>
    <w:p w14:paraId="2F569C56" w14:textId="77777777" w:rsidR="00500A3B" w:rsidRDefault="00500A3B">
      <w:pPr>
        <w:rPr>
          <w:rFonts w:ascii="Times New Roman" w:hAnsi="Times New Roman"/>
          <w:sz w:val="21"/>
          <w:szCs w:val="21"/>
        </w:rPr>
      </w:pPr>
    </w:p>
    <w:p w14:paraId="1BE4E6E2" w14:textId="77777777" w:rsidR="00500A3B" w:rsidRPr="00330D3F" w:rsidRDefault="006B31BA">
      <w:pPr>
        <w:jc w:val="center"/>
        <w:rPr>
          <w:rFonts w:ascii="Times New Roman" w:hAnsi="Times New Roman"/>
        </w:rPr>
      </w:pPr>
      <w:r w:rsidRPr="00330D3F">
        <w:rPr>
          <w:rFonts w:ascii="Times New Roman" w:hAnsi="Times New Roman"/>
        </w:rPr>
        <w:t>Home Emergency Guide for Acute Heart Failur</w:t>
      </w:r>
      <w:r w:rsidRPr="00330D3F">
        <w:rPr>
          <w:rFonts w:ascii="Times New Roman" w:hAnsi="Times New Roman" w:hint="eastAsia"/>
        </w:rPr>
        <w:t>e</w:t>
      </w:r>
    </w:p>
    <w:p w14:paraId="273E3FAD" w14:textId="77777777" w:rsidR="00500A3B" w:rsidRDefault="00500A3B">
      <w:pPr>
        <w:rPr>
          <w:rFonts w:ascii="Times New Roman" w:hAnsi="Times New Roman"/>
          <w:sz w:val="21"/>
          <w:szCs w:val="21"/>
        </w:rPr>
      </w:pPr>
    </w:p>
    <w:p w14:paraId="19266C10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1. Rapid Recognition and Differential Diagnosis</w:t>
      </w:r>
    </w:p>
    <w:p w14:paraId="4C3147FA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Clinical Manifestations:</w:t>
      </w:r>
    </w:p>
    <w:p w14:paraId="7CF84647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(1) </w:t>
      </w:r>
      <w:r>
        <w:rPr>
          <w:rFonts w:ascii="Times New Roman" w:hAnsi="Times New Roman"/>
          <w:sz w:val="21"/>
          <w:szCs w:val="21"/>
        </w:rPr>
        <w:t>Sudden onset of dyspnea, respiratory distress, agitation, profuse sweating, and an intense sense of impending doom.</w:t>
      </w:r>
    </w:p>
    <w:p w14:paraId="1C21311F" w14:textId="77777777" w:rsidR="00500A3B" w:rsidRDefault="006B31BA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(2) </w:t>
      </w:r>
      <w:r>
        <w:rPr>
          <w:rFonts w:ascii="Times New Roman" w:hAnsi="Times New Roman"/>
          <w:sz w:val="21"/>
          <w:szCs w:val="21"/>
        </w:rPr>
        <w:t>Nocturnal exacerbation or worsening in supine position, alleviated by upright posture, suggestive of cardiogenic asthma.</w:t>
      </w:r>
    </w:p>
    <w:p w14:paraId="32C13C1F" w14:textId="77777777" w:rsidR="00500A3B" w:rsidRDefault="006B31BA">
      <w:pPr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Cardiogenic Asthma vs. Bronchial Asthma: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5"/>
        <w:gridCol w:w="3166"/>
        <w:gridCol w:w="2841"/>
      </w:tblGrid>
      <w:tr w:rsidR="00500A3B" w14:paraId="35D3FE95" w14:textId="77777777">
        <w:tc>
          <w:tcPr>
            <w:tcW w:w="2515" w:type="dxa"/>
          </w:tcPr>
          <w:p w14:paraId="4A4099D8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Style w:val="a5"/>
                <w:rFonts w:ascii="Times New Roman" w:eastAsia="Segoe UI" w:hAnsi="Times New Roman"/>
                <w:b w:val="0"/>
                <w:color w:val="1B1C21"/>
                <w:spacing w:val="24"/>
                <w:sz w:val="21"/>
                <w:szCs w:val="21"/>
              </w:rPr>
              <w:t>Feature</w:t>
            </w:r>
          </w:p>
        </w:tc>
        <w:tc>
          <w:tcPr>
            <w:tcW w:w="3166" w:type="dxa"/>
          </w:tcPr>
          <w:p w14:paraId="1676A5BF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Cardiogenic Asthma (AHF)</w:t>
            </w:r>
          </w:p>
        </w:tc>
        <w:tc>
          <w:tcPr>
            <w:tcW w:w="2841" w:type="dxa"/>
          </w:tcPr>
          <w:p w14:paraId="2F98DDAC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Bronchial Asthma</w:t>
            </w:r>
          </w:p>
        </w:tc>
      </w:tr>
      <w:tr w:rsidR="00500A3B" w14:paraId="6C58D3D1" w14:textId="77777777">
        <w:tc>
          <w:tcPr>
            <w:tcW w:w="2515" w:type="dxa"/>
          </w:tcPr>
          <w:p w14:paraId="742B4EC8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Style w:val="a5"/>
                <w:rFonts w:ascii="Times New Roman" w:eastAsia="Segoe UI" w:hAnsi="Times New Roman"/>
                <w:b w:val="0"/>
                <w:color w:val="1B1C21"/>
                <w:spacing w:val="24"/>
                <w:sz w:val="21"/>
                <w:szCs w:val="21"/>
                <w:shd w:val="clear" w:color="auto" w:fill="FFFFFF"/>
              </w:rPr>
              <w:t>Onset Trigger</w:t>
            </w:r>
          </w:p>
        </w:tc>
        <w:tc>
          <w:tcPr>
            <w:tcW w:w="3166" w:type="dxa"/>
          </w:tcPr>
          <w:p w14:paraId="0A039057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1B1C21"/>
                <w:spacing w:val="24"/>
                <w:sz w:val="21"/>
                <w:szCs w:val="21"/>
                <w:shd w:val="clear" w:color="auto" w:fill="FFFFFF"/>
              </w:rPr>
              <w:t>Nocturnal supine position</w:t>
            </w:r>
          </w:p>
        </w:tc>
        <w:tc>
          <w:tcPr>
            <w:tcW w:w="2841" w:type="dxa"/>
          </w:tcPr>
          <w:p w14:paraId="4097ABD2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Independent of posture</w:t>
            </w:r>
          </w:p>
        </w:tc>
      </w:tr>
      <w:tr w:rsidR="00500A3B" w14:paraId="57B3B63A" w14:textId="77777777">
        <w:tc>
          <w:tcPr>
            <w:tcW w:w="2515" w:type="dxa"/>
          </w:tcPr>
          <w:p w14:paraId="6CAE2C22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Style w:val="a5"/>
                <w:rFonts w:ascii="Times New Roman" w:eastAsia="Segoe UI" w:hAnsi="Times New Roman"/>
                <w:b w:val="0"/>
                <w:color w:val="1B1C21"/>
                <w:spacing w:val="24"/>
                <w:sz w:val="21"/>
                <w:szCs w:val="21"/>
                <w:shd w:val="clear" w:color="auto" w:fill="FFFFFF"/>
              </w:rPr>
              <w:t>Relief Posture</w:t>
            </w:r>
          </w:p>
        </w:tc>
        <w:tc>
          <w:tcPr>
            <w:tcW w:w="3166" w:type="dxa"/>
          </w:tcPr>
          <w:p w14:paraId="6BB19ECE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1B1C21"/>
                <w:spacing w:val="24"/>
                <w:sz w:val="21"/>
                <w:szCs w:val="21"/>
                <w:shd w:val="clear" w:color="auto" w:fill="FFFFFF"/>
              </w:rPr>
              <w:t>Upright position reduces symptoms</w:t>
            </w:r>
          </w:p>
        </w:tc>
        <w:tc>
          <w:tcPr>
            <w:tcW w:w="2841" w:type="dxa"/>
          </w:tcPr>
          <w:p w14:paraId="0106646C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No posture-dependent relief</w:t>
            </w:r>
          </w:p>
        </w:tc>
      </w:tr>
      <w:tr w:rsidR="00500A3B" w14:paraId="27A9E913" w14:textId="77777777">
        <w:tc>
          <w:tcPr>
            <w:tcW w:w="2515" w:type="dxa"/>
          </w:tcPr>
          <w:p w14:paraId="6040DE69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Style w:val="a5"/>
                <w:rFonts w:ascii="Times New Roman" w:eastAsia="Segoe UI" w:hAnsi="Times New Roman"/>
                <w:b w:val="0"/>
                <w:color w:val="1B1C21"/>
                <w:spacing w:val="24"/>
                <w:sz w:val="21"/>
                <w:szCs w:val="21"/>
                <w:shd w:val="clear" w:color="auto" w:fill="FFFFFF"/>
              </w:rPr>
              <w:t>Pharmacological Response</w:t>
            </w:r>
          </w:p>
        </w:tc>
        <w:tc>
          <w:tcPr>
            <w:tcW w:w="3166" w:type="dxa"/>
          </w:tcPr>
          <w:p w14:paraId="42E27156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1B1C21"/>
                <w:spacing w:val="24"/>
                <w:sz w:val="21"/>
                <w:szCs w:val="21"/>
                <w:shd w:val="clear" w:color="auto" w:fill="FFFFFF"/>
              </w:rPr>
              <w:t>Symptoms improve with sublingual nitroglycerin or isosorbide dinitrate; exacerbated by</w:t>
            </w:r>
            <w:r>
              <w:rPr>
                <w:rFonts w:ascii="Times New Roman" w:eastAsia="宋体" w:hAnsi="Times New Roman" w:hint="eastAsia"/>
                <w:color w:val="1B1C21"/>
                <w:spacing w:val="24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eastAsia="Segoe UI" w:hAnsi="Times New Roman"/>
                <w:color w:val="1B1C21"/>
                <w:spacing w:val="24"/>
                <w:sz w:val="21"/>
                <w:szCs w:val="21"/>
                <w:shd w:val="clear" w:color="auto" w:fill="FFFFFF"/>
              </w:rPr>
              <w:t>bronchodilators (e.g., salbutamol)</w:t>
            </w:r>
          </w:p>
        </w:tc>
        <w:tc>
          <w:tcPr>
            <w:tcW w:w="2841" w:type="dxa"/>
          </w:tcPr>
          <w:p w14:paraId="6B3D8727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Symptoms resolve with bronchodilators (e.g., salbutamol)</w:t>
            </w:r>
          </w:p>
        </w:tc>
      </w:tr>
      <w:tr w:rsidR="00500A3B" w14:paraId="44901C87" w14:textId="77777777">
        <w:tc>
          <w:tcPr>
            <w:tcW w:w="2515" w:type="dxa"/>
          </w:tcPr>
          <w:p w14:paraId="7A6BCB02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Style w:val="a5"/>
                <w:rFonts w:ascii="Times New Roman" w:eastAsia="Segoe UI" w:hAnsi="Times New Roman"/>
                <w:b w:val="0"/>
                <w:color w:val="1B1C21"/>
                <w:spacing w:val="24"/>
                <w:sz w:val="21"/>
                <w:szCs w:val="21"/>
                <w:shd w:val="clear" w:color="auto" w:fill="FFFFFF"/>
              </w:rPr>
              <w:t>Risk of Mismanagement</w:t>
            </w:r>
          </w:p>
        </w:tc>
        <w:tc>
          <w:tcPr>
            <w:tcW w:w="3166" w:type="dxa"/>
          </w:tcPr>
          <w:p w14:paraId="737A986F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1B1C21"/>
                <w:spacing w:val="24"/>
                <w:sz w:val="21"/>
                <w:szCs w:val="21"/>
                <w:shd w:val="clear" w:color="auto" w:fill="FFFFFF"/>
              </w:rPr>
              <w:t>Bronchodilators may worsen AHF</w:t>
            </w:r>
          </w:p>
        </w:tc>
        <w:tc>
          <w:tcPr>
            <w:tcW w:w="2841" w:type="dxa"/>
          </w:tcPr>
          <w:p w14:paraId="7998CF44" w14:textId="77777777" w:rsidR="00500A3B" w:rsidRDefault="006B31B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No direct cardiac risks</w:t>
            </w:r>
          </w:p>
        </w:tc>
      </w:tr>
    </w:tbl>
    <w:p w14:paraId="6AEF387D" w14:textId="77777777" w:rsidR="00500A3B" w:rsidRDefault="00500A3B">
      <w:pPr>
        <w:rPr>
          <w:rFonts w:ascii="Times New Roman" w:hAnsi="Times New Roman"/>
          <w:sz w:val="21"/>
          <w:szCs w:val="21"/>
        </w:rPr>
      </w:pPr>
    </w:p>
    <w:p w14:paraId="621FB97B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2. Step-by-Step Home Resuscitation Protocol</w:t>
      </w:r>
    </w:p>
    <w:p w14:paraId="6FCDBDC6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(1) </w:t>
      </w:r>
      <w:r>
        <w:rPr>
          <w:rFonts w:ascii="Times New Roman" w:hAnsi="Times New Roman"/>
          <w:sz w:val="21"/>
          <w:szCs w:val="21"/>
        </w:rPr>
        <w:t>Emotional Stabilization and Stimulus Reduction</w:t>
      </w:r>
    </w:p>
    <w:p w14:paraId="06533604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Reassure the patient and emphasize remaining calm to avoid sympathetic activation.</w:t>
      </w:r>
    </w:p>
    <w:p w14:paraId="34E2BB03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Eliminate precipitating factors (e.g., excessive IV fluids, hypertensive surges, myocardial infarction).</w:t>
      </w:r>
    </w:p>
    <w:p w14:paraId="2B055B4A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(2) </w:t>
      </w:r>
      <w:r>
        <w:rPr>
          <w:rFonts w:ascii="Times New Roman" w:hAnsi="Times New Roman"/>
          <w:sz w:val="21"/>
          <w:szCs w:val="21"/>
        </w:rPr>
        <w:t>Postural Optimization: Upright Positioning</w:t>
      </w:r>
    </w:p>
    <w:p w14:paraId="6E4AA942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Immediately assist the patient to sit upright (e.g., on the bedside/chair) with legs dependent or elevated on a stool.</w:t>
      </w:r>
    </w:p>
    <w:p w14:paraId="07F1B319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Rationale: Reduces venous return, lowers cardiac preload, and expands thoracic volume to improve oxygenation.</w:t>
      </w:r>
    </w:p>
    <w:p w14:paraId="07FFDDA3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(3) </w:t>
      </w:r>
      <w:r>
        <w:rPr>
          <w:rFonts w:ascii="Times New Roman" w:hAnsi="Times New Roman"/>
          <w:sz w:val="21"/>
          <w:szCs w:val="21"/>
        </w:rPr>
        <w:t>Emergency Pharmacotherapy (Sublingual Administration)</w:t>
      </w:r>
    </w:p>
    <w:p w14:paraId="7C71608D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First-line Agents: Nitroglycerin, isosorbide dinitrate, or rapid-acting cardioprotective formulations (e.g., </w:t>
      </w:r>
      <w:proofErr w:type="spellStart"/>
      <w:r>
        <w:rPr>
          <w:rFonts w:ascii="Times New Roman" w:hAnsi="Times New Roman"/>
          <w:sz w:val="21"/>
          <w:szCs w:val="21"/>
        </w:rPr>
        <w:t>Danshenxian</w:t>
      </w:r>
      <w:proofErr w:type="spellEnd"/>
      <w:r>
        <w:rPr>
          <w:rFonts w:ascii="Times New Roman" w:hAnsi="Times New Roman"/>
          <w:sz w:val="21"/>
          <w:szCs w:val="21"/>
        </w:rPr>
        <w:t xml:space="preserve"> Wan).</w:t>
      </w:r>
    </w:p>
    <w:p w14:paraId="2784E4B3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Contraindications: Avoid bronchodilators (e.g., aminophylline) or nonsteroidal anti-inflammatory drugs (e.g., ibuprofen), which may exacerbate heart failure.</w:t>
      </w:r>
    </w:p>
    <w:p w14:paraId="0BBE6F8F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Medication Accessibility: Store life-saving drugs in easily accessible locations (e.g., bedside table, living room).</w:t>
      </w:r>
    </w:p>
    <w:p w14:paraId="622E5F3F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(4) </w:t>
      </w:r>
      <w:r>
        <w:rPr>
          <w:rFonts w:ascii="Times New Roman" w:hAnsi="Times New Roman"/>
          <w:sz w:val="21"/>
          <w:szCs w:val="21"/>
        </w:rPr>
        <w:t>High-Flow Oxygen Therapy (If Available)</w:t>
      </w:r>
    </w:p>
    <w:p w14:paraId="6E61F541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Administer oxygen via nasal cannula at 6-8 L/min after humidification.</w:t>
      </w:r>
    </w:p>
    <w:p w14:paraId="7ED6260E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Monitor mucosal color (e.g., lip/gums) to assess efficacy; adjust flow rate as needed. Ensure tubing patency.</w:t>
      </w:r>
    </w:p>
    <w:p w14:paraId="2ACDE478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(5) </w:t>
      </w:r>
      <w:r>
        <w:rPr>
          <w:rFonts w:ascii="Times New Roman" w:hAnsi="Times New Roman"/>
          <w:sz w:val="21"/>
          <w:szCs w:val="21"/>
        </w:rPr>
        <w:t>Reduction of Cardiac Preload</w:t>
      </w:r>
    </w:p>
    <w:p w14:paraId="67FC40B4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Apply tourniquets to limbs in a rotational manner (15-20 minutes per limb) to limit venous return.</w:t>
      </w:r>
    </w:p>
    <w:p w14:paraId="30FCB4CD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Coordinate with oxygen therapy and pharmacotherapy to prevent hemodynamic deterioration.</w:t>
      </w:r>
    </w:p>
    <w:p w14:paraId="67A14A44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(6) </w:t>
      </w:r>
      <w:r>
        <w:rPr>
          <w:rFonts w:ascii="Times New Roman" w:hAnsi="Times New Roman"/>
          <w:sz w:val="21"/>
          <w:szCs w:val="21"/>
        </w:rPr>
        <w:t>Urgent Medical Contact</w:t>
      </w:r>
    </w:p>
    <w:p w14:paraId="6A98D70D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Severe Cases: Simultaneously call emergency services (e.g., 120) while initiating resuscitation.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Provide detailed information: home address, clinical status, administered drugs, vital signs (respiratory rate, heart rate).</w:t>
      </w:r>
    </w:p>
    <w:p w14:paraId="26F02B48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Mild Cases: Transport to hospital after symptom alleviation, maintaining an upright posture and avoiding ambulation.</w:t>
      </w:r>
    </w:p>
    <w:p w14:paraId="44B839C0" w14:textId="77777777" w:rsidR="00500A3B" w:rsidRDefault="00500A3B">
      <w:pPr>
        <w:jc w:val="both"/>
        <w:rPr>
          <w:rFonts w:ascii="Times New Roman" w:hAnsi="Times New Roman"/>
          <w:sz w:val="21"/>
          <w:szCs w:val="21"/>
        </w:rPr>
      </w:pPr>
    </w:p>
    <w:p w14:paraId="11700085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 Critical Considerations</w:t>
      </w:r>
    </w:p>
    <w:p w14:paraId="4F90908B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Medication Caution: Avoid bronchodilators or nephrotoxic agents during acute phases.</w:t>
      </w:r>
    </w:p>
    <w:p w14:paraId="65E9F401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Posture Maintenance: Do not allow supine positioning or unassisted mobility before professional care arrives.</w:t>
      </w:r>
    </w:p>
    <w:p w14:paraId="697AEE28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Bystander Composure: Ensure all actions are performed calmly and efficiently to minimize time delays.</w:t>
      </w:r>
    </w:p>
    <w:p w14:paraId="4B549058" w14:textId="77777777" w:rsidR="00500A3B" w:rsidRDefault="00500A3B">
      <w:pPr>
        <w:jc w:val="both"/>
        <w:rPr>
          <w:rFonts w:ascii="Times New Roman" w:hAnsi="Times New Roman"/>
          <w:sz w:val="21"/>
          <w:szCs w:val="21"/>
        </w:rPr>
      </w:pPr>
    </w:p>
    <w:p w14:paraId="48C5817E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4. Preventive Strategies for Daily Living</w:t>
      </w:r>
    </w:p>
    <w:p w14:paraId="718401B2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Enroll in regular follow-up appointments to manage comorbidities (e.g., hypertension, coronary artery disease).</w:t>
      </w:r>
    </w:p>
    <w:p w14:paraId="6643E676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Maintain an emergency medication kit with validated agents (check expiration dates regularly).</w:t>
      </w:r>
    </w:p>
    <w:p w14:paraId="50E9B4C8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Train household members in basic life support (BLS) and cardiopulmonary resuscitation (CPR) for cardiac arrest scenarios.</w:t>
      </w:r>
    </w:p>
    <w:p w14:paraId="146DD6DC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br w:type="page"/>
      </w:r>
    </w:p>
    <w:p w14:paraId="5F560F22" w14:textId="4C81FA8E" w:rsidR="00500A3B" w:rsidRDefault="00E410D6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Supplementary Material </w:t>
      </w:r>
      <w:r w:rsidR="006B31BA">
        <w:rPr>
          <w:rFonts w:ascii="Times New Roman" w:hAnsi="Times New Roman"/>
        </w:rPr>
        <w:t>5</w:t>
      </w:r>
    </w:p>
    <w:p w14:paraId="5B313B2B" w14:textId="77777777" w:rsidR="00500A3B" w:rsidRDefault="00500A3B">
      <w:pPr>
        <w:rPr>
          <w:rFonts w:ascii="Times New Roman" w:hAnsi="Times New Roman"/>
          <w:sz w:val="21"/>
          <w:szCs w:val="21"/>
        </w:rPr>
      </w:pPr>
    </w:p>
    <w:p w14:paraId="080759D2" w14:textId="77777777" w:rsidR="00500A3B" w:rsidRPr="00330D3F" w:rsidRDefault="006B31BA">
      <w:pPr>
        <w:jc w:val="center"/>
        <w:rPr>
          <w:rFonts w:ascii="Times New Roman" w:hAnsi="Times New Roman"/>
        </w:rPr>
      </w:pPr>
      <w:r w:rsidRPr="00330D3F">
        <w:rPr>
          <w:rFonts w:ascii="Times New Roman" w:hAnsi="Times New Roman"/>
        </w:rPr>
        <w:t>Self-Management Handbook for Heart Failure</w:t>
      </w:r>
    </w:p>
    <w:p w14:paraId="39DF630E" w14:textId="77777777" w:rsidR="00500A3B" w:rsidRDefault="00500A3B">
      <w:pPr>
        <w:rPr>
          <w:rFonts w:ascii="Times New Roman" w:hAnsi="Times New Roman"/>
          <w:sz w:val="21"/>
          <w:szCs w:val="21"/>
        </w:rPr>
      </w:pPr>
    </w:p>
    <w:p w14:paraId="446AE07C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After being discharged for heart failure, you must not drop your guard at home! Scientific self-management directly impacts disease stability and quality of life. This self-care manual will provide a concise and practical home care plan, covering five key aspects: bodily warning signs, medication categorization, salt intake and hydration management, exercise guidance, and self-monitoring strategies</w:t>
      </w:r>
      <w:r>
        <w:rPr>
          <w:rFonts w:ascii="Times New Roman" w:hAnsi="Times New Roman" w:hint="eastAsia"/>
          <w:sz w:val="21"/>
          <w:szCs w:val="21"/>
        </w:rPr>
        <w:t>.</w:t>
      </w:r>
    </w:p>
    <w:p w14:paraId="563D9EFC" w14:textId="77777777" w:rsidR="00500A3B" w:rsidRDefault="00500A3B">
      <w:pPr>
        <w:jc w:val="both"/>
      </w:pPr>
    </w:p>
    <w:p w14:paraId="0C40E3D3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I. Bodily Warnings: Be Alert to the Following Issues!</w:t>
      </w:r>
    </w:p>
    <w:p w14:paraId="631CFCDE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Symptoms:</w:t>
      </w:r>
    </w:p>
    <w:p w14:paraId="6629CA1F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1. Shortness of breath after physical activity, accompanied by decreased stamina;</w:t>
      </w:r>
    </w:p>
    <w:p w14:paraId="5D220968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2. Swelling in the lower limbs (pitting edema);</w:t>
      </w:r>
    </w:p>
    <w:p w14:paraId="35F69947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 Perceived significant reduction in urine output;</w:t>
      </w:r>
    </w:p>
    <w:p w14:paraId="31BF2D30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4. Difficulty lying flat to sleep;</w:t>
      </w:r>
    </w:p>
    <w:p w14:paraId="78F12772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5. Loss of appetite.</w:t>
      </w:r>
    </w:p>
    <w:p w14:paraId="6BF519EB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Potential Triggers:</w:t>
      </w:r>
    </w:p>
    <w:p w14:paraId="16927688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Cold exposure/infection, recent increase in heart rate, abrupt discontinuation of medications, excessive fluid intake, overly rapid/large intravenous fluid administration, or emotional stress/strained bowel movements.</w:t>
      </w:r>
    </w:p>
    <w:p w14:paraId="1EADDF89" w14:textId="77777777" w:rsidR="00500A3B" w:rsidRDefault="00500A3B">
      <w:pPr>
        <w:jc w:val="both"/>
        <w:rPr>
          <w:rFonts w:ascii="Times New Roman" w:hAnsi="Times New Roman"/>
          <w:sz w:val="21"/>
          <w:szCs w:val="21"/>
        </w:rPr>
      </w:pPr>
    </w:p>
    <w:p w14:paraId="756528BC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II. Classification of Anti-Heart Failure Medications</w:t>
      </w:r>
    </w:p>
    <w:p w14:paraId="46CF3406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Anti-heart failure medications can improve patients' clinical status and quality of life, prevent rehospitalization due to worsening heart failure, and reduce mortality rates. Let’s explore how these medications work.</w:t>
      </w:r>
    </w:p>
    <w:p w14:paraId="0DBEE0FF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Important Note: Always follow your doctor’s instructions when taking medication! Never discontinue or adjust dosages without professional guidance!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2131"/>
      </w:tblGrid>
      <w:tr w:rsidR="00500A3B" w14:paraId="04D4442F" w14:textId="77777777">
        <w:trPr>
          <w:jc w:val="center"/>
        </w:trPr>
        <w:tc>
          <w:tcPr>
            <w:tcW w:w="2130" w:type="dxa"/>
          </w:tcPr>
          <w:p w14:paraId="799E7A8E" w14:textId="77777777" w:rsidR="00500A3B" w:rsidRDefault="006B31BA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Anti-heart failure drugs</w:t>
            </w:r>
          </w:p>
        </w:tc>
        <w:tc>
          <w:tcPr>
            <w:tcW w:w="2130" w:type="dxa"/>
          </w:tcPr>
          <w:p w14:paraId="2599484E" w14:textId="77777777" w:rsidR="00500A3B" w:rsidRDefault="006B31BA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Common drug categories</w:t>
            </w:r>
          </w:p>
        </w:tc>
        <w:tc>
          <w:tcPr>
            <w:tcW w:w="2131" w:type="dxa"/>
          </w:tcPr>
          <w:p w14:paraId="583B81FB" w14:textId="77777777" w:rsidR="00500A3B" w:rsidRDefault="006B31BA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 w:hint="eastAsia"/>
                <w:color w:val="2A2B2E"/>
                <w:sz w:val="21"/>
                <w:szCs w:val="21"/>
                <w:shd w:val="clear" w:color="auto" w:fill="FFFFFF"/>
              </w:rPr>
              <w:t>D</w:t>
            </w: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rug effect</w:t>
            </w:r>
          </w:p>
        </w:tc>
      </w:tr>
      <w:tr w:rsidR="00500A3B" w14:paraId="4A0D7DC9" w14:textId="77777777">
        <w:trPr>
          <w:jc w:val="center"/>
        </w:trPr>
        <w:tc>
          <w:tcPr>
            <w:tcW w:w="2130" w:type="dxa"/>
            <w:vMerge w:val="restart"/>
          </w:tcPr>
          <w:p w14:paraId="0DE2CFB4" w14:textId="77777777" w:rsidR="00500A3B" w:rsidRDefault="006B31BA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Drug 1</w:t>
            </w:r>
          </w:p>
        </w:tc>
        <w:tc>
          <w:tcPr>
            <w:tcW w:w="2130" w:type="dxa"/>
          </w:tcPr>
          <w:p w14:paraId="67E933B3" w14:textId="77777777" w:rsidR="00500A3B" w:rsidRDefault="006B31BA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2A2B2E"/>
                <w:sz w:val="21"/>
                <w:szCs w:val="21"/>
                <w:shd w:val="clear" w:color="auto" w:fill="FFFFFF"/>
              </w:rPr>
              <w:t>P</w:t>
            </w: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erindopril</w:t>
            </w:r>
          </w:p>
        </w:tc>
        <w:tc>
          <w:tcPr>
            <w:tcW w:w="2131" w:type="dxa"/>
            <w:vMerge w:val="restart"/>
          </w:tcPr>
          <w:p w14:paraId="162FA729" w14:textId="77777777" w:rsidR="00500A3B" w:rsidRDefault="006B31BA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Improve ventricular remodeling and protect the heart</w:t>
            </w:r>
          </w:p>
        </w:tc>
      </w:tr>
      <w:tr w:rsidR="00500A3B" w14:paraId="3BAF5E37" w14:textId="77777777">
        <w:trPr>
          <w:jc w:val="center"/>
        </w:trPr>
        <w:tc>
          <w:tcPr>
            <w:tcW w:w="2130" w:type="dxa"/>
            <w:vMerge/>
          </w:tcPr>
          <w:p w14:paraId="0D3A1AC9" w14:textId="77777777" w:rsidR="00500A3B" w:rsidRDefault="00500A3B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30" w:type="dxa"/>
          </w:tcPr>
          <w:p w14:paraId="4658C96C" w14:textId="77777777" w:rsidR="00500A3B" w:rsidRDefault="006B31BA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Sacubitril</w:t>
            </w:r>
          </w:p>
        </w:tc>
        <w:tc>
          <w:tcPr>
            <w:tcW w:w="2131" w:type="dxa"/>
            <w:vMerge/>
          </w:tcPr>
          <w:p w14:paraId="1890FE79" w14:textId="77777777" w:rsidR="00500A3B" w:rsidRDefault="00500A3B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00A3B" w14:paraId="34190E0B" w14:textId="77777777">
        <w:trPr>
          <w:jc w:val="center"/>
        </w:trPr>
        <w:tc>
          <w:tcPr>
            <w:tcW w:w="2130" w:type="dxa"/>
            <w:vMerge w:val="restart"/>
          </w:tcPr>
          <w:p w14:paraId="056FC131" w14:textId="77777777" w:rsidR="00500A3B" w:rsidRDefault="006B31BA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Drug</w:t>
            </w:r>
            <w:r>
              <w:rPr>
                <w:rFonts w:ascii="Times New Roman" w:eastAsia="宋体" w:hAnsi="Times New Roman"/>
                <w:color w:val="2A2B2E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2130" w:type="dxa"/>
          </w:tcPr>
          <w:p w14:paraId="2C8C5B1E" w14:textId="77777777" w:rsidR="00500A3B" w:rsidRDefault="006B31BA">
            <w:pPr>
              <w:widowControl/>
              <w:jc w:val="center"/>
              <w:rPr>
                <w:rFonts w:ascii="Times New Roman" w:eastAsia="微软雅黑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2A2B2E"/>
                <w:sz w:val="21"/>
                <w:szCs w:val="21"/>
                <w:shd w:val="clear" w:color="auto" w:fill="FFFFFF"/>
              </w:rPr>
              <w:t>M</w:t>
            </w: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etoprolol extended-release tablet</w:t>
            </w:r>
          </w:p>
        </w:tc>
        <w:tc>
          <w:tcPr>
            <w:tcW w:w="2131" w:type="dxa"/>
            <w:vMerge w:val="restart"/>
          </w:tcPr>
          <w:p w14:paraId="4375C79A" w14:textId="77777777" w:rsidR="00500A3B" w:rsidRDefault="006B31BA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Control the ventricular rate and reduce myocardial oxygen consumption</w:t>
            </w:r>
          </w:p>
        </w:tc>
      </w:tr>
      <w:tr w:rsidR="00500A3B" w14:paraId="16A7C4CA" w14:textId="77777777">
        <w:trPr>
          <w:jc w:val="center"/>
        </w:trPr>
        <w:tc>
          <w:tcPr>
            <w:tcW w:w="2130" w:type="dxa"/>
            <w:vMerge/>
          </w:tcPr>
          <w:p w14:paraId="53EC3B11" w14:textId="77777777" w:rsidR="00500A3B" w:rsidRDefault="00500A3B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30" w:type="dxa"/>
          </w:tcPr>
          <w:p w14:paraId="7B4A367E" w14:textId="77777777" w:rsidR="00500A3B" w:rsidRDefault="006B31BA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 w:hint="eastAsia"/>
                <w:color w:val="2A2B2E"/>
                <w:sz w:val="21"/>
                <w:szCs w:val="21"/>
                <w:shd w:val="clear" w:color="auto" w:fill="FFFFFF"/>
              </w:rPr>
              <w:t>C</w:t>
            </w: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arvedilol tablets</w:t>
            </w:r>
          </w:p>
          <w:p w14:paraId="2F19DF24" w14:textId="77777777" w:rsidR="00500A3B" w:rsidRDefault="00500A3B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31" w:type="dxa"/>
            <w:vMerge/>
          </w:tcPr>
          <w:p w14:paraId="63771755" w14:textId="77777777" w:rsidR="00500A3B" w:rsidRDefault="00500A3B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00A3B" w14:paraId="5C1231FD" w14:textId="77777777">
        <w:trPr>
          <w:jc w:val="center"/>
        </w:trPr>
        <w:tc>
          <w:tcPr>
            <w:tcW w:w="2130" w:type="dxa"/>
            <w:vMerge w:val="restart"/>
          </w:tcPr>
          <w:p w14:paraId="445698A0" w14:textId="77777777" w:rsidR="00500A3B" w:rsidRDefault="006B31BA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Drug</w:t>
            </w:r>
            <w:r>
              <w:rPr>
                <w:rFonts w:ascii="Times New Roman" w:eastAsia="宋体" w:hAnsi="Times New Roman"/>
                <w:color w:val="2A2B2E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130" w:type="dxa"/>
          </w:tcPr>
          <w:p w14:paraId="2CDBBE70" w14:textId="77777777" w:rsidR="00500A3B" w:rsidRDefault="006B31BA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2A2B2E"/>
                <w:sz w:val="21"/>
                <w:szCs w:val="21"/>
                <w:shd w:val="clear" w:color="auto" w:fill="FFFFFF"/>
              </w:rPr>
              <w:t>F</w:t>
            </w: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urosemide tablets</w:t>
            </w:r>
          </w:p>
        </w:tc>
        <w:tc>
          <w:tcPr>
            <w:tcW w:w="2131" w:type="dxa"/>
            <w:vMerge w:val="restart"/>
          </w:tcPr>
          <w:p w14:paraId="3173C0D7" w14:textId="77777777" w:rsidR="00500A3B" w:rsidRDefault="006B31BA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z w:val="21"/>
                <w:szCs w:val="21"/>
              </w:rPr>
              <w:t>etumescence and diuresis</w:t>
            </w:r>
          </w:p>
        </w:tc>
      </w:tr>
      <w:tr w:rsidR="00500A3B" w14:paraId="62A0D986" w14:textId="77777777">
        <w:trPr>
          <w:jc w:val="center"/>
        </w:trPr>
        <w:tc>
          <w:tcPr>
            <w:tcW w:w="2130" w:type="dxa"/>
            <w:vMerge/>
          </w:tcPr>
          <w:p w14:paraId="16CA5A8F" w14:textId="77777777" w:rsidR="00500A3B" w:rsidRDefault="00500A3B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30" w:type="dxa"/>
          </w:tcPr>
          <w:p w14:paraId="0EB9385D" w14:textId="77777777" w:rsidR="00500A3B" w:rsidRDefault="006B31BA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2A2B2E"/>
                <w:sz w:val="21"/>
                <w:szCs w:val="21"/>
                <w:shd w:val="clear" w:color="auto" w:fill="FFFFFF"/>
              </w:rPr>
              <w:t>S</w:t>
            </w: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pironolactone tablet</w:t>
            </w:r>
          </w:p>
        </w:tc>
        <w:tc>
          <w:tcPr>
            <w:tcW w:w="2131" w:type="dxa"/>
            <w:vMerge/>
          </w:tcPr>
          <w:p w14:paraId="659F83F2" w14:textId="77777777" w:rsidR="00500A3B" w:rsidRDefault="00500A3B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00A3B" w14:paraId="6DEB2083" w14:textId="77777777">
        <w:trPr>
          <w:jc w:val="center"/>
        </w:trPr>
        <w:tc>
          <w:tcPr>
            <w:tcW w:w="2130" w:type="dxa"/>
          </w:tcPr>
          <w:p w14:paraId="5AD29208" w14:textId="77777777" w:rsidR="00500A3B" w:rsidRDefault="006B31BA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Drug</w:t>
            </w:r>
            <w:r>
              <w:rPr>
                <w:rFonts w:ascii="Times New Roman" w:eastAsia="宋体" w:hAnsi="Times New Roman"/>
                <w:color w:val="2A2B2E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2130" w:type="dxa"/>
          </w:tcPr>
          <w:p w14:paraId="0F178A5B" w14:textId="77777777" w:rsidR="00500A3B" w:rsidRDefault="006B31BA">
            <w:pPr>
              <w:pStyle w:val="a3"/>
              <w:widowControl/>
              <w:spacing w:line="315" w:lineRule="atLeast"/>
              <w:jc w:val="center"/>
              <w:rPr>
                <w:rFonts w:ascii="Times New Roman" w:hAnsi="Times New Roman"/>
                <w:color w:val="2A2B2E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Dapagliflozin Tablets</w:t>
            </w:r>
          </w:p>
          <w:p w14:paraId="17E8C29C" w14:textId="77777777" w:rsidR="00500A3B" w:rsidRDefault="00500A3B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31" w:type="dxa"/>
          </w:tcPr>
          <w:p w14:paraId="78F2F680" w14:textId="77777777" w:rsidR="00500A3B" w:rsidRDefault="006B31BA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Lower blood sugar, excrete sodium and eliminate water</w:t>
            </w:r>
          </w:p>
        </w:tc>
      </w:tr>
      <w:tr w:rsidR="00500A3B" w14:paraId="6D2C336C" w14:textId="77777777">
        <w:trPr>
          <w:trHeight w:val="279"/>
          <w:jc w:val="center"/>
        </w:trPr>
        <w:tc>
          <w:tcPr>
            <w:tcW w:w="2130" w:type="dxa"/>
          </w:tcPr>
          <w:p w14:paraId="55F530FF" w14:textId="77777777" w:rsidR="00500A3B" w:rsidRDefault="006B31BA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Drug</w:t>
            </w:r>
            <w:r>
              <w:rPr>
                <w:rFonts w:ascii="Times New Roman" w:eastAsia="宋体" w:hAnsi="Times New Roman"/>
                <w:color w:val="2A2B2E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130" w:type="dxa"/>
          </w:tcPr>
          <w:p w14:paraId="6B928DC4" w14:textId="77777777" w:rsidR="00500A3B" w:rsidRDefault="006B31BA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Ivabradine</w:t>
            </w:r>
          </w:p>
        </w:tc>
        <w:tc>
          <w:tcPr>
            <w:tcW w:w="2131" w:type="dxa"/>
          </w:tcPr>
          <w:p w14:paraId="73F79659" w14:textId="77777777" w:rsidR="00500A3B" w:rsidRDefault="006B31BA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z w:val="21"/>
                <w:szCs w:val="21"/>
              </w:rPr>
              <w:t>ate control</w:t>
            </w:r>
          </w:p>
        </w:tc>
      </w:tr>
    </w:tbl>
    <w:p w14:paraId="112747E3" w14:textId="77777777" w:rsidR="00500A3B" w:rsidRDefault="006B31BA">
      <w:pPr>
        <w:jc w:val="both"/>
        <w:rPr>
          <w:rFonts w:ascii="Times New Roman" w:hAnsi="Times New Roman"/>
          <w:sz w:val="21"/>
          <w:szCs w:val="21"/>
          <w:lang w:bidi="ar"/>
        </w:rPr>
      </w:pPr>
      <w:r>
        <w:rPr>
          <w:rFonts w:ascii="Times New Roman" w:hAnsi="Times New Roman"/>
          <w:sz w:val="21"/>
          <w:szCs w:val="21"/>
          <w:lang w:bidi="ar"/>
        </w:rPr>
        <w:lastRenderedPageBreak/>
        <w:t>III. Dietary Management: What and How to Eat?</w:t>
      </w:r>
    </w:p>
    <w:p w14:paraId="60A1A1D1" w14:textId="77777777" w:rsidR="00500A3B" w:rsidRDefault="006B31BA">
      <w:pPr>
        <w:jc w:val="both"/>
        <w:rPr>
          <w:rFonts w:ascii="Times New Roman" w:hAnsi="Times New Roman"/>
          <w:sz w:val="21"/>
          <w:szCs w:val="21"/>
          <w:lang w:bidi="ar"/>
        </w:rPr>
      </w:pPr>
      <w:r>
        <w:rPr>
          <w:rFonts w:ascii="Times New Roman" w:hAnsi="Times New Roman"/>
          <w:sz w:val="21"/>
          <w:szCs w:val="21"/>
          <w:lang w:bidi="ar"/>
        </w:rPr>
        <w:t>①Salt Restriction</w:t>
      </w:r>
    </w:p>
    <w:p w14:paraId="3CDDE2E0" w14:textId="77777777" w:rsidR="00500A3B" w:rsidRDefault="006B31BA">
      <w:pPr>
        <w:jc w:val="both"/>
        <w:rPr>
          <w:rFonts w:ascii="Times New Roman" w:hAnsi="Times New Roman"/>
          <w:sz w:val="21"/>
          <w:szCs w:val="21"/>
          <w:lang w:bidi="ar"/>
        </w:rPr>
      </w:pPr>
      <w:r>
        <w:rPr>
          <w:rFonts w:ascii="Times New Roman" w:hAnsi="Times New Roman"/>
          <w:sz w:val="21"/>
          <w:szCs w:val="21"/>
          <w:lang w:bidi="ar"/>
        </w:rPr>
        <w:t>·For patients with shortness of breath or fatigue during light activities or rest: Limit sodium intake to &lt;3g/day (equivalent to &lt;7.5g salt/day) to help control signs and symptoms of congestion.</w:t>
      </w:r>
    </w:p>
    <w:p w14:paraId="57391A00" w14:textId="77777777" w:rsidR="00500A3B" w:rsidRDefault="006B31BA">
      <w:pPr>
        <w:jc w:val="both"/>
        <w:rPr>
          <w:rFonts w:ascii="Times New Roman" w:hAnsi="Times New Roman"/>
          <w:sz w:val="21"/>
          <w:szCs w:val="21"/>
          <w:lang w:bidi="ar"/>
        </w:rPr>
      </w:pPr>
      <w:r>
        <w:rPr>
          <w:rFonts w:ascii="Times New Roman" w:hAnsi="Times New Roman"/>
          <w:sz w:val="21"/>
          <w:szCs w:val="21"/>
          <w:lang w:bidi="ar"/>
        </w:rPr>
        <w:t>·For acute heart failure episodes with significant edema: Strictly limit sodium to &lt;2g/day (equivalent to &lt;5g salt/day).</w:t>
      </w:r>
    </w:p>
    <w:p w14:paraId="0CEA1BFF" w14:textId="77777777" w:rsidR="00500A3B" w:rsidRDefault="006B31BA">
      <w:pPr>
        <w:jc w:val="both"/>
        <w:rPr>
          <w:rFonts w:ascii="Times New Roman" w:hAnsi="Times New Roman"/>
          <w:sz w:val="21"/>
          <w:szCs w:val="21"/>
          <w:lang w:bidi="ar"/>
        </w:rPr>
      </w:pPr>
      <w:r>
        <w:rPr>
          <w:rFonts w:ascii="Times New Roman" w:hAnsi="Times New Roman"/>
          <w:sz w:val="21"/>
          <w:szCs w:val="21"/>
          <w:lang w:bidi="ar"/>
        </w:rPr>
        <w:t>Tips:</w:t>
      </w:r>
    </w:p>
    <w:p w14:paraId="086ECCB4" w14:textId="77777777" w:rsidR="00500A3B" w:rsidRDefault="006B31BA">
      <w:pPr>
        <w:jc w:val="both"/>
        <w:rPr>
          <w:rFonts w:ascii="Times New Roman" w:hAnsi="Times New Roman"/>
          <w:sz w:val="21"/>
          <w:szCs w:val="21"/>
          <w:lang w:bidi="ar"/>
        </w:rPr>
      </w:pPr>
      <w:r>
        <w:rPr>
          <w:rFonts w:ascii="Times New Roman" w:hAnsi="Times New Roman"/>
          <w:sz w:val="21"/>
          <w:szCs w:val="21"/>
          <w:lang w:bidi="ar"/>
        </w:rPr>
        <w:t>·One beer bottle cap ≈ 6g salt. Prioritize a light diet, reduce added salt, monosodium glutamate (MSG), sauces, and soy sauce.</w:t>
      </w:r>
    </w:p>
    <w:p w14:paraId="598528A4" w14:textId="77777777" w:rsidR="00500A3B" w:rsidRDefault="006B31BA">
      <w:pPr>
        <w:jc w:val="both"/>
        <w:rPr>
          <w:rFonts w:ascii="Times New Roman" w:hAnsi="Times New Roman"/>
          <w:sz w:val="21"/>
          <w:szCs w:val="21"/>
          <w:lang w:bidi="ar"/>
        </w:rPr>
      </w:pPr>
      <w:r>
        <w:rPr>
          <w:rFonts w:ascii="Times New Roman" w:hAnsi="Times New Roman"/>
          <w:sz w:val="21"/>
          <w:szCs w:val="21"/>
          <w:lang w:bidi="ar"/>
        </w:rPr>
        <w:t>·Learn to read food labels; choose low-sodium options (low-sodium foods: &lt;250mg sodium per 100g).</w:t>
      </w:r>
    </w:p>
    <w:p w14:paraId="38457CE0" w14:textId="77777777" w:rsidR="00500A3B" w:rsidRDefault="006B31BA">
      <w:pPr>
        <w:jc w:val="both"/>
        <w:rPr>
          <w:rFonts w:ascii="Times New Roman" w:hAnsi="Times New Roman"/>
          <w:sz w:val="21"/>
          <w:szCs w:val="21"/>
          <w:lang w:bidi="ar"/>
        </w:rPr>
      </w:pPr>
      <w:r>
        <w:rPr>
          <w:rFonts w:ascii="Times New Roman" w:hAnsi="Times New Roman"/>
          <w:sz w:val="21"/>
          <w:szCs w:val="21"/>
          <w:lang w:bidi="ar"/>
        </w:rPr>
        <w:t>②Fluid Restriction</w:t>
      </w:r>
    </w:p>
    <w:p w14:paraId="6A8702E9" w14:textId="77777777" w:rsidR="00500A3B" w:rsidRDefault="006B31BA">
      <w:pPr>
        <w:jc w:val="both"/>
        <w:rPr>
          <w:rFonts w:ascii="Times New Roman" w:hAnsi="Times New Roman"/>
          <w:sz w:val="21"/>
          <w:szCs w:val="21"/>
          <w:lang w:bidi="ar"/>
        </w:rPr>
      </w:pPr>
      <w:r>
        <w:rPr>
          <w:rFonts w:ascii="Times New Roman" w:hAnsi="Times New Roman"/>
          <w:sz w:val="21"/>
          <w:szCs w:val="21"/>
          <w:lang w:bidi="ar"/>
        </w:rPr>
        <w:t>·Mild/stable heart failure (no symptoms or signs): No strict fluid limits.</w:t>
      </w:r>
    </w:p>
    <w:p w14:paraId="6BF09232" w14:textId="77777777" w:rsidR="00500A3B" w:rsidRDefault="006B31BA">
      <w:pPr>
        <w:jc w:val="both"/>
        <w:rPr>
          <w:rFonts w:ascii="Times New Roman" w:hAnsi="Times New Roman"/>
          <w:sz w:val="21"/>
          <w:szCs w:val="21"/>
          <w:lang w:bidi="ar"/>
        </w:rPr>
      </w:pPr>
      <w:r>
        <w:rPr>
          <w:rFonts w:ascii="Times New Roman" w:hAnsi="Times New Roman"/>
          <w:sz w:val="21"/>
          <w:szCs w:val="21"/>
          <w:lang w:bidi="ar"/>
        </w:rPr>
        <w:t>·Severe hyponatremia (blood sodium &lt;130mmol/L): Limit daily fluid intake to &lt;2L.</w:t>
      </w:r>
    </w:p>
    <w:p w14:paraId="0953BFAF" w14:textId="77777777" w:rsidR="00500A3B" w:rsidRDefault="006B31BA">
      <w:pPr>
        <w:jc w:val="both"/>
        <w:rPr>
          <w:rFonts w:ascii="Times New Roman" w:hAnsi="Times New Roman"/>
          <w:sz w:val="21"/>
          <w:szCs w:val="21"/>
          <w:lang w:bidi="ar"/>
        </w:rPr>
      </w:pPr>
      <w:r>
        <w:rPr>
          <w:rFonts w:ascii="Times New Roman" w:hAnsi="Times New Roman"/>
          <w:sz w:val="21"/>
          <w:szCs w:val="21"/>
          <w:lang w:bidi="ar"/>
        </w:rPr>
        <w:t>·Moderate/severe heart failure (shortness of breath or fatigue at rest/light activity): Restrict daily fluid intake to ≤1.5L (max 2L) to alleviate symptoms and reduce fluid-sodium retention.</w:t>
      </w:r>
    </w:p>
    <w:p w14:paraId="1913757B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Tips:</w:t>
      </w:r>
    </w:p>
    <w:p w14:paraId="4047A008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lang w:bidi="ar"/>
        </w:rPr>
        <w:t>·</w:t>
      </w:r>
      <w:r>
        <w:rPr>
          <w:rFonts w:ascii="Times New Roman" w:hAnsi="Times New Roman"/>
          <w:sz w:val="21"/>
          <w:szCs w:val="21"/>
        </w:rPr>
        <w:t>All liquids count toward your limit, including porridge, soups, fruits, etc.</w:t>
      </w:r>
    </w:p>
    <w:p w14:paraId="40A947BD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lang w:bidi="ar"/>
        </w:rPr>
        <w:t>·</w:t>
      </w:r>
      <w:r>
        <w:rPr>
          <w:rFonts w:ascii="Times New Roman" w:hAnsi="Times New Roman"/>
          <w:sz w:val="21"/>
          <w:szCs w:val="21"/>
        </w:rPr>
        <w:t>Use a graded water bottle to pre-measure your allowed daily fluid volume.</w:t>
      </w:r>
    </w:p>
    <w:p w14:paraId="2E599059" w14:textId="77777777" w:rsidR="00500A3B" w:rsidRDefault="00500A3B">
      <w:pPr>
        <w:jc w:val="both"/>
        <w:rPr>
          <w:rFonts w:ascii="Times New Roman" w:hAnsi="Times New Roman"/>
          <w:sz w:val="21"/>
          <w:szCs w:val="21"/>
        </w:rPr>
      </w:pPr>
    </w:p>
    <w:p w14:paraId="79C046A5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IV. Exercise Principles and Duration</w:t>
      </w:r>
    </w:p>
    <w:p w14:paraId="0F53EBEA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① Exercise Principles:</w:t>
      </w:r>
    </w:p>
    <w:p w14:paraId="66D3A841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·Reduce sedentary behavior; stay active whenever possible.</w:t>
      </w:r>
    </w:p>
    <w:p w14:paraId="2FB56B24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·For patients with NYHA Class IV heart function (shortness of breath at rest): Require bed rest, with passive movements encouraged while in bed.</w:t>
      </w:r>
    </w:p>
    <w:p w14:paraId="5B5FBCF0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·After risk factor control and treatment optimization, patients with heart failure should be encouraged to initiate exercise.</w:t>
      </w:r>
    </w:p>
    <w:p w14:paraId="042D4F2A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②Exercise Duration:</w:t>
      </w:r>
    </w:p>
    <w:p w14:paraId="60515305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·30–60 minutes per session, 3–5 times per week; daily activity is ideal.</w:t>
      </w:r>
    </w:p>
    <w:p w14:paraId="08437675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·Exercise can be continuous or intermittent.</w:t>
      </w:r>
    </w:p>
    <w:p w14:paraId="3420856A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·Exercise intensity should be evaluated by a specialist physician, who will tailor an individualized plan based on the patient’s condition.</w:t>
      </w:r>
    </w:p>
    <w:p w14:paraId="420F8537" w14:textId="77777777" w:rsidR="00500A3B" w:rsidRDefault="006B31BA">
      <w:pPr>
        <w:jc w:val="both"/>
        <w:rPr>
          <w:rFonts w:ascii="Times New Roman" w:hAnsi="Times New Roman"/>
          <w:sz w:val="21"/>
          <w:szCs w:val="21"/>
          <w:lang w:bidi="ar"/>
        </w:rPr>
      </w:pPr>
      <w:r>
        <w:rPr>
          <w:rFonts w:ascii="Times New Roman" w:hAnsi="Times New Roman"/>
          <w:sz w:val="21"/>
          <w:szCs w:val="21"/>
          <w:lang w:bidi="ar"/>
        </w:rPr>
        <w:t>(Important Note: While exercise significantly improves cardiac function and quality of life, safety is paramount. Discontinue exercise immediately and seek medical attention if symptoms arise, such as: angina, shortness of breath, pallor, dizziness, unsteady gait, or movement coordination issues.)</w:t>
      </w:r>
    </w:p>
    <w:p w14:paraId="0C23308F" w14:textId="77777777" w:rsidR="00500A3B" w:rsidRDefault="00500A3B">
      <w:pPr>
        <w:jc w:val="both"/>
        <w:rPr>
          <w:rFonts w:ascii="Times New Roman" w:hAnsi="Times New Roman"/>
          <w:sz w:val="21"/>
          <w:szCs w:val="21"/>
        </w:rPr>
      </w:pPr>
    </w:p>
    <w:p w14:paraId="0DC4C473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V. Self-Management</w:t>
      </w:r>
    </w:p>
    <w:p w14:paraId="65575DE9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①Urine and Fluid Intake Monitoring:</w:t>
      </w:r>
    </w:p>
    <w:p w14:paraId="7F014F83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Maintain a daily negative fluid balance of approximately 500ml (output exceeds intake by 500ml).</w:t>
      </w:r>
    </w:p>
    <w:p w14:paraId="7A3907BA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(Use calibrated urine containers and cups to accurately record intake and output. Reduced urine output indicates excessive volume overload.)</w:t>
      </w:r>
    </w:p>
    <w:p w14:paraId="2F72EA0A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②Weight Management:</w:t>
      </w:r>
    </w:p>
    <w:p w14:paraId="00EDAE96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·Weight should not increase by more than 2kg within 3 days.</w:t>
      </w:r>
    </w:p>
    <w:p w14:paraId="54A9505C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·Rapid weight gain suggests volume overload, which may trigger acute heart failure. Seek medical attention promptly.</w:t>
      </w:r>
    </w:p>
    <w:p w14:paraId="145C1282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(Weight monitoring requirements: Measure early morning, fasting, after emptying the bladder, with consistent clothing and the same scale. Weight gain indicates volume overload and risk of heart failure exacerbation.)</w:t>
      </w:r>
    </w:p>
    <w:p w14:paraId="28AFBCE6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③Vital Signs Monitoring:</w:t>
      </w:r>
    </w:p>
    <w:p w14:paraId="43F5E8AE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·Blood pressure target: &lt;130/80 mmHg.</w:t>
      </w:r>
    </w:p>
    <w:p w14:paraId="72FBC029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·Resting heart rate target: 55–60 beats per minute (bpm). With light activity, heart rate should increase by no more than 20 bpm.</w:t>
      </w:r>
    </w:p>
    <w:p w14:paraId="7400ECFF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·Control blood glucose and lipids. Avoid colds or fevers.</w:t>
      </w:r>
    </w:p>
    <w:p w14:paraId="6C4071F4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(Exceptions for atrial fibrillation, elderly patients, or those with significant cardiac remodeling: Resting heart rate &lt;80 bpm; post-activity heart rate &lt;110 bpm.)</w:t>
      </w:r>
    </w:p>
    <w:p w14:paraId="54DEFC98" w14:textId="77777777" w:rsidR="00500A3B" w:rsidRDefault="00500A3B">
      <w:pPr>
        <w:jc w:val="both"/>
        <w:rPr>
          <w:rFonts w:ascii="Times New Roman" w:hAnsi="Times New Roman"/>
          <w:sz w:val="21"/>
          <w:szCs w:val="21"/>
        </w:rPr>
      </w:pPr>
    </w:p>
    <w:p w14:paraId="30C0E230" w14:textId="77777777" w:rsidR="00500A3B" w:rsidRDefault="006B31B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Exercise monitoring can be carried out according to the following table:</w:t>
      </w:r>
    </w:p>
    <w:p w14:paraId="751768A7" w14:textId="77777777" w:rsidR="00500A3B" w:rsidRDefault="006B31BA">
      <w:pPr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Exercise Self-monitoring form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02"/>
        <w:gridCol w:w="7220"/>
      </w:tblGrid>
      <w:tr w:rsidR="00500A3B" w14:paraId="01483BCE" w14:textId="77777777">
        <w:tc>
          <w:tcPr>
            <w:tcW w:w="1302" w:type="dxa"/>
          </w:tcPr>
          <w:p w14:paraId="607C5C8C" w14:textId="77777777" w:rsidR="00500A3B" w:rsidRDefault="006B31BA">
            <w:pPr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2A2B2E"/>
                <w:sz w:val="21"/>
                <w:szCs w:val="21"/>
                <w:shd w:val="clear" w:color="auto" w:fill="FFFFFF"/>
              </w:rPr>
              <w:t>S</w:t>
            </w: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afety</w:t>
            </w:r>
          </w:p>
        </w:tc>
        <w:tc>
          <w:tcPr>
            <w:tcW w:w="7220" w:type="dxa"/>
          </w:tcPr>
          <w:p w14:paraId="3CC04AED" w14:textId="77777777" w:rsidR="00500A3B" w:rsidRDefault="006B31BA">
            <w:pPr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Heart failure symptoms: None or mild</w:t>
            </w:r>
          </w:p>
          <w:p w14:paraId="6A761EA8" w14:textId="77777777" w:rsidR="00500A3B" w:rsidRDefault="006B31BA">
            <w:pPr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Stable weight</w:t>
            </w:r>
          </w:p>
        </w:tc>
      </w:tr>
      <w:tr w:rsidR="00500A3B" w14:paraId="05FA8453" w14:textId="77777777">
        <w:tc>
          <w:tcPr>
            <w:tcW w:w="1302" w:type="dxa"/>
          </w:tcPr>
          <w:p w14:paraId="0856BE62" w14:textId="77777777" w:rsidR="00500A3B" w:rsidRDefault="006B31BA">
            <w:pPr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</w:t>
            </w: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arning</w:t>
            </w:r>
          </w:p>
        </w:tc>
        <w:tc>
          <w:tcPr>
            <w:tcW w:w="7220" w:type="dxa"/>
          </w:tcPr>
          <w:p w14:paraId="6D43DAB6" w14:textId="77777777" w:rsidR="00500A3B" w:rsidRDefault="006B31BA">
            <w:pPr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Weight Gain: Sudden weight increase of 4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lbs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(approx. 1.8 kg) or more within 3 days.</w:t>
            </w:r>
          </w:p>
          <w:p w14:paraId="34476786" w14:textId="77777777" w:rsidR="00500A3B" w:rsidRDefault="006B31BA">
            <w:pPr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Edema: Swelling in the feet, legs, ankles, or even abdomen.</w:t>
            </w:r>
          </w:p>
          <w:p w14:paraId="45139C78" w14:textId="77777777" w:rsidR="00500A3B" w:rsidRDefault="006B31BA">
            <w:pPr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Breathlessness: Progressive shortness of breath and difficulty breathing, especially at night (when lying flat) or during rest.</w:t>
            </w:r>
          </w:p>
          <w:p w14:paraId="5714D71B" w14:textId="77777777" w:rsidR="00500A3B" w:rsidRDefault="006B31BA">
            <w:pPr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Gastrointestinal Symptoms: Loss of appetite, abdominal bloating.</w:t>
            </w:r>
          </w:p>
          <w:p w14:paraId="20E36248" w14:textId="77777777" w:rsidR="00500A3B" w:rsidRDefault="006B31BA">
            <w:pPr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Cardiovascular Symptoms: Persistent dizziness, heart palpitations.</w:t>
            </w:r>
          </w:p>
          <w:p w14:paraId="3E0FA74C" w14:textId="77777777" w:rsidR="00500A3B" w:rsidRDefault="006B31BA">
            <w:pPr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Respiratory Symptoms: Persistent cough that has worsened compared to previous conditions.</w:t>
            </w:r>
          </w:p>
        </w:tc>
      </w:tr>
      <w:tr w:rsidR="00500A3B" w14:paraId="7AE0A342" w14:textId="77777777">
        <w:trPr>
          <w:trHeight w:val="668"/>
        </w:trPr>
        <w:tc>
          <w:tcPr>
            <w:tcW w:w="1302" w:type="dxa"/>
          </w:tcPr>
          <w:p w14:paraId="3AA9F973" w14:textId="77777777" w:rsidR="00500A3B" w:rsidRDefault="006B31BA">
            <w:pPr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eastAsia="Segoe UI" w:hAnsi="Times New Roman"/>
                <w:color w:val="2A2B2E"/>
                <w:sz w:val="21"/>
                <w:szCs w:val="21"/>
                <w:shd w:val="clear" w:color="auto" w:fill="FFFFFF"/>
              </w:rPr>
              <w:t>anger</w:t>
            </w:r>
          </w:p>
        </w:tc>
        <w:tc>
          <w:tcPr>
            <w:tcW w:w="7220" w:type="dxa"/>
          </w:tcPr>
          <w:p w14:paraId="537A10AC" w14:textId="77777777" w:rsidR="00500A3B" w:rsidRDefault="006B31BA">
            <w:pPr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Difficulty breathing accompanied by sweating</w:t>
            </w:r>
          </w:p>
          <w:p w14:paraId="7A695889" w14:textId="77777777" w:rsidR="00500A3B" w:rsidRDefault="006B31BA">
            <w:pPr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Persistent chest pain unrelieved by medications</w:t>
            </w:r>
          </w:p>
          <w:p w14:paraId="180C6F9A" w14:textId="77777777" w:rsidR="00500A3B" w:rsidRDefault="006B31BA">
            <w:pPr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Rapid heartbeat with significant palpitations</w:t>
            </w:r>
          </w:p>
        </w:tc>
      </w:tr>
    </w:tbl>
    <w:p w14:paraId="4216A97A" w14:textId="77777777" w:rsidR="00500A3B" w:rsidRDefault="00500A3B">
      <w:pPr>
        <w:jc w:val="both"/>
        <w:rPr>
          <w:rFonts w:cstheme="minorBidi"/>
          <w:lang w:bidi="ar"/>
        </w:rPr>
      </w:pPr>
    </w:p>
    <w:p w14:paraId="25AB4350" w14:textId="77777777" w:rsidR="00500A3B" w:rsidRDefault="006B31BA">
      <w:pPr>
        <w:jc w:val="both"/>
        <w:rPr>
          <w:rFonts w:ascii="Times New Roman" w:hAnsi="Times New Roman"/>
          <w:sz w:val="21"/>
          <w:szCs w:val="21"/>
          <w:lang w:bidi="ar"/>
        </w:rPr>
      </w:pPr>
      <w:r>
        <w:rPr>
          <w:rFonts w:ascii="Times New Roman" w:hAnsi="Times New Roman"/>
          <w:sz w:val="21"/>
          <w:szCs w:val="21"/>
          <w:lang w:bidi="ar"/>
        </w:rPr>
        <w:t>In the long-term management of chronic heart failure, self-management is indispensable. Effective self-management behaviors can significantly reduce the risk of relapse and progression, thereby improving patients' quality of life.</w:t>
      </w:r>
    </w:p>
    <w:sectPr w:rsidR="00500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55C70" w14:textId="77777777" w:rsidR="006B31BA" w:rsidRDefault="006B31BA" w:rsidP="0066534D">
      <w:r>
        <w:separator/>
      </w:r>
    </w:p>
  </w:endnote>
  <w:endnote w:type="continuationSeparator" w:id="0">
    <w:p w14:paraId="5BAA146F" w14:textId="77777777" w:rsidR="006B31BA" w:rsidRDefault="006B31BA" w:rsidP="0066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6F471" w14:textId="77777777" w:rsidR="006B31BA" w:rsidRDefault="006B31BA" w:rsidP="0066534D">
      <w:r>
        <w:separator/>
      </w:r>
    </w:p>
  </w:footnote>
  <w:footnote w:type="continuationSeparator" w:id="0">
    <w:p w14:paraId="477CE275" w14:textId="77777777" w:rsidR="006B31BA" w:rsidRDefault="006B31BA" w:rsidP="00665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304755"/>
    <w:multiLevelType w:val="singleLevel"/>
    <w:tmpl w:val="A1304755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4A789FEA"/>
    <w:multiLevelType w:val="singleLevel"/>
    <w:tmpl w:val="4A789FEA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D827C61"/>
    <w:multiLevelType w:val="singleLevel"/>
    <w:tmpl w:val="4D827C61"/>
    <w:lvl w:ilvl="0">
      <w:start w:val="1"/>
      <w:numFmt w:val="decimal"/>
      <w:suff w:val="space"/>
      <w:lvlText w:val="(%1)"/>
      <w:lvlJc w:val="left"/>
    </w:lvl>
  </w:abstractNum>
  <w:abstractNum w:abstractNumId="3" w15:restartNumberingAfterBreak="0">
    <w:nsid w:val="576EA881"/>
    <w:multiLevelType w:val="singleLevel"/>
    <w:tmpl w:val="576EA881"/>
    <w:lvl w:ilvl="0">
      <w:start w:val="1"/>
      <w:numFmt w:val="decimal"/>
      <w:suff w:val="space"/>
      <w:lvlText w:val="(%1)"/>
      <w:lvlJc w:val="left"/>
    </w:lvl>
  </w:abstractNum>
  <w:abstractNum w:abstractNumId="4" w15:restartNumberingAfterBreak="0">
    <w:nsid w:val="65FC446F"/>
    <w:multiLevelType w:val="singleLevel"/>
    <w:tmpl w:val="65FC446F"/>
    <w:lvl w:ilvl="0">
      <w:start w:val="1"/>
      <w:numFmt w:val="decimal"/>
      <w:suff w:val="space"/>
      <w:lvlText w:val="(%1)"/>
      <w:lvlJc w:val="left"/>
    </w:lvl>
  </w:abstractNum>
  <w:abstractNum w:abstractNumId="5" w15:restartNumberingAfterBreak="0">
    <w:nsid w:val="77882026"/>
    <w:multiLevelType w:val="singleLevel"/>
    <w:tmpl w:val="77882026"/>
    <w:lvl w:ilvl="0">
      <w:start w:val="1"/>
      <w:numFmt w:val="decimal"/>
      <w:suff w:val="space"/>
      <w:lvlText w:val="(%1)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2786DBB"/>
    <w:rsid w:val="000660A1"/>
    <w:rsid w:val="00330D3F"/>
    <w:rsid w:val="003C0E4B"/>
    <w:rsid w:val="00500A3B"/>
    <w:rsid w:val="0066534D"/>
    <w:rsid w:val="006B31BA"/>
    <w:rsid w:val="008539A1"/>
    <w:rsid w:val="00E410D6"/>
    <w:rsid w:val="00FC1294"/>
    <w:rsid w:val="031B3B28"/>
    <w:rsid w:val="0C782EF0"/>
    <w:rsid w:val="18DE057F"/>
    <w:rsid w:val="72786DBB"/>
    <w:rsid w:val="7DD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4CF7BE6"/>
  <w15:docId w15:val="{BFFDF127-E4A1-4F26-A1E9-0E9F1B8F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Emphasis"/>
    <w:basedOn w:val="a0"/>
    <w:qFormat/>
    <w:rPr>
      <w:i/>
    </w:rPr>
  </w:style>
  <w:style w:type="paragraph" w:styleId="a7">
    <w:name w:val="header"/>
    <w:basedOn w:val="a"/>
    <w:link w:val="a8"/>
    <w:rsid w:val="0066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6534D"/>
    <w:rPr>
      <w:rFonts w:asciiTheme="minorHAnsi" w:eastAsiaTheme="minorEastAsia" w:hAnsiTheme="minorHAnsi"/>
      <w:sz w:val="18"/>
      <w:szCs w:val="18"/>
    </w:rPr>
  </w:style>
  <w:style w:type="paragraph" w:styleId="a9">
    <w:name w:val="footer"/>
    <w:basedOn w:val="a"/>
    <w:link w:val="aa"/>
    <w:rsid w:val="006653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66534D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12</Pages>
  <Words>3072</Words>
  <Characters>20307</Characters>
  <Application>Microsoft Office Word</Application>
  <DocSecurity>0</DocSecurity>
  <Lines>564</Lines>
  <Paragraphs>396</Paragraphs>
  <ScaleCrop>false</ScaleCrop>
  <Company/>
  <LinksUpToDate>false</LinksUpToDate>
  <CharactersWithSpaces>22983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Alicia</cp:lastModifiedBy>
  <cp:revision>8</cp:revision>
  <dcterms:created xsi:type="dcterms:W3CDTF">2025-07-14T05:38:00Z</dcterms:created>
  <dcterms:modified xsi:type="dcterms:W3CDTF">2025-10-28T08:19:00Z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B5A00FCCE93841A88920D9BDA4F1B057_13</vt:lpwstr>
  </property>
  <property fmtid="{D5CDD505-2E9C-101B-9397-08002B2CF9AE}" pid="4" name="KSOTemplateDocerSaveRecord">
    <vt:lpwstr>eyJoZGlkIjoiYzY3NmNhOGNlNGI5NWVmZDdlOTUzOGZmZGRmYzc2MWIiLCJ1c2VySWQiOiIzNDkwNzA4NTIifQ==</vt:lpwstr>
  </property>
  <property fmtid="{D5CDD505-2E9C-101B-9397-08002B2CF9AE}" pid="5" name="GrammarlyDocumentId">
    <vt:lpwstr>65d9d1e1-83d6-4cce-b8b5-a6634ec3debb</vt:lpwstr>
  </property>
</Properties>
</file>