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DA450" w14:textId="77777777" w:rsidR="00F304D4" w:rsidRPr="007529A4" w:rsidRDefault="007529A4">
      <w:pPr>
        <w:spacing w:line="480" w:lineRule="auto"/>
        <w:ind w:firstLineChars="200" w:firstLine="562"/>
        <w:jc w:val="center"/>
        <w:rPr>
          <w:rFonts w:ascii="Times New Roman" w:hAnsi="Times New Roman" w:cs="Times New Roman"/>
          <w:b/>
          <w:bCs/>
          <w:sz w:val="28"/>
          <w:szCs w:val="28"/>
        </w:rPr>
      </w:pPr>
      <w:r w:rsidRPr="007529A4">
        <w:rPr>
          <w:rFonts w:ascii="Times New Roman" w:hAnsi="Times New Roman" w:cs="Times New Roman" w:hint="eastAsia"/>
          <w:b/>
          <w:bCs/>
          <w:sz w:val="28"/>
          <w:szCs w:val="28"/>
        </w:rPr>
        <w:t>Topographic Mapping of Acupuncture Points</w:t>
      </w:r>
    </w:p>
    <w:p w14:paraId="22BDF3B3" w14:textId="77777777" w:rsidR="00F304D4" w:rsidRPr="007529A4" w:rsidRDefault="007529A4">
      <w:pPr>
        <w:pStyle w:val="Figure"/>
        <w:rPr>
          <w:rFonts w:eastAsia="宋体"/>
          <w:lang w:eastAsia="zh-CN"/>
        </w:rPr>
      </w:pPr>
      <w:r w:rsidRPr="007529A4">
        <w:rPr>
          <w:rFonts w:eastAsia="宋体" w:hint="eastAsia"/>
          <w:noProof/>
          <w:lang w:eastAsia="zh-CN"/>
        </w:rPr>
        <w:drawing>
          <wp:inline distT="0" distB="0" distL="114300" distR="114300" wp14:anchorId="46D8E1D6" wp14:editId="095CB6F9">
            <wp:extent cx="3702685" cy="3575050"/>
            <wp:effectExtent l="0" t="0" r="2540" b="6350"/>
            <wp:docPr id="6" name="图片 6" descr="Fig.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 S1."/>
                    <pic:cNvPicPr>
                      <a:picLocks noChangeAspect="1"/>
                    </pic:cNvPicPr>
                  </pic:nvPicPr>
                  <pic:blipFill>
                    <a:blip r:embed="rId5"/>
                    <a:srcRect l="18435" t="6127" r="25295" b="4237"/>
                    <a:stretch>
                      <a:fillRect/>
                    </a:stretch>
                  </pic:blipFill>
                  <pic:spPr>
                    <a:xfrm>
                      <a:off x="0" y="0"/>
                      <a:ext cx="3702685" cy="3575050"/>
                    </a:xfrm>
                    <a:prstGeom prst="rect">
                      <a:avLst/>
                    </a:prstGeom>
                  </pic:spPr>
                </pic:pic>
              </a:graphicData>
            </a:graphic>
          </wp:inline>
        </w:drawing>
      </w:r>
    </w:p>
    <w:p w14:paraId="4E1AFA77" w14:textId="103AFBB1" w:rsidR="00F304D4" w:rsidRPr="007529A4" w:rsidRDefault="00F3402A">
      <w:pPr>
        <w:pStyle w:val="Figurecaption"/>
        <w:rPr>
          <w:b/>
        </w:rPr>
      </w:pPr>
      <w:r>
        <w:rPr>
          <w:rFonts w:hint="eastAsia"/>
          <w:b/>
        </w:rPr>
        <w:t>Supplementary Fig.</w:t>
      </w:r>
      <w:r>
        <w:rPr>
          <w:rFonts w:eastAsiaTheme="minorEastAsia" w:hint="eastAsia"/>
          <w:b/>
          <w:lang w:eastAsia="zh-CN"/>
        </w:rPr>
        <w:t xml:space="preserve"> </w:t>
      </w:r>
      <w:r w:rsidR="007529A4" w:rsidRPr="007529A4">
        <w:rPr>
          <w:rFonts w:eastAsia="宋体" w:hint="eastAsia"/>
          <w:b/>
          <w:lang w:eastAsia="zh-CN"/>
        </w:rPr>
        <w:t>1</w:t>
      </w:r>
      <w:r w:rsidR="007529A4" w:rsidRPr="007529A4">
        <w:rPr>
          <w:rFonts w:hint="eastAsia"/>
          <w:b/>
        </w:rPr>
        <w:t xml:space="preserve">. The acupoints we picked in this study. </w:t>
      </w:r>
    </w:p>
    <w:p w14:paraId="5165EB3B" w14:textId="77777777" w:rsidR="00F304D4" w:rsidRPr="007529A4" w:rsidRDefault="007529A4">
      <w:pPr>
        <w:pStyle w:val="Figurecaption"/>
      </w:pPr>
      <w:r w:rsidRPr="007529A4">
        <w:rPr>
          <w:rFonts w:eastAsia="宋体" w:hint="eastAsia"/>
          <w:lang w:eastAsia="zh-CN"/>
        </w:rPr>
        <w:t>Green</w:t>
      </w:r>
      <w:r w:rsidRPr="007529A4">
        <w:rPr>
          <w:rFonts w:hint="eastAsia"/>
        </w:rPr>
        <w:t xml:space="preserve"> acupoints: Obligatory points used for all patients in both groups. The obligatory points are </w:t>
      </w:r>
      <w:proofErr w:type="spellStart"/>
      <w:r w:rsidRPr="007529A4">
        <w:rPr>
          <w:rFonts w:hint="eastAsia"/>
        </w:rPr>
        <w:t>Baihui</w:t>
      </w:r>
      <w:proofErr w:type="spellEnd"/>
      <w:r w:rsidRPr="007529A4">
        <w:rPr>
          <w:rFonts w:hint="eastAsia"/>
        </w:rPr>
        <w:t xml:space="preserve"> (DU20), </w:t>
      </w:r>
      <w:proofErr w:type="spellStart"/>
      <w:r w:rsidRPr="007529A4">
        <w:rPr>
          <w:rFonts w:hint="eastAsia"/>
        </w:rPr>
        <w:t>Yintang</w:t>
      </w:r>
      <w:proofErr w:type="spellEnd"/>
      <w:r w:rsidRPr="007529A4">
        <w:rPr>
          <w:rFonts w:hint="eastAsia"/>
        </w:rPr>
        <w:t xml:space="preserve"> (EX-HN3), </w:t>
      </w:r>
      <w:proofErr w:type="spellStart"/>
      <w:r w:rsidRPr="007529A4">
        <w:rPr>
          <w:rFonts w:hint="eastAsia"/>
        </w:rPr>
        <w:t>Zhongwan</w:t>
      </w:r>
      <w:proofErr w:type="spellEnd"/>
      <w:r w:rsidRPr="007529A4">
        <w:rPr>
          <w:rFonts w:hint="eastAsia"/>
        </w:rPr>
        <w:t xml:space="preserve"> (RN12), </w:t>
      </w:r>
      <w:proofErr w:type="spellStart"/>
      <w:r w:rsidRPr="007529A4">
        <w:rPr>
          <w:rFonts w:hint="eastAsia"/>
        </w:rPr>
        <w:t>Qihai</w:t>
      </w:r>
      <w:proofErr w:type="spellEnd"/>
      <w:r w:rsidRPr="007529A4">
        <w:rPr>
          <w:rFonts w:hint="eastAsia"/>
        </w:rPr>
        <w:t xml:space="preserve"> (RN6), </w:t>
      </w:r>
      <w:proofErr w:type="spellStart"/>
      <w:r w:rsidRPr="007529A4">
        <w:rPr>
          <w:rFonts w:hint="eastAsia"/>
        </w:rPr>
        <w:t>Tianshu</w:t>
      </w:r>
      <w:proofErr w:type="spellEnd"/>
      <w:r w:rsidRPr="007529A4">
        <w:rPr>
          <w:rFonts w:hint="eastAsia"/>
        </w:rPr>
        <w:t xml:space="preserve"> (ST25 bilateral), </w:t>
      </w:r>
      <w:proofErr w:type="spellStart"/>
      <w:r w:rsidRPr="007529A4">
        <w:rPr>
          <w:rFonts w:hint="eastAsia"/>
        </w:rPr>
        <w:t>Neiguan</w:t>
      </w:r>
      <w:proofErr w:type="spellEnd"/>
      <w:r w:rsidRPr="007529A4">
        <w:rPr>
          <w:rFonts w:hint="eastAsia"/>
        </w:rPr>
        <w:t xml:space="preserve"> (PC6 bilateral), </w:t>
      </w:r>
      <w:proofErr w:type="spellStart"/>
      <w:r w:rsidRPr="007529A4">
        <w:rPr>
          <w:rFonts w:hint="eastAsia"/>
        </w:rPr>
        <w:t>Zusanli</w:t>
      </w:r>
      <w:proofErr w:type="spellEnd"/>
      <w:r w:rsidRPr="007529A4">
        <w:rPr>
          <w:rFonts w:hint="eastAsia"/>
        </w:rPr>
        <w:t xml:space="preserve"> (ST36 bilateral), and </w:t>
      </w:r>
      <w:proofErr w:type="spellStart"/>
      <w:r w:rsidRPr="007529A4">
        <w:rPr>
          <w:rFonts w:hint="eastAsia"/>
        </w:rPr>
        <w:t>Taichong</w:t>
      </w:r>
      <w:proofErr w:type="spellEnd"/>
      <w:r w:rsidRPr="007529A4">
        <w:rPr>
          <w:rFonts w:hint="eastAsia"/>
        </w:rPr>
        <w:t xml:space="preserve"> (LR3 bilateral). </w:t>
      </w:r>
    </w:p>
    <w:p w14:paraId="63FDB3A4" w14:textId="77777777" w:rsidR="00F304D4" w:rsidRPr="007529A4" w:rsidRDefault="007529A4">
      <w:pPr>
        <w:pStyle w:val="Figurecaption"/>
      </w:pPr>
      <w:r w:rsidRPr="007529A4">
        <w:rPr>
          <w:rFonts w:hint="eastAsia"/>
        </w:rPr>
        <w:t xml:space="preserve">Orange-yellow acupoints: Adjunct acupoints used for patients with different syndrome of traditional Chinese medicine. Adjunct acupoints will be chosen according to syndrome differentiation based on the theories of the traditional Chinese medicine (TCM). </w:t>
      </w:r>
      <w:proofErr w:type="spellStart"/>
      <w:r w:rsidRPr="007529A4">
        <w:rPr>
          <w:rFonts w:hint="eastAsia"/>
        </w:rPr>
        <w:t>Qimen</w:t>
      </w:r>
      <w:proofErr w:type="spellEnd"/>
      <w:r w:rsidRPr="007529A4">
        <w:rPr>
          <w:rFonts w:hint="eastAsia"/>
        </w:rPr>
        <w:t xml:space="preserve"> (L</w:t>
      </w:r>
      <w:r w:rsidRPr="007529A4">
        <w:rPr>
          <w:rFonts w:eastAsia="宋体" w:hint="eastAsia"/>
          <w:lang w:eastAsia="zh-CN"/>
        </w:rPr>
        <w:t>R</w:t>
      </w:r>
      <w:r w:rsidRPr="007529A4">
        <w:rPr>
          <w:rFonts w:hint="eastAsia"/>
        </w:rPr>
        <w:t xml:space="preserve">14 bilateral) are used for the syndrome of liver qi stagnation. Xingjian (LR2 bilateral) are used for the syndrome of stagnated qi transforming into fire. </w:t>
      </w:r>
      <w:proofErr w:type="spellStart"/>
      <w:r w:rsidRPr="007529A4">
        <w:rPr>
          <w:rFonts w:hint="eastAsia"/>
        </w:rPr>
        <w:t>Fenglong</w:t>
      </w:r>
      <w:proofErr w:type="spellEnd"/>
      <w:r w:rsidRPr="007529A4">
        <w:rPr>
          <w:rFonts w:hint="eastAsia"/>
        </w:rPr>
        <w:t xml:space="preserve"> (ST40 bilateral) are used for the syndrome of qi stagnation causing phlegm retention. </w:t>
      </w:r>
      <w:proofErr w:type="spellStart"/>
      <w:r w:rsidRPr="007529A4">
        <w:rPr>
          <w:rFonts w:hint="eastAsia"/>
        </w:rPr>
        <w:t>Shaohai</w:t>
      </w:r>
      <w:proofErr w:type="spellEnd"/>
      <w:r w:rsidRPr="007529A4">
        <w:rPr>
          <w:rFonts w:hint="eastAsia"/>
        </w:rPr>
        <w:t xml:space="preserve"> (HT3 bilateral) and </w:t>
      </w:r>
      <w:proofErr w:type="spellStart"/>
      <w:r w:rsidRPr="007529A4">
        <w:rPr>
          <w:rFonts w:hint="eastAsia"/>
        </w:rPr>
        <w:t>Xinshu</w:t>
      </w:r>
      <w:proofErr w:type="spellEnd"/>
      <w:r w:rsidRPr="007529A4">
        <w:rPr>
          <w:rFonts w:hint="eastAsia"/>
        </w:rPr>
        <w:t xml:space="preserve"> (BL15 bilateral) are used for the syndrome of lack of heart spirit. </w:t>
      </w:r>
      <w:proofErr w:type="spellStart"/>
      <w:r w:rsidRPr="007529A4">
        <w:rPr>
          <w:rFonts w:hint="eastAsia"/>
        </w:rPr>
        <w:t>Xinshu</w:t>
      </w:r>
      <w:proofErr w:type="spellEnd"/>
      <w:r w:rsidRPr="007529A4">
        <w:rPr>
          <w:rFonts w:hint="eastAsia"/>
        </w:rPr>
        <w:t xml:space="preserve"> (BL15 bilateral) and </w:t>
      </w:r>
      <w:proofErr w:type="spellStart"/>
      <w:r w:rsidRPr="007529A4">
        <w:rPr>
          <w:rFonts w:hint="eastAsia"/>
        </w:rPr>
        <w:t>pishu</w:t>
      </w:r>
      <w:proofErr w:type="spellEnd"/>
      <w:r w:rsidRPr="007529A4">
        <w:rPr>
          <w:rFonts w:hint="eastAsia"/>
        </w:rPr>
        <w:t xml:space="preserve"> (BL20 bilateral) are used for the syndrome of heart-spleen deficiency. </w:t>
      </w:r>
      <w:proofErr w:type="spellStart"/>
      <w:r w:rsidRPr="007529A4">
        <w:rPr>
          <w:rFonts w:hint="eastAsia"/>
        </w:rPr>
        <w:t>Shenshu</w:t>
      </w:r>
      <w:proofErr w:type="spellEnd"/>
      <w:r w:rsidRPr="007529A4">
        <w:rPr>
          <w:rFonts w:hint="eastAsia"/>
        </w:rPr>
        <w:t xml:space="preserve"> (BL23 bilateral) and </w:t>
      </w:r>
      <w:proofErr w:type="spellStart"/>
      <w:r w:rsidRPr="007529A4">
        <w:rPr>
          <w:rFonts w:hint="eastAsia"/>
        </w:rPr>
        <w:t>Taixi</w:t>
      </w:r>
      <w:proofErr w:type="spellEnd"/>
      <w:r w:rsidRPr="007529A4">
        <w:rPr>
          <w:rFonts w:hint="eastAsia"/>
        </w:rPr>
        <w:t xml:space="preserve"> (KI3 bilateral) are used for the syndrome of yin-deficiency and fire-hyperactivity. </w:t>
      </w:r>
    </w:p>
    <w:p w14:paraId="2D3DB424" w14:textId="77777777" w:rsidR="00F304D4" w:rsidRPr="007529A4" w:rsidRDefault="00F304D4">
      <w:pPr>
        <w:pStyle w:val="Figurecaption"/>
      </w:pPr>
    </w:p>
    <w:p w14:paraId="12CFB330" w14:textId="7900B150" w:rsidR="00F304D4" w:rsidRDefault="00F304D4">
      <w:pPr>
        <w:pStyle w:val="Figurecaption"/>
      </w:pPr>
    </w:p>
    <w:p w14:paraId="2A9F3450" w14:textId="38A6AA6B" w:rsidR="0039594F" w:rsidRDefault="0039594F">
      <w:pPr>
        <w:pStyle w:val="Figurecaption"/>
      </w:pPr>
    </w:p>
    <w:p w14:paraId="6CE49E0A" w14:textId="198FD74D" w:rsidR="0039594F" w:rsidRDefault="0039594F">
      <w:pPr>
        <w:pStyle w:val="Figurecaption"/>
      </w:pPr>
    </w:p>
    <w:p w14:paraId="3E436D94" w14:textId="3BCFA0FB" w:rsidR="0039594F" w:rsidRDefault="0039594F">
      <w:pPr>
        <w:pStyle w:val="Figurecaption"/>
      </w:pPr>
    </w:p>
    <w:p w14:paraId="275F8B56" w14:textId="17712707" w:rsidR="0039594F" w:rsidRDefault="0039594F">
      <w:pPr>
        <w:pStyle w:val="Figurecaption"/>
      </w:pPr>
    </w:p>
    <w:p w14:paraId="6AF307A4" w14:textId="0878FF17" w:rsidR="0039594F" w:rsidRDefault="0039594F">
      <w:pPr>
        <w:pStyle w:val="Figurecaption"/>
      </w:pPr>
    </w:p>
    <w:p w14:paraId="24DEC709" w14:textId="11866828" w:rsidR="0039594F" w:rsidRDefault="0039594F">
      <w:pPr>
        <w:pStyle w:val="Figurecaption"/>
      </w:pPr>
    </w:p>
    <w:p w14:paraId="6C568FBC" w14:textId="4FD50AE5" w:rsidR="0039594F" w:rsidRDefault="0039594F">
      <w:pPr>
        <w:pStyle w:val="Figurecaption"/>
      </w:pPr>
    </w:p>
    <w:p w14:paraId="3B0FC6BD" w14:textId="77777777" w:rsidR="0039594F" w:rsidRPr="007529A4" w:rsidRDefault="0039594F">
      <w:pPr>
        <w:pStyle w:val="Figurecaption"/>
      </w:pPr>
    </w:p>
    <w:p w14:paraId="7D821840" w14:textId="1777FDB8" w:rsidR="0039594F" w:rsidRPr="007529A4" w:rsidRDefault="00F3402A" w:rsidP="0039594F">
      <w:pPr>
        <w:pStyle w:val="Tablecaption"/>
        <w:spacing w:before="312" w:after="312"/>
      </w:pPr>
      <w:r>
        <w:rPr>
          <w:rFonts w:hint="eastAsia"/>
        </w:rPr>
        <w:lastRenderedPageBreak/>
        <w:t xml:space="preserve">Supplementary Table </w:t>
      </w:r>
      <w:r w:rsidR="0039594F">
        <w:t>1</w:t>
      </w:r>
      <w:r w:rsidR="0039594F" w:rsidRPr="007529A4">
        <w:rPr>
          <w:rFonts w:hint="eastAsia"/>
        </w:rPr>
        <w:t xml:space="preserve">. Key TCM </w:t>
      </w:r>
      <w:r w:rsidR="0039594F" w:rsidRPr="007529A4">
        <w:t>syndrome differentiation cri</w:t>
      </w:r>
      <w:r w:rsidR="0039594F" w:rsidRPr="007529A4">
        <w:rPr>
          <w:rFonts w:hint="eastAsia"/>
        </w:rPr>
        <w:t>teria</w:t>
      </w:r>
      <w:r w:rsidR="0039594F" w:rsidRPr="007529A4">
        <w:t>.</w:t>
      </w:r>
    </w:p>
    <w:tbl>
      <w:tblPr>
        <w:tblW w:w="8497" w:type="dxa"/>
        <w:jc w:val="center"/>
        <w:tblLayout w:type="fixed"/>
        <w:tblLook w:val="04A0" w:firstRow="1" w:lastRow="0" w:firstColumn="1" w:lastColumn="0" w:noHBand="0" w:noVBand="1"/>
      </w:tblPr>
      <w:tblGrid>
        <w:gridCol w:w="1841"/>
        <w:gridCol w:w="2540"/>
        <w:gridCol w:w="1186"/>
        <w:gridCol w:w="1248"/>
        <w:gridCol w:w="1682"/>
      </w:tblGrid>
      <w:tr w:rsidR="0039594F" w:rsidRPr="007529A4" w14:paraId="4C5ACCCB" w14:textId="77777777" w:rsidTr="00305331">
        <w:trPr>
          <w:trHeight w:val="1033"/>
          <w:jc w:val="center"/>
        </w:trPr>
        <w:tc>
          <w:tcPr>
            <w:tcW w:w="1841" w:type="dxa"/>
            <w:tcBorders>
              <w:top w:val="single" w:sz="12" w:space="0" w:color="auto"/>
              <w:left w:val="nil"/>
              <w:bottom w:val="single" w:sz="8" w:space="0" w:color="auto"/>
              <w:right w:val="nil"/>
            </w:tcBorders>
            <w:vAlign w:val="center"/>
          </w:tcPr>
          <w:p w14:paraId="02E957D9" w14:textId="77777777" w:rsidR="0039594F" w:rsidRPr="007529A4" w:rsidRDefault="0039594F" w:rsidP="00305331">
            <w:pPr>
              <w:pStyle w:val="Tablebody"/>
              <w:rPr>
                <w:rFonts w:eastAsia="宋体"/>
              </w:rPr>
            </w:pPr>
            <w:r w:rsidRPr="007529A4">
              <w:rPr>
                <w:rFonts w:eastAsia="宋体" w:hint="eastAsia"/>
              </w:rPr>
              <w:t>S</w:t>
            </w:r>
            <w:r w:rsidRPr="007529A4">
              <w:rPr>
                <w:rFonts w:eastAsia="宋体"/>
              </w:rPr>
              <w:t xml:space="preserve">yndrome </w:t>
            </w:r>
            <w:r w:rsidRPr="007529A4">
              <w:rPr>
                <w:rFonts w:eastAsia="宋体" w:hint="eastAsia"/>
              </w:rPr>
              <w:t>D</w:t>
            </w:r>
            <w:r w:rsidRPr="007529A4">
              <w:rPr>
                <w:rFonts w:eastAsia="宋体"/>
              </w:rPr>
              <w:t>ifferentiation</w:t>
            </w:r>
          </w:p>
        </w:tc>
        <w:tc>
          <w:tcPr>
            <w:tcW w:w="2540" w:type="dxa"/>
            <w:tcBorders>
              <w:top w:val="single" w:sz="12" w:space="0" w:color="auto"/>
              <w:left w:val="nil"/>
              <w:bottom w:val="single" w:sz="8" w:space="0" w:color="auto"/>
              <w:right w:val="nil"/>
            </w:tcBorders>
            <w:vAlign w:val="center"/>
          </w:tcPr>
          <w:p w14:paraId="4CDBD867" w14:textId="77777777" w:rsidR="0039594F" w:rsidRPr="007529A4" w:rsidRDefault="0039594F" w:rsidP="00305331">
            <w:pPr>
              <w:pStyle w:val="Tablebody"/>
              <w:rPr>
                <w:rFonts w:eastAsia="宋体"/>
              </w:rPr>
            </w:pPr>
            <w:r w:rsidRPr="007529A4">
              <w:rPr>
                <w:rFonts w:eastAsia="宋体"/>
              </w:rPr>
              <w:t>Main Symptoms</w:t>
            </w:r>
          </w:p>
        </w:tc>
        <w:tc>
          <w:tcPr>
            <w:tcW w:w="1186" w:type="dxa"/>
            <w:tcBorders>
              <w:top w:val="single" w:sz="12" w:space="0" w:color="auto"/>
              <w:left w:val="nil"/>
              <w:bottom w:val="single" w:sz="8" w:space="0" w:color="auto"/>
              <w:right w:val="nil"/>
            </w:tcBorders>
            <w:vAlign w:val="center"/>
          </w:tcPr>
          <w:p w14:paraId="2909C695" w14:textId="77777777" w:rsidR="0039594F" w:rsidRPr="007529A4" w:rsidRDefault="0039594F" w:rsidP="00305331">
            <w:pPr>
              <w:pStyle w:val="Tablebody"/>
              <w:rPr>
                <w:rFonts w:eastAsia="宋体"/>
              </w:rPr>
            </w:pPr>
            <w:r w:rsidRPr="007529A4">
              <w:rPr>
                <w:rFonts w:eastAsia="宋体"/>
              </w:rPr>
              <w:t>Tongue Features</w:t>
            </w:r>
          </w:p>
        </w:tc>
        <w:tc>
          <w:tcPr>
            <w:tcW w:w="1248" w:type="dxa"/>
            <w:tcBorders>
              <w:top w:val="single" w:sz="12" w:space="0" w:color="auto"/>
              <w:left w:val="nil"/>
              <w:bottom w:val="single" w:sz="8" w:space="0" w:color="auto"/>
              <w:right w:val="nil"/>
            </w:tcBorders>
            <w:vAlign w:val="center"/>
          </w:tcPr>
          <w:p w14:paraId="77140077" w14:textId="77777777" w:rsidR="0039594F" w:rsidRPr="007529A4" w:rsidRDefault="0039594F" w:rsidP="00305331">
            <w:pPr>
              <w:pStyle w:val="Tablebody"/>
              <w:rPr>
                <w:rFonts w:eastAsia="宋体"/>
              </w:rPr>
            </w:pPr>
            <w:r w:rsidRPr="007529A4">
              <w:rPr>
                <w:rFonts w:eastAsia="宋体"/>
              </w:rPr>
              <w:t>Pulse Characteristics</w:t>
            </w:r>
          </w:p>
        </w:tc>
        <w:tc>
          <w:tcPr>
            <w:tcW w:w="1682" w:type="dxa"/>
            <w:tcBorders>
              <w:top w:val="single" w:sz="12" w:space="0" w:color="auto"/>
              <w:left w:val="nil"/>
              <w:bottom w:val="single" w:sz="8" w:space="0" w:color="auto"/>
              <w:right w:val="nil"/>
            </w:tcBorders>
            <w:vAlign w:val="center"/>
          </w:tcPr>
          <w:p w14:paraId="5562DA3A" w14:textId="77777777" w:rsidR="0039594F" w:rsidRPr="007529A4" w:rsidRDefault="0039594F" w:rsidP="00305331">
            <w:pPr>
              <w:pStyle w:val="Tablebody"/>
              <w:rPr>
                <w:rFonts w:eastAsia="宋体"/>
              </w:rPr>
            </w:pPr>
            <w:r w:rsidRPr="007529A4">
              <w:rPr>
                <w:rFonts w:eastAsia="宋体"/>
              </w:rPr>
              <w:t>Adjunct acupoints</w:t>
            </w:r>
          </w:p>
        </w:tc>
      </w:tr>
      <w:tr w:rsidR="0039594F" w:rsidRPr="007529A4" w14:paraId="0C28C738" w14:textId="77777777" w:rsidTr="00305331">
        <w:trPr>
          <w:trHeight w:val="2193"/>
          <w:jc w:val="center"/>
        </w:trPr>
        <w:tc>
          <w:tcPr>
            <w:tcW w:w="1841" w:type="dxa"/>
            <w:tcBorders>
              <w:top w:val="single" w:sz="8" w:space="0" w:color="auto"/>
              <w:left w:val="nil"/>
              <w:bottom w:val="nil"/>
              <w:right w:val="nil"/>
            </w:tcBorders>
            <w:vAlign w:val="center"/>
          </w:tcPr>
          <w:p w14:paraId="526F6CE6" w14:textId="77777777" w:rsidR="0039594F" w:rsidRPr="007529A4" w:rsidRDefault="0039594F" w:rsidP="00305331">
            <w:pPr>
              <w:pStyle w:val="Tablebody"/>
              <w:rPr>
                <w:rFonts w:eastAsia="宋体"/>
              </w:rPr>
            </w:pPr>
            <w:r w:rsidRPr="007529A4">
              <w:rPr>
                <w:rFonts w:eastAsia="宋体" w:hint="eastAsia"/>
              </w:rPr>
              <w:t>S</w:t>
            </w:r>
            <w:r w:rsidRPr="007529A4">
              <w:rPr>
                <w:rFonts w:eastAsia="宋体"/>
              </w:rPr>
              <w:t>yndrome of liver qi stagnation</w:t>
            </w:r>
          </w:p>
          <w:p w14:paraId="17B195A3" w14:textId="77777777" w:rsidR="0039594F" w:rsidRPr="007529A4" w:rsidRDefault="0039594F" w:rsidP="00305331">
            <w:pPr>
              <w:pStyle w:val="Tablebody"/>
              <w:rPr>
                <w:rFonts w:eastAsia="宋体"/>
              </w:rPr>
            </w:pPr>
            <w:r w:rsidRPr="007529A4">
              <w:rPr>
                <w:rFonts w:eastAsia="宋体"/>
              </w:rPr>
              <w:t>(</w:t>
            </w:r>
            <w:proofErr w:type="spellStart"/>
            <w:r w:rsidRPr="007529A4">
              <w:rPr>
                <w:rFonts w:eastAsia="宋体"/>
              </w:rPr>
              <w:t>Gān</w:t>
            </w:r>
            <w:proofErr w:type="spellEnd"/>
            <w:r w:rsidRPr="007529A4">
              <w:rPr>
                <w:rFonts w:eastAsia="宋体"/>
              </w:rPr>
              <w:t xml:space="preserve"> </w:t>
            </w:r>
            <w:proofErr w:type="spellStart"/>
            <w:r w:rsidRPr="007529A4">
              <w:rPr>
                <w:rFonts w:eastAsia="宋体"/>
              </w:rPr>
              <w:t>Qì</w:t>
            </w:r>
            <w:proofErr w:type="spellEnd"/>
            <w:r w:rsidRPr="007529A4">
              <w:rPr>
                <w:rFonts w:eastAsia="宋体"/>
              </w:rPr>
              <w:t xml:space="preserve"> </w:t>
            </w:r>
            <w:proofErr w:type="spellStart"/>
            <w:r w:rsidRPr="007529A4">
              <w:rPr>
                <w:rFonts w:eastAsia="宋体"/>
              </w:rPr>
              <w:t>Yù</w:t>
            </w:r>
            <w:proofErr w:type="spellEnd"/>
            <w:r w:rsidRPr="007529A4">
              <w:rPr>
                <w:rFonts w:eastAsia="宋体"/>
              </w:rPr>
              <w:t xml:space="preserve"> </w:t>
            </w:r>
            <w:proofErr w:type="spellStart"/>
            <w:r w:rsidRPr="007529A4">
              <w:rPr>
                <w:rFonts w:eastAsia="宋体"/>
              </w:rPr>
              <w:t>Jié</w:t>
            </w:r>
            <w:proofErr w:type="spellEnd"/>
            <w:r w:rsidRPr="007529A4">
              <w:rPr>
                <w:rFonts w:eastAsia="宋体"/>
              </w:rPr>
              <w:t>)</w:t>
            </w:r>
          </w:p>
        </w:tc>
        <w:tc>
          <w:tcPr>
            <w:tcW w:w="2540" w:type="dxa"/>
            <w:tcBorders>
              <w:top w:val="single" w:sz="8" w:space="0" w:color="auto"/>
              <w:left w:val="nil"/>
              <w:bottom w:val="nil"/>
              <w:right w:val="nil"/>
            </w:tcBorders>
            <w:vAlign w:val="center"/>
          </w:tcPr>
          <w:p w14:paraId="12C65F24" w14:textId="77777777" w:rsidR="0039594F" w:rsidRPr="007529A4" w:rsidRDefault="0039594F" w:rsidP="00305331">
            <w:pPr>
              <w:pStyle w:val="Tablebody"/>
              <w:rPr>
                <w:rFonts w:eastAsia="宋体"/>
              </w:rPr>
            </w:pPr>
            <w:r w:rsidRPr="007529A4">
              <w:rPr>
                <w:rFonts w:eastAsia="宋体"/>
              </w:rPr>
              <w:t>Emotional depression, frequent sighing, chest/hypochondriac distension, migrating pain, abdominal fullness, belching, irregular menstruation</w:t>
            </w:r>
          </w:p>
        </w:tc>
        <w:tc>
          <w:tcPr>
            <w:tcW w:w="1186" w:type="dxa"/>
            <w:tcBorders>
              <w:top w:val="single" w:sz="8" w:space="0" w:color="auto"/>
              <w:left w:val="nil"/>
              <w:bottom w:val="nil"/>
              <w:right w:val="nil"/>
            </w:tcBorders>
            <w:vAlign w:val="center"/>
          </w:tcPr>
          <w:p w14:paraId="5F3CA225" w14:textId="77777777" w:rsidR="0039594F" w:rsidRPr="007529A4" w:rsidRDefault="0039594F" w:rsidP="00305331">
            <w:pPr>
              <w:pStyle w:val="Tablebody"/>
              <w:rPr>
                <w:rFonts w:eastAsia="宋体"/>
              </w:rPr>
            </w:pPr>
            <w:r w:rsidRPr="007529A4">
              <w:rPr>
                <w:rFonts w:eastAsia="宋体"/>
              </w:rPr>
              <w:t>Pale tongue with thin white coating</w:t>
            </w:r>
          </w:p>
        </w:tc>
        <w:tc>
          <w:tcPr>
            <w:tcW w:w="1248" w:type="dxa"/>
            <w:tcBorders>
              <w:top w:val="single" w:sz="8" w:space="0" w:color="auto"/>
              <w:left w:val="nil"/>
              <w:bottom w:val="nil"/>
              <w:right w:val="nil"/>
            </w:tcBorders>
            <w:vAlign w:val="center"/>
          </w:tcPr>
          <w:p w14:paraId="34255CE1" w14:textId="77777777" w:rsidR="0039594F" w:rsidRPr="007529A4" w:rsidRDefault="0039594F" w:rsidP="00305331">
            <w:pPr>
              <w:pStyle w:val="Tablebody"/>
              <w:rPr>
                <w:rFonts w:eastAsia="宋体"/>
              </w:rPr>
            </w:pPr>
            <w:r w:rsidRPr="007529A4">
              <w:rPr>
                <w:rFonts w:eastAsia="宋体"/>
              </w:rPr>
              <w:t>Wiry pulse</w:t>
            </w:r>
          </w:p>
        </w:tc>
        <w:tc>
          <w:tcPr>
            <w:tcW w:w="1682" w:type="dxa"/>
            <w:tcBorders>
              <w:top w:val="single" w:sz="8" w:space="0" w:color="auto"/>
              <w:left w:val="nil"/>
              <w:bottom w:val="nil"/>
              <w:right w:val="nil"/>
            </w:tcBorders>
            <w:vAlign w:val="center"/>
          </w:tcPr>
          <w:p w14:paraId="1868EBBF" w14:textId="1D8BC2E4" w:rsidR="0039594F" w:rsidRPr="007529A4" w:rsidRDefault="0039594F" w:rsidP="00305331">
            <w:pPr>
              <w:pStyle w:val="Tablebody"/>
              <w:rPr>
                <w:rFonts w:eastAsia="宋体"/>
              </w:rPr>
            </w:pPr>
            <w:proofErr w:type="spellStart"/>
            <w:r w:rsidRPr="007529A4">
              <w:rPr>
                <w:rFonts w:eastAsia="宋体"/>
                <w:i/>
                <w:iCs/>
              </w:rPr>
              <w:t>Qimen</w:t>
            </w:r>
            <w:proofErr w:type="spellEnd"/>
            <w:r w:rsidRPr="007529A4">
              <w:rPr>
                <w:rFonts w:eastAsia="宋体"/>
              </w:rPr>
              <w:t xml:space="preserve"> (L</w:t>
            </w:r>
            <w:r w:rsidR="002F71BB">
              <w:rPr>
                <w:rFonts w:eastAsia="宋体" w:hint="eastAsia"/>
                <w:lang w:eastAsia="zh-CN"/>
              </w:rPr>
              <w:t>R</w:t>
            </w:r>
            <w:bookmarkStart w:id="0" w:name="_GoBack"/>
            <w:bookmarkEnd w:id="0"/>
            <w:r w:rsidRPr="007529A4">
              <w:rPr>
                <w:rFonts w:eastAsia="宋体"/>
              </w:rPr>
              <w:t>14)</w:t>
            </w:r>
          </w:p>
        </w:tc>
      </w:tr>
      <w:tr w:rsidR="0039594F" w:rsidRPr="007529A4" w14:paraId="4C1D7A9E" w14:textId="77777777" w:rsidTr="00305331">
        <w:trPr>
          <w:trHeight w:val="1863"/>
          <w:jc w:val="center"/>
        </w:trPr>
        <w:tc>
          <w:tcPr>
            <w:tcW w:w="1841" w:type="dxa"/>
            <w:tcBorders>
              <w:top w:val="nil"/>
              <w:left w:val="nil"/>
              <w:bottom w:val="nil"/>
              <w:right w:val="nil"/>
            </w:tcBorders>
            <w:vAlign w:val="center"/>
          </w:tcPr>
          <w:p w14:paraId="136F781A" w14:textId="77777777" w:rsidR="0039594F" w:rsidRPr="007529A4" w:rsidRDefault="0039594F" w:rsidP="00305331">
            <w:pPr>
              <w:pStyle w:val="Tablebody"/>
            </w:pPr>
            <w:r w:rsidRPr="007529A4">
              <w:rPr>
                <w:rFonts w:hint="eastAsia"/>
              </w:rPr>
              <w:t>S</w:t>
            </w:r>
            <w:r w:rsidRPr="007529A4">
              <w:t>yndrome of stagnated qi transforming into fire</w:t>
            </w:r>
          </w:p>
          <w:p w14:paraId="365F3F3C" w14:textId="77777777" w:rsidR="0039594F" w:rsidRPr="007529A4" w:rsidRDefault="0039594F" w:rsidP="00305331">
            <w:pPr>
              <w:pStyle w:val="Tablebody"/>
              <w:rPr>
                <w:rFonts w:eastAsia="宋体"/>
              </w:rPr>
            </w:pPr>
            <w:r w:rsidRPr="007529A4">
              <w:rPr>
                <w:rFonts w:hint="eastAsia"/>
              </w:rPr>
              <w:t>(</w:t>
            </w:r>
            <w:proofErr w:type="spellStart"/>
            <w:r w:rsidRPr="007529A4">
              <w:rPr>
                <w:rFonts w:eastAsia="宋体"/>
              </w:rPr>
              <w:t>Qì</w:t>
            </w:r>
            <w:proofErr w:type="spellEnd"/>
            <w:r w:rsidRPr="007529A4">
              <w:rPr>
                <w:rFonts w:eastAsia="宋体"/>
              </w:rPr>
              <w:t xml:space="preserve"> </w:t>
            </w:r>
            <w:proofErr w:type="spellStart"/>
            <w:r w:rsidRPr="007529A4">
              <w:rPr>
                <w:rFonts w:eastAsia="宋体"/>
              </w:rPr>
              <w:t>Yù</w:t>
            </w:r>
            <w:proofErr w:type="spellEnd"/>
            <w:r w:rsidRPr="007529A4">
              <w:rPr>
                <w:rFonts w:eastAsia="宋体"/>
              </w:rPr>
              <w:t xml:space="preserve"> </w:t>
            </w:r>
            <w:proofErr w:type="spellStart"/>
            <w:r w:rsidRPr="007529A4">
              <w:rPr>
                <w:rFonts w:eastAsia="宋体"/>
              </w:rPr>
              <w:t>Huà</w:t>
            </w:r>
            <w:proofErr w:type="spellEnd"/>
            <w:r w:rsidRPr="007529A4">
              <w:rPr>
                <w:rFonts w:eastAsia="宋体"/>
              </w:rPr>
              <w:t xml:space="preserve"> </w:t>
            </w:r>
            <w:proofErr w:type="spellStart"/>
            <w:r w:rsidRPr="007529A4">
              <w:rPr>
                <w:rFonts w:eastAsia="宋体"/>
              </w:rPr>
              <w:t>Huǒ</w:t>
            </w:r>
            <w:proofErr w:type="spellEnd"/>
            <w:r w:rsidRPr="007529A4">
              <w:rPr>
                <w:rFonts w:hint="eastAsia"/>
              </w:rPr>
              <w:t>)</w:t>
            </w:r>
          </w:p>
        </w:tc>
        <w:tc>
          <w:tcPr>
            <w:tcW w:w="2540" w:type="dxa"/>
            <w:tcBorders>
              <w:top w:val="nil"/>
              <w:left w:val="nil"/>
              <w:bottom w:val="nil"/>
              <w:right w:val="nil"/>
            </w:tcBorders>
            <w:vAlign w:val="center"/>
          </w:tcPr>
          <w:p w14:paraId="7F09A6B4" w14:textId="77777777" w:rsidR="0039594F" w:rsidRPr="007529A4" w:rsidRDefault="0039594F" w:rsidP="00305331">
            <w:pPr>
              <w:pStyle w:val="Tablebody"/>
              <w:rPr>
                <w:rFonts w:eastAsia="宋体"/>
              </w:rPr>
            </w:pPr>
            <w:r w:rsidRPr="007529A4">
              <w:rPr>
                <w:rFonts w:eastAsia="宋体"/>
              </w:rPr>
              <w:t>Irritability, chest oppression, hypochondriac distension, headache red eyes, tinnitus, dry and bitter mouth, dark yellow urine</w:t>
            </w:r>
          </w:p>
        </w:tc>
        <w:tc>
          <w:tcPr>
            <w:tcW w:w="1186" w:type="dxa"/>
            <w:tcBorders>
              <w:top w:val="nil"/>
              <w:left w:val="nil"/>
              <w:bottom w:val="nil"/>
              <w:right w:val="nil"/>
            </w:tcBorders>
            <w:vAlign w:val="center"/>
          </w:tcPr>
          <w:p w14:paraId="304D334A" w14:textId="77777777" w:rsidR="0039594F" w:rsidRPr="007529A4" w:rsidRDefault="0039594F" w:rsidP="00305331">
            <w:pPr>
              <w:pStyle w:val="Tablebody"/>
              <w:rPr>
                <w:rFonts w:eastAsia="宋体"/>
              </w:rPr>
            </w:pPr>
            <w:r w:rsidRPr="007529A4">
              <w:rPr>
                <w:rFonts w:eastAsia="宋体"/>
              </w:rPr>
              <w:t>Red tongue with yellow coating</w:t>
            </w:r>
          </w:p>
        </w:tc>
        <w:tc>
          <w:tcPr>
            <w:tcW w:w="1248" w:type="dxa"/>
            <w:tcBorders>
              <w:top w:val="nil"/>
              <w:left w:val="nil"/>
              <w:bottom w:val="nil"/>
              <w:right w:val="nil"/>
            </w:tcBorders>
            <w:vAlign w:val="center"/>
          </w:tcPr>
          <w:p w14:paraId="1CB566F1" w14:textId="77777777" w:rsidR="0039594F" w:rsidRPr="007529A4" w:rsidRDefault="0039594F" w:rsidP="00305331">
            <w:pPr>
              <w:pStyle w:val="Tablebody"/>
              <w:rPr>
                <w:rFonts w:eastAsia="宋体"/>
              </w:rPr>
            </w:pPr>
            <w:r w:rsidRPr="007529A4">
              <w:rPr>
                <w:rFonts w:eastAsia="宋体"/>
              </w:rPr>
              <w:t>Wiry and rapid pulse</w:t>
            </w:r>
          </w:p>
        </w:tc>
        <w:tc>
          <w:tcPr>
            <w:tcW w:w="1682" w:type="dxa"/>
            <w:tcBorders>
              <w:top w:val="nil"/>
              <w:left w:val="nil"/>
              <w:bottom w:val="nil"/>
              <w:right w:val="nil"/>
            </w:tcBorders>
            <w:vAlign w:val="center"/>
          </w:tcPr>
          <w:p w14:paraId="763AE2D8" w14:textId="77777777" w:rsidR="0039594F" w:rsidRPr="007529A4" w:rsidRDefault="0039594F" w:rsidP="00305331">
            <w:pPr>
              <w:pStyle w:val="Tablebody"/>
              <w:rPr>
                <w:rFonts w:eastAsia="宋体"/>
              </w:rPr>
            </w:pPr>
            <w:r w:rsidRPr="007529A4">
              <w:rPr>
                <w:i/>
                <w:iCs/>
              </w:rPr>
              <w:t>Xingjian</w:t>
            </w:r>
            <w:r w:rsidRPr="007529A4">
              <w:t xml:space="preserve"> (LR2)</w:t>
            </w:r>
          </w:p>
        </w:tc>
      </w:tr>
      <w:tr w:rsidR="0039594F" w:rsidRPr="007529A4" w14:paraId="3090C7E0" w14:textId="77777777" w:rsidTr="00305331">
        <w:trPr>
          <w:trHeight w:val="1553"/>
          <w:jc w:val="center"/>
        </w:trPr>
        <w:tc>
          <w:tcPr>
            <w:tcW w:w="1841" w:type="dxa"/>
            <w:tcBorders>
              <w:top w:val="nil"/>
              <w:left w:val="nil"/>
              <w:bottom w:val="nil"/>
              <w:right w:val="nil"/>
            </w:tcBorders>
            <w:vAlign w:val="center"/>
          </w:tcPr>
          <w:p w14:paraId="21F5ECDF" w14:textId="77777777" w:rsidR="0039594F" w:rsidRPr="007529A4" w:rsidRDefault="0039594F" w:rsidP="00305331">
            <w:pPr>
              <w:pStyle w:val="Tablebody"/>
            </w:pPr>
            <w:r w:rsidRPr="007529A4">
              <w:rPr>
                <w:rFonts w:hint="eastAsia"/>
              </w:rPr>
              <w:t>S</w:t>
            </w:r>
            <w:r w:rsidRPr="007529A4">
              <w:t>yndrome of qi stagnation causing phlegm retention</w:t>
            </w:r>
          </w:p>
          <w:p w14:paraId="728CE8F2" w14:textId="77777777" w:rsidR="0039594F" w:rsidRPr="007529A4" w:rsidRDefault="0039594F" w:rsidP="00305331">
            <w:pPr>
              <w:pStyle w:val="Tablebody"/>
              <w:rPr>
                <w:rFonts w:eastAsia="宋体"/>
              </w:rPr>
            </w:pPr>
            <w:r w:rsidRPr="007529A4">
              <w:rPr>
                <w:rFonts w:hint="eastAsia"/>
              </w:rPr>
              <w:t>(</w:t>
            </w:r>
            <w:proofErr w:type="spellStart"/>
            <w:r w:rsidRPr="007529A4">
              <w:rPr>
                <w:rFonts w:eastAsia="宋体"/>
              </w:rPr>
              <w:t>Qì</w:t>
            </w:r>
            <w:proofErr w:type="spellEnd"/>
            <w:r w:rsidRPr="007529A4">
              <w:rPr>
                <w:rFonts w:eastAsia="宋体"/>
              </w:rPr>
              <w:t xml:space="preserve"> </w:t>
            </w:r>
            <w:proofErr w:type="spellStart"/>
            <w:r w:rsidRPr="007529A4">
              <w:rPr>
                <w:rFonts w:eastAsia="宋体"/>
              </w:rPr>
              <w:t>Zhì</w:t>
            </w:r>
            <w:proofErr w:type="spellEnd"/>
            <w:r w:rsidRPr="007529A4">
              <w:rPr>
                <w:rFonts w:eastAsia="宋体"/>
              </w:rPr>
              <w:t xml:space="preserve"> </w:t>
            </w:r>
            <w:proofErr w:type="spellStart"/>
            <w:r w:rsidRPr="007529A4">
              <w:rPr>
                <w:rFonts w:eastAsia="宋体"/>
              </w:rPr>
              <w:t>Tán</w:t>
            </w:r>
            <w:proofErr w:type="spellEnd"/>
            <w:r w:rsidRPr="007529A4">
              <w:rPr>
                <w:rFonts w:eastAsia="宋体"/>
              </w:rPr>
              <w:t xml:space="preserve"> </w:t>
            </w:r>
            <w:proofErr w:type="spellStart"/>
            <w:r w:rsidRPr="007529A4">
              <w:rPr>
                <w:rFonts w:eastAsia="宋体"/>
              </w:rPr>
              <w:t>Zǔ</w:t>
            </w:r>
            <w:proofErr w:type="spellEnd"/>
            <w:r w:rsidRPr="007529A4">
              <w:rPr>
                <w:rFonts w:hint="eastAsia"/>
              </w:rPr>
              <w:t>)</w:t>
            </w:r>
          </w:p>
        </w:tc>
        <w:tc>
          <w:tcPr>
            <w:tcW w:w="2540" w:type="dxa"/>
            <w:tcBorders>
              <w:top w:val="nil"/>
              <w:left w:val="nil"/>
              <w:bottom w:val="nil"/>
              <w:right w:val="nil"/>
            </w:tcBorders>
            <w:vAlign w:val="center"/>
          </w:tcPr>
          <w:p w14:paraId="22D18620" w14:textId="77777777" w:rsidR="0039594F" w:rsidRPr="007529A4" w:rsidRDefault="0039594F" w:rsidP="00305331">
            <w:pPr>
              <w:pStyle w:val="Tablebody"/>
              <w:rPr>
                <w:rFonts w:eastAsia="宋体"/>
              </w:rPr>
            </w:pPr>
            <w:r w:rsidRPr="007529A4">
              <w:rPr>
                <w:rFonts w:eastAsia="宋体"/>
              </w:rPr>
              <w:t>Foreign body sensation in throat, difficulty swallowing or spitting, chest tightness, hypochondriac fullness</w:t>
            </w:r>
          </w:p>
        </w:tc>
        <w:tc>
          <w:tcPr>
            <w:tcW w:w="1186" w:type="dxa"/>
            <w:tcBorders>
              <w:top w:val="nil"/>
              <w:left w:val="nil"/>
              <w:bottom w:val="nil"/>
              <w:right w:val="nil"/>
            </w:tcBorders>
            <w:vAlign w:val="center"/>
          </w:tcPr>
          <w:p w14:paraId="5B1336FD" w14:textId="77777777" w:rsidR="0039594F" w:rsidRPr="007529A4" w:rsidRDefault="0039594F" w:rsidP="00305331">
            <w:pPr>
              <w:pStyle w:val="Tablebody"/>
              <w:rPr>
                <w:rFonts w:eastAsia="宋体"/>
              </w:rPr>
            </w:pPr>
            <w:r w:rsidRPr="007529A4">
              <w:rPr>
                <w:rFonts w:eastAsia="宋体"/>
              </w:rPr>
              <w:t>Pale tongue with white greasy coating</w:t>
            </w:r>
          </w:p>
        </w:tc>
        <w:tc>
          <w:tcPr>
            <w:tcW w:w="1248" w:type="dxa"/>
            <w:tcBorders>
              <w:top w:val="nil"/>
              <w:left w:val="nil"/>
              <w:bottom w:val="nil"/>
              <w:right w:val="nil"/>
            </w:tcBorders>
            <w:vAlign w:val="center"/>
          </w:tcPr>
          <w:p w14:paraId="0B317F0D" w14:textId="77777777" w:rsidR="0039594F" w:rsidRPr="007529A4" w:rsidRDefault="0039594F" w:rsidP="00305331">
            <w:pPr>
              <w:pStyle w:val="Tablebody"/>
              <w:rPr>
                <w:rFonts w:eastAsia="宋体"/>
              </w:rPr>
            </w:pPr>
            <w:r w:rsidRPr="007529A4">
              <w:rPr>
                <w:rFonts w:eastAsia="宋体"/>
              </w:rPr>
              <w:t>Wiry and slippery pulse</w:t>
            </w:r>
          </w:p>
        </w:tc>
        <w:tc>
          <w:tcPr>
            <w:tcW w:w="1682" w:type="dxa"/>
            <w:tcBorders>
              <w:top w:val="nil"/>
              <w:left w:val="nil"/>
              <w:bottom w:val="nil"/>
              <w:right w:val="nil"/>
            </w:tcBorders>
            <w:vAlign w:val="center"/>
          </w:tcPr>
          <w:p w14:paraId="04E3C1DC" w14:textId="77777777" w:rsidR="0039594F" w:rsidRPr="007529A4" w:rsidRDefault="0039594F" w:rsidP="00305331">
            <w:pPr>
              <w:pStyle w:val="Tablebody"/>
              <w:rPr>
                <w:rFonts w:eastAsia="宋体"/>
              </w:rPr>
            </w:pPr>
            <w:proofErr w:type="spellStart"/>
            <w:r w:rsidRPr="007529A4">
              <w:rPr>
                <w:i/>
                <w:iCs/>
              </w:rPr>
              <w:t>Fenglong</w:t>
            </w:r>
            <w:proofErr w:type="spellEnd"/>
            <w:r w:rsidRPr="007529A4">
              <w:t xml:space="preserve"> (ST40)</w:t>
            </w:r>
          </w:p>
        </w:tc>
      </w:tr>
      <w:tr w:rsidR="0039594F" w:rsidRPr="007529A4" w14:paraId="7F3A5D4F" w14:textId="77777777" w:rsidTr="00305331">
        <w:trPr>
          <w:trHeight w:val="1242"/>
          <w:jc w:val="center"/>
        </w:trPr>
        <w:tc>
          <w:tcPr>
            <w:tcW w:w="1841" w:type="dxa"/>
            <w:tcBorders>
              <w:top w:val="nil"/>
              <w:left w:val="nil"/>
              <w:bottom w:val="nil"/>
              <w:right w:val="nil"/>
            </w:tcBorders>
            <w:vAlign w:val="center"/>
          </w:tcPr>
          <w:p w14:paraId="3D50A3A2" w14:textId="77777777" w:rsidR="0039594F" w:rsidRPr="007529A4" w:rsidRDefault="0039594F" w:rsidP="00305331">
            <w:pPr>
              <w:pStyle w:val="Tablebody"/>
            </w:pPr>
            <w:r w:rsidRPr="007529A4">
              <w:rPr>
                <w:rFonts w:hint="eastAsia"/>
              </w:rPr>
              <w:t>S</w:t>
            </w:r>
            <w:r w:rsidRPr="007529A4">
              <w:t>yndrome of lack of heart spirit</w:t>
            </w:r>
          </w:p>
          <w:p w14:paraId="59A24DB9" w14:textId="77777777" w:rsidR="0039594F" w:rsidRPr="007529A4" w:rsidRDefault="0039594F" w:rsidP="00305331">
            <w:pPr>
              <w:pStyle w:val="Tablebody"/>
              <w:rPr>
                <w:rFonts w:eastAsia="宋体"/>
              </w:rPr>
            </w:pPr>
            <w:r w:rsidRPr="007529A4">
              <w:rPr>
                <w:rFonts w:hint="eastAsia"/>
              </w:rPr>
              <w:t>(</w:t>
            </w:r>
            <w:proofErr w:type="spellStart"/>
            <w:r w:rsidRPr="007529A4">
              <w:rPr>
                <w:rFonts w:eastAsia="宋体"/>
              </w:rPr>
              <w:t>Xīn</w:t>
            </w:r>
            <w:proofErr w:type="spellEnd"/>
            <w:r w:rsidRPr="007529A4">
              <w:rPr>
                <w:rFonts w:eastAsia="宋体"/>
              </w:rPr>
              <w:t xml:space="preserve"> </w:t>
            </w:r>
            <w:proofErr w:type="spellStart"/>
            <w:r w:rsidRPr="007529A4">
              <w:rPr>
                <w:rFonts w:eastAsia="宋体"/>
              </w:rPr>
              <w:t>Shén</w:t>
            </w:r>
            <w:proofErr w:type="spellEnd"/>
            <w:r w:rsidRPr="007529A4">
              <w:rPr>
                <w:rFonts w:eastAsia="宋体"/>
              </w:rPr>
              <w:t xml:space="preserve"> </w:t>
            </w:r>
            <w:proofErr w:type="spellStart"/>
            <w:r w:rsidRPr="007529A4">
              <w:rPr>
                <w:rFonts w:eastAsia="宋体"/>
              </w:rPr>
              <w:t>Shī</w:t>
            </w:r>
            <w:proofErr w:type="spellEnd"/>
            <w:r w:rsidRPr="007529A4">
              <w:rPr>
                <w:rFonts w:eastAsia="宋体"/>
              </w:rPr>
              <w:t xml:space="preserve"> </w:t>
            </w:r>
            <w:proofErr w:type="spellStart"/>
            <w:r w:rsidRPr="007529A4">
              <w:rPr>
                <w:rFonts w:eastAsia="宋体"/>
              </w:rPr>
              <w:t>Yǎng</w:t>
            </w:r>
            <w:proofErr w:type="spellEnd"/>
            <w:r w:rsidRPr="007529A4">
              <w:rPr>
                <w:rFonts w:hint="eastAsia"/>
              </w:rPr>
              <w:t>)</w:t>
            </w:r>
          </w:p>
        </w:tc>
        <w:tc>
          <w:tcPr>
            <w:tcW w:w="2540" w:type="dxa"/>
            <w:tcBorders>
              <w:top w:val="nil"/>
              <w:left w:val="nil"/>
              <w:bottom w:val="nil"/>
              <w:right w:val="nil"/>
            </w:tcBorders>
            <w:vAlign w:val="center"/>
          </w:tcPr>
          <w:p w14:paraId="428CA42C" w14:textId="77777777" w:rsidR="0039594F" w:rsidRPr="007529A4" w:rsidRDefault="0039594F" w:rsidP="00305331">
            <w:pPr>
              <w:pStyle w:val="Tablebody"/>
              <w:rPr>
                <w:rFonts w:eastAsia="宋体"/>
              </w:rPr>
            </w:pPr>
            <w:r w:rsidRPr="007529A4">
              <w:rPr>
                <w:rFonts w:eastAsia="宋体"/>
              </w:rPr>
              <w:t>Restlessness, insomnia, suspicion, easy to startle, sadness and crying, mood swings</w:t>
            </w:r>
          </w:p>
        </w:tc>
        <w:tc>
          <w:tcPr>
            <w:tcW w:w="1186" w:type="dxa"/>
            <w:tcBorders>
              <w:top w:val="nil"/>
              <w:left w:val="nil"/>
              <w:bottom w:val="nil"/>
              <w:right w:val="nil"/>
            </w:tcBorders>
            <w:vAlign w:val="center"/>
          </w:tcPr>
          <w:p w14:paraId="28831064" w14:textId="77777777" w:rsidR="0039594F" w:rsidRPr="007529A4" w:rsidRDefault="0039594F" w:rsidP="00305331">
            <w:pPr>
              <w:pStyle w:val="Tablebody"/>
              <w:rPr>
                <w:rFonts w:eastAsia="宋体"/>
              </w:rPr>
            </w:pPr>
            <w:r w:rsidRPr="007529A4">
              <w:rPr>
                <w:rFonts w:eastAsia="宋体"/>
              </w:rPr>
              <w:t>Pale tongue with thin coating</w:t>
            </w:r>
          </w:p>
        </w:tc>
        <w:tc>
          <w:tcPr>
            <w:tcW w:w="1248" w:type="dxa"/>
            <w:tcBorders>
              <w:top w:val="nil"/>
              <w:left w:val="nil"/>
              <w:bottom w:val="nil"/>
              <w:right w:val="nil"/>
            </w:tcBorders>
            <w:vAlign w:val="center"/>
          </w:tcPr>
          <w:p w14:paraId="47188F17" w14:textId="77777777" w:rsidR="0039594F" w:rsidRPr="007529A4" w:rsidRDefault="0039594F" w:rsidP="00305331">
            <w:pPr>
              <w:pStyle w:val="Tablebody"/>
              <w:rPr>
                <w:rFonts w:eastAsia="宋体"/>
              </w:rPr>
            </w:pPr>
            <w:r w:rsidRPr="007529A4">
              <w:rPr>
                <w:rFonts w:eastAsia="宋体"/>
              </w:rPr>
              <w:t>Wiry and thready pulse</w:t>
            </w:r>
          </w:p>
        </w:tc>
        <w:tc>
          <w:tcPr>
            <w:tcW w:w="1682" w:type="dxa"/>
            <w:tcBorders>
              <w:top w:val="nil"/>
              <w:left w:val="nil"/>
              <w:bottom w:val="nil"/>
              <w:right w:val="nil"/>
            </w:tcBorders>
            <w:vAlign w:val="center"/>
          </w:tcPr>
          <w:p w14:paraId="14363921" w14:textId="77777777" w:rsidR="0039594F" w:rsidRPr="007529A4" w:rsidRDefault="0039594F" w:rsidP="00305331">
            <w:pPr>
              <w:pStyle w:val="Tablebody"/>
              <w:rPr>
                <w:rFonts w:eastAsia="宋体"/>
              </w:rPr>
            </w:pPr>
            <w:proofErr w:type="spellStart"/>
            <w:r w:rsidRPr="007529A4">
              <w:rPr>
                <w:i/>
                <w:iCs/>
              </w:rPr>
              <w:t>Shaohai</w:t>
            </w:r>
            <w:proofErr w:type="spellEnd"/>
            <w:r w:rsidRPr="007529A4">
              <w:t xml:space="preserve"> (HT3) </w:t>
            </w:r>
            <w:proofErr w:type="spellStart"/>
            <w:r w:rsidRPr="007529A4">
              <w:rPr>
                <w:i/>
                <w:iCs/>
              </w:rPr>
              <w:t>Xinshu</w:t>
            </w:r>
            <w:proofErr w:type="spellEnd"/>
            <w:r w:rsidRPr="007529A4">
              <w:t xml:space="preserve"> (BL15) </w:t>
            </w:r>
          </w:p>
        </w:tc>
      </w:tr>
      <w:tr w:rsidR="0039594F" w:rsidRPr="007529A4" w14:paraId="774247DB" w14:textId="77777777" w:rsidTr="00305331">
        <w:trPr>
          <w:trHeight w:val="1553"/>
          <w:jc w:val="center"/>
        </w:trPr>
        <w:tc>
          <w:tcPr>
            <w:tcW w:w="1841" w:type="dxa"/>
            <w:tcBorders>
              <w:top w:val="nil"/>
              <w:left w:val="nil"/>
              <w:bottom w:val="nil"/>
              <w:right w:val="nil"/>
            </w:tcBorders>
            <w:vAlign w:val="center"/>
          </w:tcPr>
          <w:p w14:paraId="7D1A93FC" w14:textId="77777777" w:rsidR="0039594F" w:rsidRPr="007529A4" w:rsidRDefault="0039594F" w:rsidP="00305331">
            <w:pPr>
              <w:pStyle w:val="Tablebody"/>
            </w:pPr>
            <w:r w:rsidRPr="007529A4">
              <w:rPr>
                <w:rFonts w:hint="eastAsia"/>
              </w:rPr>
              <w:t>S</w:t>
            </w:r>
            <w:r w:rsidRPr="007529A4">
              <w:t>yndrome of heart-spleen deficiency</w:t>
            </w:r>
          </w:p>
          <w:p w14:paraId="7FAC2726" w14:textId="77777777" w:rsidR="0039594F" w:rsidRPr="007529A4" w:rsidRDefault="0039594F" w:rsidP="00305331">
            <w:pPr>
              <w:pStyle w:val="Tablebody"/>
              <w:rPr>
                <w:rFonts w:eastAsia="宋体"/>
              </w:rPr>
            </w:pPr>
            <w:r w:rsidRPr="007529A4">
              <w:rPr>
                <w:rFonts w:hint="eastAsia"/>
              </w:rPr>
              <w:t xml:space="preserve"> (</w:t>
            </w:r>
            <w:proofErr w:type="spellStart"/>
            <w:r w:rsidRPr="007529A4">
              <w:rPr>
                <w:rFonts w:eastAsia="宋体"/>
              </w:rPr>
              <w:t>Xīn</w:t>
            </w:r>
            <w:proofErr w:type="spellEnd"/>
            <w:r w:rsidRPr="007529A4">
              <w:rPr>
                <w:rFonts w:eastAsia="宋体"/>
              </w:rPr>
              <w:t xml:space="preserve"> </w:t>
            </w:r>
            <w:proofErr w:type="spellStart"/>
            <w:r w:rsidRPr="007529A4">
              <w:rPr>
                <w:rFonts w:eastAsia="宋体"/>
              </w:rPr>
              <w:t>Pí</w:t>
            </w:r>
            <w:proofErr w:type="spellEnd"/>
            <w:r w:rsidRPr="007529A4">
              <w:rPr>
                <w:rFonts w:eastAsia="宋体"/>
              </w:rPr>
              <w:t xml:space="preserve"> </w:t>
            </w:r>
            <w:proofErr w:type="spellStart"/>
            <w:r w:rsidRPr="007529A4">
              <w:rPr>
                <w:rFonts w:eastAsia="宋体"/>
              </w:rPr>
              <w:t>Liǎng</w:t>
            </w:r>
            <w:proofErr w:type="spellEnd"/>
            <w:r w:rsidRPr="007529A4">
              <w:rPr>
                <w:rFonts w:eastAsia="宋体"/>
              </w:rPr>
              <w:t xml:space="preserve"> </w:t>
            </w:r>
            <w:proofErr w:type="spellStart"/>
            <w:r w:rsidRPr="007529A4">
              <w:rPr>
                <w:rFonts w:eastAsia="宋体"/>
              </w:rPr>
              <w:t>Xū</w:t>
            </w:r>
            <w:proofErr w:type="spellEnd"/>
            <w:r w:rsidRPr="007529A4">
              <w:rPr>
                <w:rFonts w:hint="eastAsia"/>
              </w:rPr>
              <w:t>)</w:t>
            </w:r>
          </w:p>
        </w:tc>
        <w:tc>
          <w:tcPr>
            <w:tcW w:w="2540" w:type="dxa"/>
            <w:tcBorders>
              <w:top w:val="nil"/>
              <w:left w:val="nil"/>
              <w:bottom w:val="nil"/>
              <w:right w:val="nil"/>
            </w:tcBorders>
            <w:vAlign w:val="center"/>
          </w:tcPr>
          <w:p w14:paraId="0A66DFB5" w14:textId="77777777" w:rsidR="0039594F" w:rsidRPr="007529A4" w:rsidRDefault="0039594F" w:rsidP="00305331">
            <w:pPr>
              <w:pStyle w:val="Tablebody"/>
              <w:rPr>
                <w:rFonts w:eastAsia="宋体"/>
              </w:rPr>
            </w:pPr>
            <w:r w:rsidRPr="007529A4">
              <w:rPr>
                <w:rFonts w:eastAsia="宋体"/>
              </w:rPr>
              <w:t xml:space="preserve">Overthinking, palpitations, timidity, insomnia, forgetfulness, sallow complexion, dizziness, </w:t>
            </w:r>
            <w:proofErr w:type="spellStart"/>
            <w:r w:rsidRPr="007529A4">
              <w:rPr>
                <w:rFonts w:eastAsia="宋体"/>
              </w:rPr>
              <w:t>fatigu</w:t>
            </w:r>
            <w:proofErr w:type="spellEnd"/>
            <w:r w:rsidRPr="007529A4">
              <w:rPr>
                <w:rFonts w:eastAsia="宋体"/>
              </w:rPr>
              <w:t>, poor appetite</w:t>
            </w:r>
          </w:p>
        </w:tc>
        <w:tc>
          <w:tcPr>
            <w:tcW w:w="1186" w:type="dxa"/>
            <w:tcBorders>
              <w:top w:val="nil"/>
              <w:left w:val="nil"/>
              <w:bottom w:val="nil"/>
              <w:right w:val="nil"/>
            </w:tcBorders>
            <w:vAlign w:val="center"/>
          </w:tcPr>
          <w:p w14:paraId="27A0E2D2" w14:textId="77777777" w:rsidR="0039594F" w:rsidRPr="007529A4" w:rsidRDefault="0039594F" w:rsidP="00305331">
            <w:pPr>
              <w:pStyle w:val="Tablebody"/>
              <w:rPr>
                <w:rFonts w:eastAsia="宋体"/>
              </w:rPr>
            </w:pPr>
            <w:r w:rsidRPr="007529A4">
              <w:rPr>
                <w:rFonts w:eastAsia="宋体"/>
              </w:rPr>
              <w:t>Pale tongue</w:t>
            </w:r>
          </w:p>
        </w:tc>
        <w:tc>
          <w:tcPr>
            <w:tcW w:w="1248" w:type="dxa"/>
            <w:tcBorders>
              <w:top w:val="nil"/>
              <w:left w:val="nil"/>
              <w:bottom w:val="nil"/>
              <w:right w:val="nil"/>
            </w:tcBorders>
            <w:vAlign w:val="center"/>
          </w:tcPr>
          <w:p w14:paraId="622A5160" w14:textId="77777777" w:rsidR="0039594F" w:rsidRPr="007529A4" w:rsidRDefault="0039594F" w:rsidP="00305331">
            <w:pPr>
              <w:pStyle w:val="Tablebody"/>
              <w:rPr>
                <w:rFonts w:eastAsia="宋体"/>
              </w:rPr>
            </w:pPr>
            <w:r w:rsidRPr="007529A4">
              <w:rPr>
                <w:rFonts w:eastAsia="宋体"/>
              </w:rPr>
              <w:t>Thready and weak pulse</w:t>
            </w:r>
          </w:p>
        </w:tc>
        <w:tc>
          <w:tcPr>
            <w:tcW w:w="1682" w:type="dxa"/>
            <w:tcBorders>
              <w:top w:val="nil"/>
              <w:left w:val="nil"/>
              <w:bottom w:val="nil"/>
              <w:right w:val="nil"/>
            </w:tcBorders>
            <w:vAlign w:val="center"/>
          </w:tcPr>
          <w:p w14:paraId="0C80CDD5" w14:textId="77777777" w:rsidR="0039594F" w:rsidRPr="007529A4" w:rsidRDefault="0039594F" w:rsidP="00305331">
            <w:pPr>
              <w:pStyle w:val="Tablebody"/>
            </w:pPr>
            <w:proofErr w:type="spellStart"/>
            <w:r w:rsidRPr="007529A4">
              <w:rPr>
                <w:i/>
                <w:iCs/>
              </w:rPr>
              <w:t>Xinshu</w:t>
            </w:r>
            <w:proofErr w:type="spellEnd"/>
            <w:r w:rsidRPr="007529A4">
              <w:t xml:space="preserve"> (BL15)</w:t>
            </w:r>
          </w:p>
          <w:p w14:paraId="446524D1" w14:textId="77777777" w:rsidR="0039594F" w:rsidRPr="007529A4" w:rsidRDefault="0039594F" w:rsidP="00305331">
            <w:pPr>
              <w:pStyle w:val="Tablebody"/>
              <w:rPr>
                <w:rFonts w:eastAsia="宋体"/>
              </w:rPr>
            </w:pPr>
            <w:proofErr w:type="spellStart"/>
            <w:r w:rsidRPr="007529A4">
              <w:rPr>
                <w:i/>
                <w:iCs/>
              </w:rPr>
              <w:t>pishu</w:t>
            </w:r>
            <w:proofErr w:type="spellEnd"/>
            <w:r w:rsidRPr="007529A4">
              <w:t xml:space="preserve"> (BL20)</w:t>
            </w:r>
          </w:p>
        </w:tc>
      </w:tr>
      <w:tr w:rsidR="0039594F" w:rsidRPr="007529A4" w14:paraId="15765DFF" w14:textId="77777777" w:rsidTr="00305331">
        <w:trPr>
          <w:trHeight w:val="1893"/>
          <w:jc w:val="center"/>
        </w:trPr>
        <w:tc>
          <w:tcPr>
            <w:tcW w:w="1841" w:type="dxa"/>
            <w:tcBorders>
              <w:top w:val="nil"/>
              <w:left w:val="nil"/>
              <w:bottom w:val="single" w:sz="12" w:space="0" w:color="auto"/>
              <w:right w:val="nil"/>
            </w:tcBorders>
            <w:vAlign w:val="center"/>
          </w:tcPr>
          <w:p w14:paraId="44CB85E8" w14:textId="77777777" w:rsidR="0039594F" w:rsidRPr="007529A4" w:rsidRDefault="0039594F" w:rsidP="00305331">
            <w:pPr>
              <w:pStyle w:val="Tablebody"/>
            </w:pPr>
            <w:r w:rsidRPr="007529A4">
              <w:rPr>
                <w:rFonts w:hint="eastAsia"/>
              </w:rPr>
              <w:t>S</w:t>
            </w:r>
            <w:r w:rsidRPr="007529A4">
              <w:t>yndrome of yin-deficiency and fire-hyperactivity</w:t>
            </w:r>
          </w:p>
          <w:p w14:paraId="4EDCFE1B" w14:textId="77777777" w:rsidR="0039594F" w:rsidRPr="007529A4" w:rsidRDefault="0039594F" w:rsidP="00305331">
            <w:pPr>
              <w:pStyle w:val="Tablebody"/>
              <w:rPr>
                <w:rFonts w:eastAsia="宋体"/>
              </w:rPr>
            </w:pPr>
            <w:r w:rsidRPr="007529A4">
              <w:rPr>
                <w:rFonts w:hint="eastAsia"/>
              </w:rPr>
              <w:t>(</w:t>
            </w:r>
            <w:proofErr w:type="spellStart"/>
            <w:r w:rsidRPr="007529A4">
              <w:rPr>
                <w:rFonts w:eastAsia="宋体"/>
              </w:rPr>
              <w:t>Yīn</w:t>
            </w:r>
            <w:proofErr w:type="spellEnd"/>
            <w:r w:rsidRPr="007529A4">
              <w:rPr>
                <w:rFonts w:eastAsia="宋体"/>
              </w:rPr>
              <w:t xml:space="preserve"> </w:t>
            </w:r>
            <w:proofErr w:type="spellStart"/>
            <w:r w:rsidRPr="007529A4">
              <w:rPr>
                <w:rFonts w:eastAsia="宋体"/>
              </w:rPr>
              <w:t>Xū</w:t>
            </w:r>
            <w:proofErr w:type="spellEnd"/>
            <w:r w:rsidRPr="007529A4">
              <w:rPr>
                <w:rFonts w:eastAsia="宋体"/>
              </w:rPr>
              <w:t xml:space="preserve"> </w:t>
            </w:r>
            <w:proofErr w:type="spellStart"/>
            <w:r w:rsidRPr="007529A4">
              <w:rPr>
                <w:rFonts w:eastAsia="宋体"/>
              </w:rPr>
              <w:t>Huǒ</w:t>
            </w:r>
            <w:proofErr w:type="spellEnd"/>
            <w:r w:rsidRPr="007529A4">
              <w:rPr>
                <w:rFonts w:eastAsia="宋体"/>
              </w:rPr>
              <w:t xml:space="preserve"> </w:t>
            </w:r>
            <w:proofErr w:type="spellStart"/>
            <w:r w:rsidRPr="007529A4">
              <w:rPr>
                <w:rFonts w:eastAsia="宋体"/>
              </w:rPr>
              <w:t>Wàng</w:t>
            </w:r>
            <w:proofErr w:type="spellEnd"/>
            <w:r w:rsidRPr="007529A4">
              <w:rPr>
                <w:rFonts w:hint="eastAsia"/>
              </w:rPr>
              <w:t>)</w:t>
            </w:r>
          </w:p>
        </w:tc>
        <w:tc>
          <w:tcPr>
            <w:tcW w:w="2540" w:type="dxa"/>
            <w:tcBorders>
              <w:top w:val="nil"/>
              <w:left w:val="nil"/>
              <w:bottom w:val="single" w:sz="12" w:space="0" w:color="auto"/>
              <w:right w:val="nil"/>
            </w:tcBorders>
            <w:vAlign w:val="center"/>
          </w:tcPr>
          <w:p w14:paraId="0F0D3012" w14:textId="77777777" w:rsidR="0039594F" w:rsidRPr="007529A4" w:rsidRDefault="0039594F" w:rsidP="00305331">
            <w:pPr>
              <w:pStyle w:val="Tablebody"/>
              <w:rPr>
                <w:rFonts w:eastAsia="宋体"/>
              </w:rPr>
            </w:pPr>
            <w:r w:rsidRPr="007529A4">
              <w:rPr>
                <w:rFonts w:eastAsia="宋体"/>
              </w:rPr>
              <w:t>Long course of illness, restlessness and insomnia, irritability, dry mouth/throat, nocturnal emission, lumbar pain, irregular menstruation</w:t>
            </w:r>
          </w:p>
        </w:tc>
        <w:tc>
          <w:tcPr>
            <w:tcW w:w="1186" w:type="dxa"/>
            <w:tcBorders>
              <w:top w:val="nil"/>
              <w:left w:val="nil"/>
              <w:bottom w:val="single" w:sz="12" w:space="0" w:color="auto"/>
              <w:right w:val="nil"/>
            </w:tcBorders>
            <w:vAlign w:val="center"/>
          </w:tcPr>
          <w:p w14:paraId="07F9E95A" w14:textId="77777777" w:rsidR="0039594F" w:rsidRPr="007529A4" w:rsidRDefault="0039594F" w:rsidP="00305331">
            <w:pPr>
              <w:pStyle w:val="Tablebody"/>
              <w:rPr>
                <w:rFonts w:eastAsia="宋体"/>
              </w:rPr>
            </w:pPr>
            <w:r w:rsidRPr="007529A4">
              <w:rPr>
                <w:rFonts w:eastAsia="宋体"/>
              </w:rPr>
              <w:t>Red tongue</w:t>
            </w:r>
          </w:p>
        </w:tc>
        <w:tc>
          <w:tcPr>
            <w:tcW w:w="1248" w:type="dxa"/>
            <w:tcBorders>
              <w:top w:val="nil"/>
              <w:left w:val="nil"/>
              <w:bottom w:val="single" w:sz="12" w:space="0" w:color="auto"/>
              <w:right w:val="nil"/>
            </w:tcBorders>
            <w:vAlign w:val="center"/>
          </w:tcPr>
          <w:p w14:paraId="1979C7C3" w14:textId="77777777" w:rsidR="0039594F" w:rsidRPr="007529A4" w:rsidRDefault="0039594F" w:rsidP="00305331">
            <w:pPr>
              <w:pStyle w:val="Tablebody"/>
              <w:rPr>
                <w:rFonts w:eastAsia="宋体"/>
              </w:rPr>
            </w:pPr>
            <w:r w:rsidRPr="007529A4">
              <w:rPr>
                <w:rFonts w:eastAsia="宋体"/>
              </w:rPr>
              <w:t>Thready and rapid pulse</w:t>
            </w:r>
          </w:p>
        </w:tc>
        <w:tc>
          <w:tcPr>
            <w:tcW w:w="1682" w:type="dxa"/>
            <w:tcBorders>
              <w:top w:val="nil"/>
              <w:left w:val="nil"/>
              <w:bottom w:val="single" w:sz="12" w:space="0" w:color="auto"/>
              <w:right w:val="nil"/>
            </w:tcBorders>
            <w:vAlign w:val="center"/>
          </w:tcPr>
          <w:p w14:paraId="6FF141CE" w14:textId="77777777" w:rsidR="0039594F" w:rsidRPr="007529A4" w:rsidRDefault="0039594F" w:rsidP="00305331">
            <w:pPr>
              <w:pStyle w:val="Tablebody"/>
              <w:rPr>
                <w:rFonts w:eastAsia="宋体"/>
              </w:rPr>
            </w:pPr>
            <w:proofErr w:type="spellStart"/>
            <w:r w:rsidRPr="007529A4">
              <w:rPr>
                <w:i/>
                <w:iCs/>
              </w:rPr>
              <w:t>Shenshu</w:t>
            </w:r>
            <w:proofErr w:type="spellEnd"/>
            <w:r w:rsidRPr="007529A4">
              <w:t xml:space="preserve"> (BL23)  </w:t>
            </w:r>
            <w:proofErr w:type="spellStart"/>
            <w:r w:rsidRPr="007529A4">
              <w:rPr>
                <w:i/>
                <w:iCs/>
              </w:rPr>
              <w:t>Taixi</w:t>
            </w:r>
            <w:proofErr w:type="spellEnd"/>
            <w:r w:rsidRPr="007529A4">
              <w:rPr>
                <w:rFonts w:hint="eastAsia"/>
                <w:i/>
                <w:iCs/>
              </w:rPr>
              <w:t xml:space="preserve"> </w:t>
            </w:r>
            <w:r w:rsidRPr="007529A4">
              <w:t xml:space="preserve">(KI3) </w:t>
            </w:r>
          </w:p>
        </w:tc>
      </w:tr>
    </w:tbl>
    <w:p w14:paraId="7DE269ED" w14:textId="77777777" w:rsidR="00F304D4" w:rsidRPr="007529A4" w:rsidRDefault="00F304D4">
      <w:pPr>
        <w:pStyle w:val="Figurecaption"/>
      </w:pPr>
    </w:p>
    <w:p w14:paraId="20688900" w14:textId="77777777" w:rsidR="00F304D4" w:rsidRPr="007529A4" w:rsidRDefault="00F304D4">
      <w:pPr>
        <w:pStyle w:val="Figurecaption"/>
      </w:pPr>
    </w:p>
    <w:p w14:paraId="63492DC8" w14:textId="77777777" w:rsidR="00F304D4" w:rsidRPr="007529A4" w:rsidRDefault="00F304D4">
      <w:pPr>
        <w:pStyle w:val="Figurecaption"/>
      </w:pPr>
    </w:p>
    <w:p w14:paraId="56AFB275" w14:textId="77777777" w:rsidR="00F304D4" w:rsidRPr="007529A4" w:rsidRDefault="00F304D4">
      <w:pPr>
        <w:pStyle w:val="Figurecaption"/>
      </w:pPr>
    </w:p>
    <w:p w14:paraId="0B1F5102" w14:textId="77777777" w:rsidR="00F304D4" w:rsidRPr="007529A4" w:rsidRDefault="00F304D4">
      <w:pPr>
        <w:pStyle w:val="Figurecaption"/>
      </w:pPr>
    </w:p>
    <w:p w14:paraId="26C3AE30" w14:textId="383FD86B" w:rsidR="00F304D4" w:rsidRPr="007529A4" w:rsidRDefault="00F3402A">
      <w:pPr>
        <w:pStyle w:val="Tablecaption"/>
        <w:spacing w:before="312" w:after="312"/>
      </w:pPr>
      <w:r>
        <w:rPr>
          <w:rFonts w:hint="eastAsia"/>
        </w:rPr>
        <w:lastRenderedPageBreak/>
        <w:t xml:space="preserve">Supplementary Table </w:t>
      </w:r>
      <w:r w:rsidR="0039594F">
        <w:t>2</w:t>
      </w:r>
      <w:r w:rsidR="007529A4" w:rsidRPr="007529A4">
        <w:rPr>
          <w:rFonts w:hint="eastAsia"/>
        </w:rPr>
        <w:t>. Patie</w:t>
      </w:r>
      <w:r w:rsidR="007529A4" w:rsidRPr="007529A4">
        <w:t>nt counts for each syndrome differentiation and antidep</w:t>
      </w:r>
      <w:r w:rsidR="007529A4" w:rsidRPr="007529A4">
        <w:rPr>
          <w:rFonts w:hint="eastAsia"/>
        </w:rPr>
        <w:t>ressant</w:t>
      </w:r>
      <w:r w:rsidR="007529A4" w:rsidRPr="007529A4">
        <w:t>.</w:t>
      </w:r>
    </w:p>
    <w:tbl>
      <w:tblPr>
        <w:tblW w:w="8299" w:type="dxa"/>
        <w:jc w:val="center"/>
        <w:tblLook w:val="04A0" w:firstRow="1" w:lastRow="0" w:firstColumn="1" w:lastColumn="0" w:noHBand="0" w:noVBand="1"/>
      </w:tblPr>
      <w:tblGrid>
        <w:gridCol w:w="4076"/>
        <w:gridCol w:w="1269"/>
        <w:gridCol w:w="1477"/>
        <w:gridCol w:w="1477"/>
      </w:tblGrid>
      <w:tr w:rsidR="00F304D4" w:rsidRPr="007529A4" w14:paraId="625C95FB" w14:textId="77777777">
        <w:trPr>
          <w:trHeight w:val="343"/>
          <w:jc w:val="center"/>
        </w:trPr>
        <w:tc>
          <w:tcPr>
            <w:tcW w:w="4076" w:type="dxa"/>
            <w:tcBorders>
              <w:top w:val="single" w:sz="12" w:space="0" w:color="auto"/>
              <w:left w:val="nil"/>
              <w:bottom w:val="single" w:sz="8" w:space="0" w:color="auto"/>
              <w:right w:val="nil"/>
            </w:tcBorders>
            <w:vAlign w:val="bottom"/>
          </w:tcPr>
          <w:p w14:paraId="6A64B77A" w14:textId="77777777" w:rsidR="00F304D4" w:rsidRPr="007529A4" w:rsidRDefault="007529A4">
            <w:pPr>
              <w:pStyle w:val="Tablebody"/>
              <w:rPr>
                <w:rFonts w:eastAsia="宋体"/>
              </w:rPr>
            </w:pPr>
            <w:r w:rsidRPr="007529A4">
              <w:rPr>
                <w:rFonts w:eastAsia="宋体"/>
              </w:rPr>
              <w:t>syndrome differentiation</w:t>
            </w:r>
            <w:r w:rsidRPr="007529A4">
              <w:rPr>
                <w:rFonts w:eastAsia="宋体" w:hint="eastAsia"/>
              </w:rPr>
              <w:t xml:space="preserve"> </w:t>
            </w:r>
          </w:p>
          <w:p w14:paraId="538E549E" w14:textId="77777777" w:rsidR="00F304D4" w:rsidRPr="007529A4" w:rsidRDefault="007529A4">
            <w:pPr>
              <w:pStyle w:val="Tablebody"/>
              <w:rPr>
                <w:rFonts w:eastAsia="宋体"/>
              </w:rPr>
            </w:pPr>
            <w:r w:rsidRPr="007529A4">
              <w:rPr>
                <w:rFonts w:eastAsia="宋体" w:hint="eastAsia"/>
              </w:rPr>
              <w:t xml:space="preserve">or </w:t>
            </w:r>
          </w:p>
          <w:p w14:paraId="63B1D651" w14:textId="77777777" w:rsidR="00F304D4" w:rsidRPr="007529A4" w:rsidRDefault="007529A4">
            <w:pPr>
              <w:pStyle w:val="Tablebody"/>
              <w:rPr>
                <w:rFonts w:eastAsia="宋体"/>
              </w:rPr>
            </w:pPr>
            <w:r w:rsidRPr="007529A4">
              <w:rPr>
                <w:rFonts w:eastAsia="宋体" w:hint="eastAsia"/>
              </w:rPr>
              <w:t>antidepressants</w:t>
            </w:r>
          </w:p>
        </w:tc>
        <w:tc>
          <w:tcPr>
            <w:tcW w:w="1269" w:type="dxa"/>
            <w:tcBorders>
              <w:top w:val="single" w:sz="12" w:space="0" w:color="auto"/>
              <w:left w:val="nil"/>
              <w:bottom w:val="single" w:sz="8" w:space="0" w:color="auto"/>
              <w:right w:val="nil"/>
            </w:tcBorders>
            <w:vAlign w:val="center"/>
          </w:tcPr>
          <w:p w14:paraId="6A2546D6" w14:textId="77777777" w:rsidR="00F304D4" w:rsidRPr="007529A4" w:rsidRDefault="007529A4">
            <w:pPr>
              <w:pStyle w:val="Tablebody"/>
              <w:rPr>
                <w:rFonts w:eastAsia="宋体"/>
              </w:rPr>
            </w:pPr>
            <w:r w:rsidRPr="007529A4">
              <w:rPr>
                <w:rFonts w:eastAsia="宋体"/>
              </w:rPr>
              <w:t>MA (n = 50)</w:t>
            </w:r>
          </w:p>
        </w:tc>
        <w:tc>
          <w:tcPr>
            <w:tcW w:w="1477" w:type="dxa"/>
            <w:tcBorders>
              <w:top w:val="single" w:sz="12" w:space="0" w:color="auto"/>
              <w:left w:val="nil"/>
              <w:bottom w:val="single" w:sz="8" w:space="0" w:color="auto"/>
              <w:right w:val="nil"/>
            </w:tcBorders>
            <w:vAlign w:val="center"/>
          </w:tcPr>
          <w:p w14:paraId="5AD8A2D0" w14:textId="77777777" w:rsidR="00F304D4" w:rsidRPr="007529A4" w:rsidRDefault="007529A4">
            <w:pPr>
              <w:pStyle w:val="Tablebody"/>
              <w:rPr>
                <w:rFonts w:eastAsia="宋体"/>
              </w:rPr>
            </w:pPr>
            <w:r w:rsidRPr="007529A4">
              <w:rPr>
                <w:rFonts w:eastAsia="宋体"/>
              </w:rPr>
              <w:t>ADM (n = 50)</w:t>
            </w:r>
          </w:p>
        </w:tc>
        <w:tc>
          <w:tcPr>
            <w:tcW w:w="1477" w:type="dxa"/>
            <w:tcBorders>
              <w:top w:val="single" w:sz="12" w:space="0" w:color="auto"/>
              <w:left w:val="nil"/>
              <w:bottom w:val="single" w:sz="8" w:space="0" w:color="auto"/>
              <w:right w:val="nil"/>
            </w:tcBorders>
            <w:vAlign w:val="center"/>
          </w:tcPr>
          <w:p w14:paraId="6B8107DC" w14:textId="77777777" w:rsidR="00F304D4" w:rsidRPr="007529A4" w:rsidRDefault="007529A4">
            <w:pPr>
              <w:pStyle w:val="Tablebody"/>
              <w:rPr>
                <w:rFonts w:eastAsia="宋体"/>
              </w:rPr>
            </w:pPr>
            <w:r w:rsidRPr="007529A4">
              <w:rPr>
                <w:rFonts w:eastAsia="宋体"/>
              </w:rPr>
              <w:t>MA+ADM</w:t>
            </w:r>
          </w:p>
          <w:p w14:paraId="57140EA4" w14:textId="77777777" w:rsidR="00F304D4" w:rsidRPr="007529A4" w:rsidRDefault="007529A4">
            <w:pPr>
              <w:pStyle w:val="Tablebody"/>
              <w:rPr>
                <w:rFonts w:eastAsia="宋体"/>
              </w:rPr>
            </w:pPr>
            <w:r w:rsidRPr="007529A4">
              <w:rPr>
                <w:rFonts w:eastAsia="宋体"/>
              </w:rPr>
              <w:t>(n = 50)</w:t>
            </w:r>
          </w:p>
        </w:tc>
      </w:tr>
      <w:tr w:rsidR="00F304D4" w:rsidRPr="007529A4" w14:paraId="5876B6DD" w14:textId="77777777">
        <w:trPr>
          <w:trHeight w:val="352"/>
          <w:jc w:val="center"/>
        </w:trPr>
        <w:tc>
          <w:tcPr>
            <w:tcW w:w="4076" w:type="dxa"/>
            <w:tcBorders>
              <w:top w:val="single" w:sz="8" w:space="0" w:color="auto"/>
              <w:left w:val="nil"/>
              <w:bottom w:val="nil"/>
              <w:right w:val="nil"/>
            </w:tcBorders>
            <w:vAlign w:val="bottom"/>
          </w:tcPr>
          <w:p w14:paraId="17B2D02B" w14:textId="77777777" w:rsidR="00F304D4" w:rsidRPr="007529A4" w:rsidRDefault="007529A4">
            <w:pPr>
              <w:pStyle w:val="Tablebody"/>
              <w:rPr>
                <w:rFonts w:eastAsia="宋体"/>
              </w:rPr>
            </w:pPr>
            <w:r w:rsidRPr="007529A4">
              <w:rPr>
                <w:rFonts w:eastAsia="宋体" w:hint="eastAsia"/>
              </w:rPr>
              <w:t>S</w:t>
            </w:r>
            <w:r w:rsidRPr="007529A4">
              <w:rPr>
                <w:rFonts w:eastAsia="宋体"/>
              </w:rPr>
              <w:t>yndrome of liver qi stagnation</w:t>
            </w:r>
          </w:p>
          <w:p w14:paraId="43810F93" w14:textId="77777777" w:rsidR="00F304D4" w:rsidRPr="007529A4" w:rsidRDefault="007529A4">
            <w:pPr>
              <w:pStyle w:val="Tablebody"/>
              <w:rPr>
                <w:rFonts w:eastAsia="宋体"/>
              </w:rPr>
            </w:pPr>
            <w:r w:rsidRPr="007529A4">
              <w:rPr>
                <w:rFonts w:eastAsia="宋体" w:hint="eastAsia"/>
              </w:rPr>
              <w:t xml:space="preserve"> (</w:t>
            </w:r>
            <w:proofErr w:type="spellStart"/>
            <w:r w:rsidRPr="007529A4">
              <w:rPr>
                <w:rFonts w:eastAsia="宋体"/>
              </w:rPr>
              <w:t>Gān</w:t>
            </w:r>
            <w:proofErr w:type="spellEnd"/>
            <w:r w:rsidRPr="007529A4">
              <w:rPr>
                <w:rFonts w:eastAsia="宋体"/>
              </w:rPr>
              <w:t xml:space="preserve"> </w:t>
            </w:r>
            <w:proofErr w:type="spellStart"/>
            <w:r w:rsidRPr="007529A4">
              <w:rPr>
                <w:rFonts w:eastAsia="宋体"/>
              </w:rPr>
              <w:t>Qì</w:t>
            </w:r>
            <w:proofErr w:type="spellEnd"/>
            <w:r w:rsidRPr="007529A4">
              <w:rPr>
                <w:rFonts w:eastAsia="宋体"/>
              </w:rPr>
              <w:t xml:space="preserve"> </w:t>
            </w:r>
            <w:proofErr w:type="spellStart"/>
            <w:r w:rsidRPr="007529A4">
              <w:rPr>
                <w:rFonts w:eastAsia="宋体"/>
              </w:rPr>
              <w:t>Yù</w:t>
            </w:r>
            <w:proofErr w:type="spellEnd"/>
            <w:r w:rsidRPr="007529A4">
              <w:rPr>
                <w:rFonts w:eastAsia="宋体"/>
              </w:rPr>
              <w:t xml:space="preserve"> </w:t>
            </w:r>
            <w:proofErr w:type="spellStart"/>
            <w:r w:rsidRPr="007529A4">
              <w:rPr>
                <w:rFonts w:eastAsia="宋体"/>
              </w:rPr>
              <w:t>Jié</w:t>
            </w:r>
            <w:proofErr w:type="spellEnd"/>
            <w:r w:rsidRPr="007529A4">
              <w:rPr>
                <w:rFonts w:eastAsia="宋体" w:hint="eastAsia"/>
              </w:rPr>
              <w:t>)</w:t>
            </w:r>
          </w:p>
        </w:tc>
        <w:tc>
          <w:tcPr>
            <w:tcW w:w="1269" w:type="dxa"/>
            <w:tcBorders>
              <w:top w:val="single" w:sz="8" w:space="0" w:color="auto"/>
              <w:left w:val="nil"/>
              <w:bottom w:val="nil"/>
              <w:right w:val="nil"/>
            </w:tcBorders>
            <w:vAlign w:val="bottom"/>
          </w:tcPr>
          <w:p w14:paraId="3067F825" w14:textId="77777777" w:rsidR="00F304D4" w:rsidRPr="007529A4" w:rsidRDefault="007529A4">
            <w:pPr>
              <w:pStyle w:val="Tablebody"/>
              <w:rPr>
                <w:rFonts w:eastAsia="宋体"/>
              </w:rPr>
            </w:pPr>
            <w:r w:rsidRPr="007529A4">
              <w:rPr>
                <w:rFonts w:eastAsia="宋体"/>
              </w:rPr>
              <w:t>19</w:t>
            </w:r>
          </w:p>
        </w:tc>
        <w:tc>
          <w:tcPr>
            <w:tcW w:w="1477" w:type="dxa"/>
            <w:tcBorders>
              <w:top w:val="single" w:sz="8" w:space="0" w:color="auto"/>
              <w:left w:val="nil"/>
              <w:bottom w:val="nil"/>
              <w:right w:val="nil"/>
            </w:tcBorders>
            <w:vAlign w:val="bottom"/>
          </w:tcPr>
          <w:p w14:paraId="3B74B228" w14:textId="77777777" w:rsidR="00F304D4" w:rsidRPr="007529A4" w:rsidRDefault="007529A4">
            <w:pPr>
              <w:pStyle w:val="Tablebody"/>
              <w:rPr>
                <w:rFonts w:eastAsia="宋体"/>
              </w:rPr>
            </w:pPr>
            <w:r w:rsidRPr="007529A4">
              <w:rPr>
                <w:rFonts w:eastAsia="宋体"/>
              </w:rPr>
              <w:t>/</w:t>
            </w:r>
          </w:p>
        </w:tc>
        <w:tc>
          <w:tcPr>
            <w:tcW w:w="1477" w:type="dxa"/>
            <w:tcBorders>
              <w:top w:val="single" w:sz="8" w:space="0" w:color="auto"/>
              <w:left w:val="nil"/>
              <w:bottom w:val="nil"/>
              <w:right w:val="nil"/>
            </w:tcBorders>
            <w:vAlign w:val="bottom"/>
          </w:tcPr>
          <w:p w14:paraId="788BB901" w14:textId="77777777" w:rsidR="00F304D4" w:rsidRPr="007529A4" w:rsidRDefault="007529A4">
            <w:pPr>
              <w:pStyle w:val="Tablebody"/>
              <w:rPr>
                <w:rFonts w:eastAsia="宋体"/>
              </w:rPr>
            </w:pPr>
            <w:r w:rsidRPr="007529A4">
              <w:rPr>
                <w:rFonts w:eastAsia="宋体"/>
              </w:rPr>
              <w:t>19</w:t>
            </w:r>
          </w:p>
        </w:tc>
      </w:tr>
      <w:tr w:rsidR="00F304D4" w:rsidRPr="007529A4" w14:paraId="0B9AF7E5" w14:textId="77777777">
        <w:trPr>
          <w:trHeight w:val="292"/>
          <w:jc w:val="center"/>
        </w:trPr>
        <w:tc>
          <w:tcPr>
            <w:tcW w:w="4076" w:type="dxa"/>
            <w:tcBorders>
              <w:top w:val="nil"/>
              <w:left w:val="nil"/>
              <w:bottom w:val="nil"/>
              <w:right w:val="nil"/>
            </w:tcBorders>
            <w:vAlign w:val="bottom"/>
          </w:tcPr>
          <w:p w14:paraId="16EBA198" w14:textId="77777777" w:rsidR="00F304D4" w:rsidRPr="007529A4" w:rsidRDefault="007529A4">
            <w:pPr>
              <w:pStyle w:val="Tablebody"/>
            </w:pPr>
            <w:r w:rsidRPr="007529A4">
              <w:rPr>
                <w:rFonts w:hint="eastAsia"/>
              </w:rPr>
              <w:t>S</w:t>
            </w:r>
            <w:r w:rsidRPr="007529A4">
              <w:t>yndrome of heart-spleen deficiency</w:t>
            </w:r>
            <w:r w:rsidRPr="007529A4">
              <w:rPr>
                <w:rFonts w:hint="eastAsia"/>
              </w:rPr>
              <w:t xml:space="preserve"> (</w:t>
            </w:r>
            <w:proofErr w:type="spellStart"/>
            <w:r w:rsidRPr="007529A4">
              <w:rPr>
                <w:rFonts w:eastAsia="宋体"/>
              </w:rPr>
              <w:t>Xīn</w:t>
            </w:r>
            <w:proofErr w:type="spellEnd"/>
            <w:r w:rsidRPr="007529A4">
              <w:rPr>
                <w:rFonts w:eastAsia="宋体"/>
              </w:rPr>
              <w:t xml:space="preserve"> </w:t>
            </w:r>
            <w:proofErr w:type="spellStart"/>
            <w:r w:rsidRPr="007529A4">
              <w:rPr>
                <w:rFonts w:eastAsia="宋体"/>
              </w:rPr>
              <w:t>Pí</w:t>
            </w:r>
            <w:proofErr w:type="spellEnd"/>
            <w:r w:rsidRPr="007529A4">
              <w:rPr>
                <w:rFonts w:eastAsia="宋体"/>
              </w:rPr>
              <w:t xml:space="preserve"> </w:t>
            </w:r>
            <w:proofErr w:type="spellStart"/>
            <w:r w:rsidRPr="007529A4">
              <w:rPr>
                <w:rFonts w:eastAsia="宋体"/>
              </w:rPr>
              <w:t>Liǎng</w:t>
            </w:r>
            <w:proofErr w:type="spellEnd"/>
            <w:r w:rsidRPr="007529A4">
              <w:rPr>
                <w:rFonts w:eastAsia="宋体"/>
              </w:rPr>
              <w:t xml:space="preserve"> </w:t>
            </w:r>
            <w:proofErr w:type="spellStart"/>
            <w:r w:rsidRPr="007529A4">
              <w:rPr>
                <w:rFonts w:eastAsia="宋体"/>
              </w:rPr>
              <w:t>Xū</w:t>
            </w:r>
            <w:proofErr w:type="spellEnd"/>
            <w:r w:rsidRPr="007529A4">
              <w:rPr>
                <w:rFonts w:hint="eastAsia"/>
              </w:rPr>
              <w:t>)</w:t>
            </w:r>
          </w:p>
        </w:tc>
        <w:tc>
          <w:tcPr>
            <w:tcW w:w="1269" w:type="dxa"/>
            <w:tcBorders>
              <w:top w:val="nil"/>
              <w:left w:val="nil"/>
              <w:bottom w:val="nil"/>
              <w:right w:val="nil"/>
            </w:tcBorders>
            <w:vAlign w:val="bottom"/>
          </w:tcPr>
          <w:p w14:paraId="6E355811" w14:textId="77777777" w:rsidR="00F304D4" w:rsidRPr="007529A4" w:rsidRDefault="007529A4">
            <w:pPr>
              <w:pStyle w:val="Tablebody"/>
              <w:rPr>
                <w:rFonts w:eastAsia="宋体"/>
              </w:rPr>
            </w:pPr>
            <w:r w:rsidRPr="007529A4">
              <w:rPr>
                <w:rFonts w:eastAsia="宋体"/>
              </w:rPr>
              <w:t>11</w:t>
            </w:r>
          </w:p>
        </w:tc>
        <w:tc>
          <w:tcPr>
            <w:tcW w:w="1477" w:type="dxa"/>
            <w:tcBorders>
              <w:top w:val="nil"/>
              <w:left w:val="nil"/>
              <w:bottom w:val="nil"/>
              <w:right w:val="nil"/>
            </w:tcBorders>
            <w:vAlign w:val="bottom"/>
          </w:tcPr>
          <w:p w14:paraId="33C171EA" w14:textId="77777777" w:rsidR="00F304D4" w:rsidRPr="007529A4" w:rsidRDefault="007529A4">
            <w:pPr>
              <w:pStyle w:val="Tablebody"/>
              <w:rPr>
                <w:rFonts w:eastAsia="宋体"/>
              </w:rPr>
            </w:pPr>
            <w:r w:rsidRPr="007529A4">
              <w:rPr>
                <w:rFonts w:eastAsia="宋体"/>
              </w:rPr>
              <w:t>/</w:t>
            </w:r>
          </w:p>
        </w:tc>
        <w:tc>
          <w:tcPr>
            <w:tcW w:w="1477" w:type="dxa"/>
            <w:tcBorders>
              <w:top w:val="nil"/>
              <w:left w:val="nil"/>
              <w:bottom w:val="nil"/>
              <w:right w:val="nil"/>
            </w:tcBorders>
            <w:vAlign w:val="bottom"/>
          </w:tcPr>
          <w:p w14:paraId="118433DE" w14:textId="77777777" w:rsidR="00F304D4" w:rsidRPr="007529A4" w:rsidRDefault="007529A4">
            <w:pPr>
              <w:pStyle w:val="Tablebody"/>
              <w:rPr>
                <w:rFonts w:eastAsia="宋体"/>
              </w:rPr>
            </w:pPr>
            <w:r w:rsidRPr="007529A4">
              <w:rPr>
                <w:rFonts w:eastAsia="宋体"/>
              </w:rPr>
              <w:t>11</w:t>
            </w:r>
          </w:p>
        </w:tc>
      </w:tr>
      <w:tr w:rsidR="00F304D4" w:rsidRPr="007529A4" w14:paraId="5C2FCB78" w14:textId="77777777">
        <w:trPr>
          <w:trHeight w:val="554"/>
          <w:jc w:val="center"/>
        </w:trPr>
        <w:tc>
          <w:tcPr>
            <w:tcW w:w="4076" w:type="dxa"/>
            <w:tcBorders>
              <w:top w:val="nil"/>
              <w:left w:val="nil"/>
              <w:bottom w:val="nil"/>
              <w:right w:val="nil"/>
            </w:tcBorders>
            <w:vAlign w:val="bottom"/>
          </w:tcPr>
          <w:p w14:paraId="65CA1942" w14:textId="77777777" w:rsidR="00F304D4" w:rsidRPr="007529A4" w:rsidRDefault="007529A4">
            <w:pPr>
              <w:pStyle w:val="Tablebody"/>
            </w:pPr>
            <w:r w:rsidRPr="007529A4">
              <w:rPr>
                <w:rFonts w:hint="eastAsia"/>
              </w:rPr>
              <w:t>S</w:t>
            </w:r>
            <w:r w:rsidRPr="007529A4">
              <w:t>yndrome of qi stagnation causing phlegm retention</w:t>
            </w:r>
          </w:p>
          <w:p w14:paraId="7715DF2D" w14:textId="77777777" w:rsidR="00F304D4" w:rsidRPr="007529A4" w:rsidRDefault="007529A4">
            <w:pPr>
              <w:pStyle w:val="Tablebody"/>
            </w:pPr>
            <w:r w:rsidRPr="007529A4">
              <w:rPr>
                <w:rFonts w:hint="eastAsia"/>
              </w:rPr>
              <w:t xml:space="preserve"> (</w:t>
            </w:r>
            <w:proofErr w:type="spellStart"/>
            <w:r w:rsidRPr="007529A4">
              <w:rPr>
                <w:rFonts w:eastAsia="宋体"/>
              </w:rPr>
              <w:t>Qì</w:t>
            </w:r>
            <w:proofErr w:type="spellEnd"/>
            <w:r w:rsidRPr="007529A4">
              <w:rPr>
                <w:rFonts w:eastAsia="宋体"/>
              </w:rPr>
              <w:t xml:space="preserve"> </w:t>
            </w:r>
            <w:proofErr w:type="spellStart"/>
            <w:r w:rsidRPr="007529A4">
              <w:rPr>
                <w:rFonts w:eastAsia="宋体"/>
              </w:rPr>
              <w:t>Zhì</w:t>
            </w:r>
            <w:proofErr w:type="spellEnd"/>
            <w:r w:rsidRPr="007529A4">
              <w:rPr>
                <w:rFonts w:eastAsia="宋体"/>
              </w:rPr>
              <w:t xml:space="preserve"> </w:t>
            </w:r>
            <w:proofErr w:type="spellStart"/>
            <w:r w:rsidRPr="007529A4">
              <w:rPr>
                <w:rFonts w:eastAsia="宋体"/>
              </w:rPr>
              <w:t>Tán</w:t>
            </w:r>
            <w:proofErr w:type="spellEnd"/>
            <w:r w:rsidRPr="007529A4">
              <w:rPr>
                <w:rFonts w:eastAsia="宋体"/>
              </w:rPr>
              <w:t xml:space="preserve"> </w:t>
            </w:r>
            <w:proofErr w:type="spellStart"/>
            <w:r w:rsidRPr="007529A4">
              <w:rPr>
                <w:rFonts w:eastAsia="宋体"/>
              </w:rPr>
              <w:t>Zǔ</w:t>
            </w:r>
            <w:proofErr w:type="spellEnd"/>
            <w:r w:rsidRPr="007529A4">
              <w:rPr>
                <w:rFonts w:hint="eastAsia"/>
              </w:rPr>
              <w:t>)</w:t>
            </w:r>
          </w:p>
        </w:tc>
        <w:tc>
          <w:tcPr>
            <w:tcW w:w="1269" w:type="dxa"/>
            <w:tcBorders>
              <w:top w:val="nil"/>
              <w:left w:val="nil"/>
              <w:bottom w:val="nil"/>
              <w:right w:val="nil"/>
            </w:tcBorders>
            <w:vAlign w:val="bottom"/>
          </w:tcPr>
          <w:p w14:paraId="7AC64425" w14:textId="77777777" w:rsidR="00F304D4" w:rsidRPr="007529A4" w:rsidRDefault="007529A4">
            <w:pPr>
              <w:pStyle w:val="Tablebody"/>
              <w:rPr>
                <w:rFonts w:eastAsia="宋体"/>
              </w:rPr>
            </w:pPr>
            <w:r w:rsidRPr="007529A4">
              <w:rPr>
                <w:rFonts w:eastAsia="宋体"/>
              </w:rPr>
              <w:t>6</w:t>
            </w:r>
          </w:p>
        </w:tc>
        <w:tc>
          <w:tcPr>
            <w:tcW w:w="1477" w:type="dxa"/>
            <w:tcBorders>
              <w:top w:val="nil"/>
              <w:left w:val="nil"/>
              <w:bottom w:val="nil"/>
              <w:right w:val="nil"/>
            </w:tcBorders>
            <w:vAlign w:val="bottom"/>
          </w:tcPr>
          <w:p w14:paraId="5417FACC" w14:textId="77777777" w:rsidR="00F304D4" w:rsidRPr="007529A4" w:rsidRDefault="007529A4">
            <w:pPr>
              <w:pStyle w:val="Tablebody"/>
              <w:rPr>
                <w:rFonts w:eastAsia="宋体"/>
              </w:rPr>
            </w:pPr>
            <w:r w:rsidRPr="007529A4">
              <w:rPr>
                <w:rFonts w:eastAsia="宋体"/>
              </w:rPr>
              <w:t>/</w:t>
            </w:r>
          </w:p>
        </w:tc>
        <w:tc>
          <w:tcPr>
            <w:tcW w:w="1477" w:type="dxa"/>
            <w:tcBorders>
              <w:top w:val="nil"/>
              <w:left w:val="nil"/>
              <w:bottom w:val="nil"/>
              <w:right w:val="nil"/>
            </w:tcBorders>
            <w:vAlign w:val="bottom"/>
          </w:tcPr>
          <w:p w14:paraId="1991E615" w14:textId="77777777" w:rsidR="00F304D4" w:rsidRPr="007529A4" w:rsidRDefault="007529A4">
            <w:pPr>
              <w:pStyle w:val="Tablebody"/>
              <w:rPr>
                <w:rFonts w:eastAsia="宋体"/>
              </w:rPr>
            </w:pPr>
            <w:r w:rsidRPr="007529A4">
              <w:rPr>
                <w:rFonts w:eastAsia="宋体"/>
              </w:rPr>
              <w:t>6</w:t>
            </w:r>
          </w:p>
        </w:tc>
      </w:tr>
      <w:tr w:rsidR="00F304D4" w:rsidRPr="007529A4" w14:paraId="1C3A2DA9" w14:textId="77777777">
        <w:trPr>
          <w:trHeight w:val="582"/>
          <w:jc w:val="center"/>
        </w:trPr>
        <w:tc>
          <w:tcPr>
            <w:tcW w:w="4076" w:type="dxa"/>
            <w:tcBorders>
              <w:top w:val="nil"/>
              <w:left w:val="nil"/>
              <w:bottom w:val="nil"/>
              <w:right w:val="nil"/>
            </w:tcBorders>
            <w:vAlign w:val="bottom"/>
          </w:tcPr>
          <w:p w14:paraId="272886B2" w14:textId="77777777" w:rsidR="00F304D4" w:rsidRPr="007529A4" w:rsidRDefault="007529A4">
            <w:pPr>
              <w:pStyle w:val="Tablebody"/>
            </w:pPr>
            <w:r w:rsidRPr="007529A4">
              <w:rPr>
                <w:rFonts w:hint="eastAsia"/>
              </w:rPr>
              <w:t>S</w:t>
            </w:r>
            <w:r w:rsidRPr="007529A4">
              <w:t>yndrome of stagnated qi transforming into fire</w:t>
            </w:r>
          </w:p>
          <w:p w14:paraId="2E9211F0" w14:textId="77777777" w:rsidR="00F304D4" w:rsidRPr="007529A4" w:rsidRDefault="007529A4">
            <w:pPr>
              <w:pStyle w:val="Tablebody"/>
            </w:pPr>
            <w:r w:rsidRPr="007529A4">
              <w:rPr>
                <w:rFonts w:hint="eastAsia"/>
              </w:rPr>
              <w:t xml:space="preserve"> (</w:t>
            </w:r>
            <w:proofErr w:type="spellStart"/>
            <w:r w:rsidRPr="007529A4">
              <w:rPr>
                <w:rFonts w:eastAsia="宋体"/>
              </w:rPr>
              <w:t>Qì</w:t>
            </w:r>
            <w:proofErr w:type="spellEnd"/>
            <w:r w:rsidRPr="007529A4">
              <w:rPr>
                <w:rFonts w:eastAsia="宋体"/>
              </w:rPr>
              <w:t xml:space="preserve"> </w:t>
            </w:r>
            <w:proofErr w:type="spellStart"/>
            <w:r w:rsidRPr="007529A4">
              <w:rPr>
                <w:rFonts w:eastAsia="宋体"/>
              </w:rPr>
              <w:t>Yù</w:t>
            </w:r>
            <w:proofErr w:type="spellEnd"/>
            <w:r w:rsidRPr="007529A4">
              <w:rPr>
                <w:rFonts w:eastAsia="宋体"/>
              </w:rPr>
              <w:t xml:space="preserve"> </w:t>
            </w:r>
            <w:proofErr w:type="spellStart"/>
            <w:r w:rsidRPr="007529A4">
              <w:rPr>
                <w:rFonts w:eastAsia="宋体"/>
              </w:rPr>
              <w:t>Huà</w:t>
            </w:r>
            <w:proofErr w:type="spellEnd"/>
            <w:r w:rsidRPr="007529A4">
              <w:rPr>
                <w:rFonts w:eastAsia="宋体"/>
              </w:rPr>
              <w:t xml:space="preserve"> </w:t>
            </w:r>
            <w:proofErr w:type="spellStart"/>
            <w:r w:rsidRPr="007529A4">
              <w:rPr>
                <w:rFonts w:eastAsia="宋体"/>
              </w:rPr>
              <w:t>Huǒ</w:t>
            </w:r>
            <w:proofErr w:type="spellEnd"/>
            <w:r w:rsidRPr="007529A4">
              <w:rPr>
                <w:rFonts w:hint="eastAsia"/>
              </w:rPr>
              <w:t>)</w:t>
            </w:r>
          </w:p>
        </w:tc>
        <w:tc>
          <w:tcPr>
            <w:tcW w:w="1269" w:type="dxa"/>
            <w:tcBorders>
              <w:top w:val="nil"/>
              <w:left w:val="nil"/>
              <w:bottom w:val="nil"/>
              <w:right w:val="nil"/>
            </w:tcBorders>
            <w:vAlign w:val="bottom"/>
          </w:tcPr>
          <w:p w14:paraId="7D770B0A" w14:textId="77777777" w:rsidR="00F304D4" w:rsidRPr="007529A4" w:rsidRDefault="007529A4">
            <w:pPr>
              <w:pStyle w:val="Tablebody"/>
              <w:rPr>
                <w:rFonts w:eastAsia="宋体"/>
              </w:rPr>
            </w:pPr>
            <w:r w:rsidRPr="007529A4">
              <w:rPr>
                <w:rFonts w:eastAsia="宋体"/>
              </w:rPr>
              <w:t>7</w:t>
            </w:r>
          </w:p>
        </w:tc>
        <w:tc>
          <w:tcPr>
            <w:tcW w:w="1477" w:type="dxa"/>
            <w:tcBorders>
              <w:top w:val="nil"/>
              <w:left w:val="nil"/>
              <w:bottom w:val="nil"/>
              <w:right w:val="nil"/>
            </w:tcBorders>
            <w:vAlign w:val="bottom"/>
          </w:tcPr>
          <w:p w14:paraId="7207D336" w14:textId="77777777" w:rsidR="00F304D4" w:rsidRPr="007529A4" w:rsidRDefault="007529A4">
            <w:pPr>
              <w:pStyle w:val="Tablebody"/>
              <w:rPr>
                <w:rFonts w:eastAsia="宋体"/>
              </w:rPr>
            </w:pPr>
            <w:r w:rsidRPr="007529A4">
              <w:rPr>
                <w:rFonts w:eastAsia="宋体"/>
              </w:rPr>
              <w:t>/</w:t>
            </w:r>
          </w:p>
        </w:tc>
        <w:tc>
          <w:tcPr>
            <w:tcW w:w="1477" w:type="dxa"/>
            <w:tcBorders>
              <w:top w:val="nil"/>
              <w:left w:val="nil"/>
              <w:bottom w:val="nil"/>
              <w:right w:val="nil"/>
            </w:tcBorders>
            <w:vAlign w:val="bottom"/>
          </w:tcPr>
          <w:p w14:paraId="3FB58E19" w14:textId="77777777" w:rsidR="00F304D4" w:rsidRPr="007529A4" w:rsidRDefault="007529A4">
            <w:pPr>
              <w:pStyle w:val="Tablebody"/>
              <w:rPr>
                <w:rFonts w:eastAsia="宋体"/>
              </w:rPr>
            </w:pPr>
            <w:r w:rsidRPr="007529A4">
              <w:rPr>
                <w:rFonts w:eastAsia="宋体"/>
              </w:rPr>
              <w:t>6</w:t>
            </w:r>
          </w:p>
        </w:tc>
      </w:tr>
      <w:tr w:rsidR="00F304D4" w:rsidRPr="007529A4" w14:paraId="15E7AACD" w14:textId="77777777">
        <w:trPr>
          <w:trHeight w:val="176"/>
          <w:jc w:val="center"/>
        </w:trPr>
        <w:tc>
          <w:tcPr>
            <w:tcW w:w="4076" w:type="dxa"/>
            <w:tcBorders>
              <w:top w:val="nil"/>
              <w:left w:val="nil"/>
              <w:bottom w:val="nil"/>
              <w:right w:val="nil"/>
            </w:tcBorders>
            <w:vAlign w:val="bottom"/>
          </w:tcPr>
          <w:p w14:paraId="25B3BE49" w14:textId="77777777" w:rsidR="00F304D4" w:rsidRPr="007529A4" w:rsidRDefault="007529A4">
            <w:pPr>
              <w:pStyle w:val="Tablebody"/>
            </w:pPr>
            <w:r w:rsidRPr="007529A4">
              <w:rPr>
                <w:rFonts w:hint="eastAsia"/>
              </w:rPr>
              <w:t>S</w:t>
            </w:r>
            <w:r w:rsidRPr="007529A4">
              <w:t>yndrome of lack of heart spirit</w:t>
            </w:r>
          </w:p>
          <w:p w14:paraId="11725787" w14:textId="77777777" w:rsidR="00F304D4" w:rsidRPr="007529A4" w:rsidRDefault="007529A4">
            <w:pPr>
              <w:pStyle w:val="Tablebody"/>
            </w:pPr>
            <w:r w:rsidRPr="007529A4">
              <w:rPr>
                <w:rFonts w:hint="eastAsia"/>
              </w:rPr>
              <w:t xml:space="preserve"> (</w:t>
            </w:r>
            <w:proofErr w:type="spellStart"/>
            <w:r w:rsidRPr="007529A4">
              <w:rPr>
                <w:rFonts w:eastAsia="宋体"/>
              </w:rPr>
              <w:t>Xīn</w:t>
            </w:r>
            <w:proofErr w:type="spellEnd"/>
            <w:r w:rsidRPr="007529A4">
              <w:rPr>
                <w:rFonts w:eastAsia="宋体"/>
              </w:rPr>
              <w:t xml:space="preserve"> </w:t>
            </w:r>
            <w:proofErr w:type="spellStart"/>
            <w:r w:rsidRPr="007529A4">
              <w:rPr>
                <w:rFonts w:eastAsia="宋体"/>
              </w:rPr>
              <w:t>Shén</w:t>
            </w:r>
            <w:proofErr w:type="spellEnd"/>
            <w:r w:rsidRPr="007529A4">
              <w:rPr>
                <w:rFonts w:eastAsia="宋体"/>
              </w:rPr>
              <w:t xml:space="preserve"> </w:t>
            </w:r>
            <w:proofErr w:type="spellStart"/>
            <w:r w:rsidRPr="007529A4">
              <w:rPr>
                <w:rFonts w:eastAsia="宋体"/>
              </w:rPr>
              <w:t>Shī</w:t>
            </w:r>
            <w:proofErr w:type="spellEnd"/>
            <w:r w:rsidRPr="007529A4">
              <w:rPr>
                <w:rFonts w:eastAsia="宋体"/>
              </w:rPr>
              <w:t xml:space="preserve"> </w:t>
            </w:r>
            <w:proofErr w:type="spellStart"/>
            <w:r w:rsidRPr="007529A4">
              <w:rPr>
                <w:rFonts w:eastAsia="宋体"/>
              </w:rPr>
              <w:t>Yǎng</w:t>
            </w:r>
            <w:proofErr w:type="spellEnd"/>
            <w:r w:rsidRPr="007529A4">
              <w:rPr>
                <w:rFonts w:hint="eastAsia"/>
              </w:rPr>
              <w:t>)</w:t>
            </w:r>
          </w:p>
        </w:tc>
        <w:tc>
          <w:tcPr>
            <w:tcW w:w="1269" w:type="dxa"/>
            <w:tcBorders>
              <w:top w:val="nil"/>
              <w:left w:val="nil"/>
              <w:bottom w:val="nil"/>
              <w:right w:val="nil"/>
            </w:tcBorders>
            <w:vAlign w:val="bottom"/>
          </w:tcPr>
          <w:p w14:paraId="168B3E6A" w14:textId="77777777" w:rsidR="00F304D4" w:rsidRPr="007529A4" w:rsidRDefault="007529A4">
            <w:pPr>
              <w:pStyle w:val="Tablebody"/>
              <w:rPr>
                <w:rFonts w:eastAsia="宋体"/>
              </w:rPr>
            </w:pPr>
            <w:r w:rsidRPr="007529A4">
              <w:rPr>
                <w:rFonts w:eastAsia="宋体"/>
              </w:rPr>
              <w:t>4</w:t>
            </w:r>
          </w:p>
        </w:tc>
        <w:tc>
          <w:tcPr>
            <w:tcW w:w="1477" w:type="dxa"/>
            <w:tcBorders>
              <w:top w:val="nil"/>
              <w:left w:val="nil"/>
              <w:bottom w:val="nil"/>
              <w:right w:val="nil"/>
            </w:tcBorders>
            <w:vAlign w:val="bottom"/>
          </w:tcPr>
          <w:p w14:paraId="2CBD2362" w14:textId="77777777" w:rsidR="00F304D4" w:rsidRPr="007529A4" w:rsidRDefault="007529A4">
            <w:pPr>
              <w:pStyle w:val="Tablebody"/>
              <w:rPr>
                <w:rFonts w:eastAsia="宋体"/>
              </w:rPr>
            </w:pPr>
            <w:r w:rsidRPr="007529A4">
              <w:rPr>
                <w:rFonts w:eastAsia="宋体"/>
              </w:rPr>
              <w:t>/</w:t>
            </w:r>
          </w:p>
        </w:tc>
        <w:tc>
          <w:tcPr>
            <w:tcW w:w="1477" w:type="dxa"/>
            <w:tcBorders>
              <w:top w:val="nil"/>
              <w:left w:val="nil"/>
              <w:bottom w:val="nil"/>
              <w:right w:val="nil"/>
            </w:tcBorders>
            <w:vAlign w:val="bottom"/>
          </w:tcPr>
          <w:p w14:paraId="2F8D66A9" w14:textId="77777777" w:rsidR="00F304D4" w:rsidRPr="007529A4" w:rsidRDefault="007529A4">
            <w:pPr>
              <w:pStyle w:val="Tablebody"/>
              <w:rPr>
                <w:rFonts w:eastAsia="宋体"/>
              </w:rPr>
            </w:pPr>
            <w:r w:rsidRPr="007529A4">
              <w:rPr>
                <w:rFonts w:eastAsia="宋体"/>
              </w:rPr>
              <w:t>4</w:t>
            </w:r>
          </w:p>
        </w:tc>
      </w:tr>
      <w:tr w:rsidR="00F304D4" w:rsidRPr="007529A4" w14:paraId="3438468C" w14:textId="77777777">
        <w:trPr>
          <w:trHeight w:val="342"/>
          <w:jc w:val="center"/>
        </w:trPr>
        <w:tc>
          <w:tcPr>
            <w:tcW w:w="4076" w:type="dxa"/>
            <w:tcBorders>
              <w:top w:val="nil"/>
              <w:left w:val="nil"/>
              <w:bottom w:val="nil"/>
              <w:right w:val="nil"/>
            </w:tcBorders>
            <w:vAlign w:val="bottom"/>
          </w:tcPr>
          <w:p w14:paraId="5E5EFC84" w14:textId="77777777" w:rsidR="00F304D4" w:rsidRPr="007529A4" w:rsidRDefault="007529A4">
            <w:pPr>
              <w:pStyle w:val="Tablebody"/>
            </w:pPr>
            <w:r w:rsidRPr="007529A4">
              <w:rPr>
                <w:rFonts w:hint="eastAsia"/>
              </w:rPr>
              <w:t>S</w:t>
            </w:r>
            <w:r w:rsidRPr="007529A4">
              <w:t>yndrome of yin-deficiency and fire-hyperactivity</w:t>
            </w:r>
          </w:p>
          <w:p w14:paraId="07856FEC" w14:textId="77777777" w:rsidR="00F304D4" w:rsidRPr="007529A4" w:rsidRDefault="007529A4">
            <w:pPr>
              <w:pStyle w:val="Tablebody"/>
            </w:pPr>
            <w:r w:rsidRPr="007529A4">
              <w:rPr>
                <w:rFonts w:hint="eastAsia"/>
              </w:rPr>
              <w:t xml:space="preserve"> (</w:t>
            </w:r>
            <w:proofErr w:type="spellStart"/>
            <w:r w:rsidRPr="007529A4">
              <w:rPr>
                <w:rFonts w:eastAsia="宋体"/>
              </w:rPr>
              <w:t>Yīn</w:t>
            </w:r>
            <w:proofErr w:type="spellEnd"/>
            <w:r w:rsidRPr="007529A4">
              <w:rPr>
                <w:rFonts w:eastAsia="宋体"/>
              </w:rPr>
              <w:t xml:space="preserve"> </w:t>
            </w:r>
            <w:proofErr w:type="spellStart"/>
            <w:r w:rsidRPr="007529A4">
              <w:rPr>
                <w:rFonts w:eastAsia="宋体"/>
              </w:rPr>
              <w:t>Xū</w:t>
            </w:r>
            <w:proofErr w:type="spellEnd"/>
            <w:r w:rsidRPr="007529A4">
              <w:rPr>
                <w:rFonts w:eastAsia="宋体"/>
              </w:rPr>
              <w:t xml:space="preserve"> </w:t>
            </w:r>
            <w:proofErr w:type="spellStart"/>
            <w:r w:rsidRPr="007529A4">
              <w:rPr>
                <w:rFonts w:eastAsia="宋体"/>
              </w:rPr>
              <w:t>Huǒ</w:t>
            </w:r>
            <w:proofErr w:type="spellEnd"/>
            <w:r w:rsidRPr="007529A4">
              <w:rPr>
                <w:rFonts w:eastAsia="宋体"/>
              </w:rPr>
              <w:t xml:space="preserve"> </w:t>
            </w:r>
            <w:proofErr w:type="spellStart"/>
            <w:r w:rsidRPr="007529A4">
              <w:rPr>
                <w:rFonts w:eastAsia="宋体"/>
              </w:rPr>
              <w:t>Wàng</w:t>
            </w:r>
            <w:proofErr w:type="spellEnd"/>
            <w:r w:rsidRPr="007529A4">
              <w:rPr>
                <w:rFonts w:hint="eastAsia"/>
              </w:rPr>
              <w:t>)</w:t>
            </w:r>
          </w:p>
        </w:tc>
        <w:tc>
          <w:tcPr>
            <w:tcW w:w="1269" w:type="dxa"/>
            <w:tcBorders>
              <w:top w:val="nil"/>
              <w:left w:val="nil"/>
              <w:bottom w:val="nil"/>
              <w:right w:val="nil"/>
            </w:tcBorders>
            <w:vAlign w:val="bottom"/>
          </w:tcPr>
          <w:p w14:paraId="40C61010" w14:textId="77777777" w:rsidR="00F304D4" w:rsidRPr="007529A4" w:rsidRDefault="007529A4">
            <w:pPr>
              <w:pStyle w:val="Tablebody"/>
              <w:rPr>
                <w:rFonts w:eastAsia="宋体"/>
              </w:rPr>
            </w:pPr>
            <w:r w:rsidRPr="007529A4">
              <w:rPr>
                <w:rFonts w:eastAsia="宋体"/>
              </w:rPr>
              <w:t>3</w:t>
            </w:r>
          </w:p>
        </w:tc>
        <w:tc>
          <w:tcPr>
            <w:tcW w:w="1477" w:type="dxa"/>
            <w:tcBorders>
              <w:top w:val="nil"/>
              <w:left w:val="nil"/>
              <w:bottom w:val="nil"/>
              <w:right w:val="nil"/>
            </w:tcBorders>
            <w:vAlign w:val="bottom"/>
          </w:tcPr>
          <w:p w14:paraId="33496A34" w14:textId="77777777" w:rsidR="00F304D4" w:rsidRPr="007529A4" w:rsidRDefault="007529A4">
            <w:pPr>
              <w:pStyle w:val="Tablebody"/>
              <w:rPr>
                <w:rFonts w:eastAsia="宋体"/>
              </w:rPr>
            </w:pPr>
            <w:r w:rsidRPr="007529A4">
              <w:rPr>
                <w:rFonts w:eastAsia="宋体"/>
              </w:rPr>
              <w:t>/</w:t>
            </w:r>
          </w:p>
        </w:tc>
        <w:tc>
          <w:tcPr>
            <w:tcW w:w="1477" w:type="dxa"/>
            <w:tcBorders>
              <w:top w:val="nil"/>
              <w:left w:val="nil"/>
              <w:bottom w:val="nil"/>
              <w:right w:val="nil"/>
            </w:tcBorders>
            <w:vAlign w:val="bottom"/>
          </w:tcPr>
          <w:p w14:paraId="3A413D21" w14:textId="77777777" w:rsidR="00F304D4" w:rsidRPr="007529A4" w:rsidRDefault="007529A4">
            <w:pPr>
              <w:pStyle w:val="Tablebody"/>
              <w:rPr>
                <w:rFonts w:eastAsia="宋体"/>
              </w:rPr>
            </w:pPr>
            <w:r w:rsidRPr="007529A4">
              <w:rPr>
                <w:rFonts w:eastAsia="宋体"/>
              </w:rPr>
              <w:t>4</w:t>
            </w:r>
          </w:p>
        </w:tc>
      </w:tr>
      <w:tr w:rsidR="00F304D4" w:rsidRPr="007529A4" w14:paraId="418CCF47" w14:textId="77777777">
        <w:trPr>
          <w:trHeight w:val="313"/>
          <w:jc w:val="center"/>
        </w:trPr>
        <w:tc>
          <w:tcPr>
            <w:tcW w:w="4076" w:type="dxa"/>
            <w:tcBorders>
              <w:top w:val="nil"/>
              <w:left w:val="nil"/>
              <w:bottom w:val="nil"/>
              <w:right w:val="nil"/>
            </w:tcBorders>
            <w:vAlign w:val="bottom"/>
          </w:tcPr>
          <w:p w14:paraId="0D5685E4" w14:textId="77777777" w:rsidR="00F304D4" w:rsidRPr="007529A4" w:rsidRDefault="007529A4">
            <w:pPr>
              <w:pStyle w:val="Tablebody"/>
              <w:rPr>
                <w:rFonts w:eastAsia="宋体"/>
              </w:rPr>
            </w:pPr>
            <w:r w:rsidRPr="007529A4">
              <w:rPr>
                <w:rFonts w:eastAsia="宋体"/>
              </w:rPr>
              <w:t>Fluoxetine</w:t>
            </w:r>
          </w:p>
        </w:tc>
        <w:tc>
          <w:tcPr>
            <w:tcW w:w="1269" w:type="dxa"/>
            <w:tcBorders>
              <w:top w:val="nil"/>
              <w:left w:val="nil"/>
              <w:bottom w:val="nil"/>
              <w:right w:val="nil"/>
            </w:tcBorders>
            <w:vAlign w:val="bottom"/>
          </w:tcPr>
          <w:p w14:paraId="1288E565" w14:textId="77777777" w:rsidR="00F304D4" w:rsidRPr="007529A4" w:rsidRDefault="007529A4">
            <w:pPr>
              <w:pStyle w:val="Tablebody"/>
              <w:rPr>
                <w:rFonts w:eastAsia="宋体"/>
              </w:rPr>
            </w:pPr>
            <w:r w:rsidRPr="007529A4">
              <w:rPr>
                <w:rFonts w:eastAsia="宋体"/>
              </w:rPr>
              <w:t>/</w:t>
            </w:r>
          </w:p>
        </w:tc>
        <w:tc>
          <w:tcPr>
            <w:tcW w:w="1477" w:type="dxa"/>
            <w:tcBorders>
              <w:top w:val="nil"/>
              <w:left w:val="nil"/>
              <w:bottom w:val="nil"/>
              <w:right w:val="nil"/>
            </w:tcBorders>
            <w:vAlign w:val="bottom"/>
          </w:tcPr>
          <w:p w14:paraId="108713A6" w14:textId="77777777" w:rsidR="00F304D4" w:rsidRPr="007529A4" w:rsidRDefault="007529A4">
            <w:pPr>
              <w:pStyle w:val="Tablebody"/>
              <w:rPr>
                <w:rFonts w:eastAsia="宋体"/>
              </w:rPr>
            </w:pPr>
            <w:r w:rsidRPr="007529A4">
              <w:rPr>
                <w:rFonts w:eastAsia="宋体"/>
              </w:rPr>
              <w:t>22</w:t>
            </w:r>
          </w:p>
        </w:tc>
        <w:tc>
          <w:tcPr>
            <w:tcW w:w="1477" w:type="dxa"/>
            <w:tcBorders>
              <w:top w:val="nil"/>
              <w:left w:val="nil"/>
              <w:bottom w:val="nil"/>
              <w:right w:val="nil"/>
            </w:tcBorders>
            <w:vAlign w:val="bottom"/>
          </w:tcPr>
          <w:p w14:paraId="0707DEFB" w14:textId="77777777" w:rsidR="00F304D4" w:rsidRPr="007529A4" w:rsidRDefault="007529A4">
            <w:pPr>
              <w:pStyle w:val="Tablebody"/>
              <w:rPr>
                <w:rFonts w:eastAsia="宋体"/>
              </w:rPr>
            </w:pPr>
            <w:r w:rsidRPr="007529A4">
              <w:rPr>
                <w:rFonts w:eastAsia="宋体"/>
              </w:rPr>
              <w:t>19</w:t>
            </w:r>
          </w:p>
        </w:tc>
      </w:tr>
      <w:tr w:rsidR="00F304D4" w:rsidRPr="007529A4" w14:paraId="0F80A855" w14:textId="77777777">
        <w:trPr>
          <w:trHeight w:val="90"/>
          <w:jc w:val="center"/>
        </w:trPr>
        <w:tc>
          <w:tcPr>
            <w:tcW w:w="4076" w:type="dxa"/>
            <w:tcBorders>
              <w:top w:val="nil"/>
              <w:left w:val="nil"/>
              <w:bottom w:val="nil"/>
              <w:right w:val="nil"/>
            </w:tcBorders>
            <w:vAlign w:val="bottom"/>
          </w:tcPr>
          <w:p w14:paraId="65191F99" w14:textId="77777777" w:rsidR="00F304D4" w:rsidRPr="007529A4" w:rsidRDefault="007529A4">
            <w:pPr>
              <w:pStyle w:val="Tablebody"/>
              <w:rPr>
                <w:rFonts w:eastAsia="宋体"/>
              </w:rPr>
            </w:pPr>
            <w:r w:rsidRPr="007529A4">
              <w:rPr>
                <w:rFonts w:eastAsia="宋体"/>
              </w:rPr>
              <w:t>Escitalopram</w:t>
            </w:r>
          </w:p>
        </w:tc>
        <w:tc>
          <w:tcPr>
            <w:tcW w:w="1269" w:type="dxa"/>
            <w:tcBorders>
              <w:top w:val="nil"/>
              <w:left w:val="nil"/>
              <w:bottom w:val="nil"/>
              <w:right w:val="nil"/>
            </w:tcBorders>
            <w:vAlign w:val="bottom"/>
          </w:tcPr>
          <w:p w14:paraId="7222C98D" w14:textId="77777777" w:rsidR="00F304D4" w:rsidRPr="007529A4" w:rsidRDefault="007529A4">
            <w:pPr>
              <w:pStyle w:val="Tablebody"/>
              <w:rPr>
                <w:rFonts w:eastAsia="宋体"/>
              </w:rPr>
            </w:pPr>
            <w:r w:rsidRPr="007529A4">
              <w:rPr>
                <w:rFonts w:eastAsia="宋体"/>
              </w:rPr>
              <w:t>/</w:t>
            </w:r>
          </w:p>
        </w:tc>
        <w:tc>
          <w:tcPr>
            <w:tcW w:w="1477" w:type="dxa"/>
            <w:tcBorders>
              <w:top w:val="nil"/>
              <w:left w:val="nil"/>
              <w:bottom w:val="nil"/>
              <w:right w:val="nil"/>
            </w:tcBorders>
            <w:vAlign w:val="bottom"/>
          </w:tcPr>
          <w:p w14:paraId="60A8D72A" w14:textId="77777777" w:rsidR="00F304D4" w:rsidRPr="007529A4" w:rsidRDefault="007529A4">
            <w:pPr>
              <w:pStyle w:val="Tablebody"/>
              <w:rPr>
                <w:rFonts w:eastAsia="宋体"/>
              </w:rPr>
            </w:pPr>
            <w:r w:rsidRPr="007529A4">
              <w:rPr>
                <w:rFonts w:eastAsia="宋体"/>
              </w:rPr>
              <w:t>17</w:t>
            </w:r>
          </w:p>
        </w:tc>
        <w:tc>
          <w:tcPr>
            <w:tcW w:w="1477" w:type="dxa"/>
            <w:tcBorders>
              <w:top w:val="nil"/>
              <w:left w:val="nil"/>
              <w:bottom w:val="nil"/>
              <w:right w:val="nil"/>
            </w:tcBorders>
            <w:vAlign w:val="bottom"/>
          </w:tcPr>
          <w:p w14:paraId="670B7F70" w14:textId="77777777" w:rsidR="00F304D4" w:rsidRPr="007529A4" w:rsidRDefault="007529A4">
            <w:pPr>
              <w:pStyle w:val="Tablebody"/>
              <w:rPr>
                <w:rFonts w:eastAsia="宋体"/>
              </w:rPr>
            </w:pPr>
            <w:r w:rsidRPr="007529A4">
              <w:rPr>
                <w:rFonts w:eastAsia="宋体"/>
              </w:rPr>
              <w:t>18</w:t>
            </w:r>
          </w:p>
        </w:tc>
      </w:tr>
      <w:tr w:rsidR="00F304D4" w:rsidRPr="007529A4" w14:paraId="6CD10818" w14:textId="77777777">
        <w:trPr>
          <w:trHeight w:val="90"/>
          <w:jc w:val="center"/>
        </w:trPr>
        <w:tc>
          <w:tcPr>
            <w:tcW w:w="4076" w:type="dxa"/>
            <w:tcBorders>
              <w:top w:val="nil"/>
              <w:left w:val="nil"/>
              <w:bottom w:val="single" w:sz="12" w:space="0" w:color="auto"/>
              <w:right w:val="nil"/>
            </w:tcBorders>
            <w:vAlign w:val="bottom"/>
          </w:tcPr>
          <w:p w14:paraId="59BAC4A7" w14:textId="77777777" w:rsidR="00F304D4" w:rsidRPr="007529A4" w:rsidRDefault="007529A4">
            <w:pPr>
              <w:pStyle w:val="Tablebody"/>
              <w:rPr>
                <w:rFonts w:eastAsia="宋体"/>
              </w:rPr>
            </w:pPr>
            <w:r w:rsidRPr="007529A4">
              <w:rPr>
                <w:rFonts w:eastAsia="宋体"/>
              </w:rPr>
              <w:t>Sertraline</w:t>
            </w:r>
          </w:p>
        </w:tc>
        <w:tc>
          <w:tcPr>
            <w:tcW w:w="1269" w:type="dxa"/>
            <w:tcBorders>
              <w:top w:val="nil"/>
              <w:left w:val="nil"/>
              <w:bottom w:val="single" w:sz="12" w:space="0" w:color="auto"/>
              <w:right w:val="nil"/>
            </w:tcBorders>
            <w:vAlign w:val="bottom"/>
          </w:tcPr>
          <w:p w14:paraId="49FD3B20" w14:textId="77777777" w:rsidR="00F304D4" w:rsidRPr="007529A4" w:rsidRDefault="007529A4">
            <w:pPr>
              <w:pStyle w:val="Tablebody"/>
              <w:rPr>
                <w:rFonts w:eastAsia="宋体"/>
              </w:rPr>
            </w:pPr>
            <w:r w:rsidRPr="007529A4">
              <w:rPr>
                <w:rFonts w:eastAsia="宋体"/>
              </w:rPr>
              <w:t>/</w:t>
            </w:r>
          </w:p>
        </w:tc>
        <w:tc>
          <w:tcPr>
            <w:tcW w:w="1477" w:type="dxa"/>
            <w:tcBorders>
              <w:top w:val="nil"/>
              <w:left w:val="nil"/>
              <w:bottom w:val="single" w:sz="12" w:space="0" w:color="auto"/>
              <w:right w:val="nil"/>
            </w:tcBorders>
            <w:vAlign w:val="bottom"/>
          </w:tcPr>
          <w:p w14:paraId="6EF749FF" w14:textId="77777777" w:rsidR="00F304D4" w:rsidRPr="007529A4" w:rsidRDefault="007529A4">
            <w:pPr>
              <w:pStyle w:val="Tablebody"/>
              <w:rPr>
                <w:rFonts w:eastAsia="宋体"/>
              </w:rPr>
            </w:pPr>
            <w:r w:rsidRPr="007529A4">
              <w:rPr>
                <w:rFonts w:eastAsia="宋体"/>
              </w:rPr>
              <w:t>11</w:t>
            </w:r>
          </w:p>
        </w:tc>
        <w:tc>
          <w:tcPr>
            <w:tcW w:w="1477" w:type="dxa"/>
            <w:tcBorders>
              <w:top w:val="nil"/>
              <w:left w:val="nil"/>
              <w:bottom w:val="single" w:sz="12" w:space="0" w:color="auto"/>
              <w:right w:val="nil"/>
            </w:tcBorders>
            <w:vAlign w:val="bottom"/>
          </w:tcPr>
          <w:p w14:paraId="424763B4" w14:textId="77777777" w:rsidR="00F304D4" w:rsidRPr="007529A4" w:rsidRDefault="007529A4">
            <w:pPr>
              <w:pStyle w:val="Tablebody"/>
              <w:rPr>
                <w:rFonts w:eastAsia="宋体"/>
              </w:rPr>
            </w:pPr>
            <w:r w:rsidRPr="007529A4">
              <w:rPr>
                <w:rFonts w:eastAsia="宋体"/>
              </w:rPr>
              <w:t>13</w:t>
            </w:r>
          </w:p>
        </w:tc>
      </w:tr>
    </w:tbl>
    <w:p w14:paraId="268EC33C" w14:textId="77777777" w:rsidR="00F304D4" w:rsidRPr="007529A4" w:rsidRDefault="007529A4">
      <w:pPr>
        <w:pStyle w:val="Tablefooter"/>
      </w:pPr>
      <w:r w:rsidRPr="007529A4">
        <w:t>MA, Manual acupuncture; ADM, Antidepressant Medication</w:t>
      </w:r>
      <w:r w:rsidRPr="007529A4">
        <w:rPr>
          <w:rFonts w:hint="eastAsia"/>
        </w:rPr>
        <w:t>.</w:t>
      </w:r>
    </w:p>
    <w:p w14:paraId="5E8CD4F8" w14:textId="77777777" w:rsidR="00F304D4" w:rsidRPr="007529A4" w:rsidRDefault="00F304D4"/>
    <w:p w14:paraId="30639E0D" w14:textId="77777777" w:rsidR="00F304D4" w:rsidRPr="007529A4" w:rsidRDefault="00F304D4">
      <w:pPr>
        <w:pStyle w:val="a0"/>
        <w:rPr>
          <w:rFonts w:ascii="Times New Roman" w:hAnsi="Times New Roman" w:cs="Times New Roman"/>
          <w:b/>
          <w:bCs/>
          <w:sz w:val="21"/>
          <w:szCs w:val="21"/>
        </w:rPr>
      </w:pPr>
    </w:p>
    <w:p w14:paraId="5E4D82AF" w14:textId="77777777" w:rsidR="00F304D4" w:rsidRPr="007529A4" w:rsidRDefault="00F304D4">
      <w:pPr>
        <w:pStyle w:val="a0"/>
        <w:rPr>
          <w:rFonts w:ascii="Times New Roman" w:hAnsi="Times New Roman" w:cs="Times New Roman"/>
          <w:b/>
          <w:bCs/>
          <w:sz w:val="21"/>
          <w:szCs w:val="21"/>
        </w:rPr>
      </w:pPr>
    </w:p>
    <w:p w14:paraId="681F9103" w14:textId="77777777" w:rsidR="00F304D4" w:rsidRPr="007529A4" w:rsidRDefault="00F304D4">
      <w:pPr>
        <w:pStyle w:val="a0"/>
        <w:rPr>
          <w:rFonts w:ascii="Times New Roman" w:hAnsi="Times New Roman" w:cs="Times New Roman"/>
          <w:b/>
          <w:bCs/>
          <w:sz w:val="21"/>
          <w:szCs w:val="21"/>
        </w:rPr>
      </w:pPr>
    </w:p>
    <w:p w14:paraId="2DD1DEBD" w14:textId="77777777" w:rsidR="00F304D4" w:rsidRPr="007529A4" w:rsidRDefault="00F304D4">
      <w:pPr>
        <w:pStyle w:val="a0"/>
        <w:rPr>
          <w:rFonts w:ascii="Times New Roman" w:hAnsi="Times New Roman" w:cs="Times New Roman"/>
          <w:b/>
          <w:bCs/>
          <w:sz w:val="21"/>
          <w:szCs w:val="21"/>
        </w:rPr>
      </w:pPr>
    </w:p>
    <w:p w14:paraId="67FF458C" w14:textId="77777777" w:rsidR="00F304D4" w:rsidRPr="007529A4" w:rsidRDefault="00F304D4">
      <w:pPr>
        <w:pStyle w:val="a0"/>
        <w:rPr>
          <w:rFonts w:ascii="Times New Roman" w:hAnsi="Times New Roman" w:cs="Times New Roman"/>
          <w:b/>
          <w:bCs/>
          <w:sz w:val="21"/>
          <w:szCs w:val="21"/>
        </w:rPr>
      </w:pPr>
    </w:p>
    <w:p w14:paraId="6A4FE7CA" w14:textId="77777777" w:rsidR="00F304D4" w:rsidRPr="007529A4" w:rsidRDefault="00F304D4">
      <w:pPr>
        <w:pStyle w:val="a0"/>
        <w:rPr>
          <w:rFonts w:ascii="Times New Roman" w:hAnsi="Times New Roman" w:cs="Times New Roman"/>
          <w:b/>
          <w:bCs/>
          <w:sz w:val="21"/>
          <w:szCs w:val="21"/>
        </w:rPr>
      </w:pPr>
    </w:p>
    <w:p w14:paraId="07086532" w14:textId="77777777" w:rsidR="00F304D4" w:rsidRPr="007529A4" w:rsidRDefault="00F304D4">
      <w:pPr>
        <w:pStyle w:val="a0"/>
        <w:rPr>
          <w:rFonts w:ascii="Times New Roman" w:hAnsi="Times New Roman" w:cs="Times New Roman"/>
          <w:b/>
          <w:bCs/>
          <w:sz w:val="21"/>
          <w:szCs w:val="21"/>
        </w:rPr>
      </w:pPr>
    </w:p>
    <w:p w14:paraId="4CA40C14" w14:textId="77777777" w:rsidR="00F304D4" w:rsidRPr="007529A4" w:rsidRDefault="00F304D4">
      <w:pPr>
        <w:pStyle w:val="a0"/>
        <w:rPr>
          <w:rFonts w:ascii="Times New Roman" w:hAnsi="Times New Roman" w:cs="Times New Roman"/>
          <w:b/>
          <w:bCs/>
          <w:sz w:val="21"/>
          <w:szCs w:val="21"/>
        </w:rPr>
      </w:pPr>
    </w:p>
    <w:p w14:paraId="237A9311" w14:textId="77777777" w:rsidR="00F304D4" w:rsidRPr="007529A4" w:rsidRDefault="00F304D4">
      <w:pPr>
        <w:pStyle w:val="a0"/>
        <w:rPr>
          <w:rFonts w:ascii="Times New Roman" w:hAnsi="Times New Roman" w:cs="Times New Roman"/>
          <w:b/>
          <w:bCs/>
          <w:sz w:val="21"/>
          <w:szCs w:val="21"/>
        </w:rPr>
      </w:pPr>
    </w:p>
    <w:p w14:paraId="2B13CB6D" w14:textId="77777777" w:rsidR="00F304D4" w:rsidRPr="007529A4" w:rsidRDefault="00F304D4">
      <w:pPr>
        <w:pStyle w:val="a0"/>
        <w:rPr>
          <w:rFonts w:ascii="Times New Roman" w:hAnsi="Times New Roman" w:cs="Times New Roman"/>
          <w:b/>
          <w:bCs/>
          <w:sz w:val="21"/>
          <w:szCs w:val="21"/>
        </w:rPr>
      </w:pPr>
    </w:p>
    <w:p w14:paraId="7268202B" w14:textId="77777777" w:rsidR="00F304D4" w:rsidRPr="007529A4" w:rsidRDefault="00F304D4">
      <w:pPr>
        <w:pStyle w:val="a0"/>
        <w:rPr>
          <w:rFonts w:ascii="Times New Roman" w:hAnsi="Times New Roman" w:cs="Times New Roman"/>
          <w:b/>
          <w:bCs/>
          <w:sz w:val="21"/>
          <w:szCs w:val="21"/>
        </w:rPr>
      </w:pPr>
    </w:p>
    <w:p w14:paraId="4F6D37C7" w14:textId="77777777" w:rsidR="00F304D4" w:rsidRPr="007529A4" w:rsidRDefault="00F304D4"/>
    <w:p w14:paraId="2E5AD2D9" w14:textId="77777777" w:rsidR="00F304D4" w:rsidRPr="007529A4" w:rsidRDefault="00F304D4"/>
    <w:p w14:paraId="436FDB67" w14:textId="77777777" w:rsidR="00F304D4" w:rsidRPr="007529A4" w:rsidRDefault="00F304D4"/>
    <w:p w14:paraId="1CCD571D" w14:textId="77777777" w:rsidR="00F304D4" w:rsidRPr="007529A4" w:rsidRDefault="007529A4">
      <w:pPr>
        <w:spacing w:line="480" w:lineRule="auto"/>
        <w:ind w:firstLineChars="200" w:firstLine="562"/>
        <w:jc w:val="center"/>
        <w:rPr>
          <w:rFonts w:ascii="Times New Roman" w:hAnsi="Times New Roman" w:cs="Times New Roman"/>
          <w:sz w:val="28"/>
          <w:szCs w:val="28"/>
        </w:rPr>
      </w:pPr>
      <w:r w:rsidRPr="007529A4">
        <w:rPr>
          <w:rFonts w:ascii="Times New Roman" w:hAnsi="Times New Roman" w:cs="Times New Roman" w:hint="eastAsia"/>
          <w:b/>
          <w:bCs/>
          <w:sz w:val="28"/>
          <w:szCs w:val="28"/>
        </w:rPr>
        <w:lastRenderedPageBreak/>
        <w:t xml:space="preserve">The processing parameters of </w:t>
      </w:r>
      <w:r w:rsidRPr="007529A4">
        <w:rPr>
          <w:rFonts w:ascii="Times New Roman" w:hAnsi="Times New Roman" w:cs="Times New Roman"/>
          <w:b/>
          <w:bCs/>
          <w:sz w:val="28"/>
          <w:szCs w:val="28"/>
        </w:rPr>
        <w:t>Neurotransmitter</w:t>
      </w:r>
      <w:r w:rsidRPr="007529A4">
        <w:rPr>
          <w:rFonts w:ascii="Times New Roman" w:hAnsi="Times New Roman" w:cs="Times New Roman" w:hint="eastAsia"/>
          <w:b/>
          <w:bCs/>
          <w:sz w:val="28"/>
          <w:szCs w:val="28"/>
        </w:rPr>
        <w:t>s</w:t>
      </w:r>
      <w:r w:rsidRPr="007529A4">
        <w:rPr>
          <w:rFonts w:ascii="Times New Roman" w:hAnsi="Times New Roman" w:cs="Times New Roman"/>
          <w:b/>
          <w:bCs/>
          <w:sz w:val="28"/>
          <w:szCs w:val="28"/>
        </w:rPr>
        <w:t xml:space="preserve"> analysis</w:t>
      </w:r>
    </w:p>
    <w:p w14:paraId="0C93BD6B" w14:textId="77777777" w:rsidR="00F304D4" w:rsidRPr="007529A4" w:rsidRDefault="007529A4">
      <w:pPr>
        <w:pStyle w:val="Text"/>
        <w:ind w:firstLine="420"/>
      </w:pPr>
      <w:r w:rsidRPr="007529A4">
        <w:rPr>
          <w:rFonts w:eastAsiaTheme="minorEastAsia" w:hint="eastAsia"/>
        </w:rPr>
        <w:t xml:space="preserve">Serum samples were collected and frozen immediately, and stored at </w:t>
      </w:r>
      <w:r w:rsidRPr="007529A4">
        <w:rPr>
          <w:rFonts w:hint="eastAsia"/>
        </w:rPr>
        <w:t>-</w:t>
      </w:r>
      <w:r w:rsidRPr="007529A4">
        <w:rPr>
          <w:rFonts w:eastAsiaTheme="minorEastAsia" w:hint="eastAsia"/>
        </w:rPr>
        <w:t>80</w:t>
      </w:r>
      <w:r w:rsidRPr="007529A4">
        <w:rPr>
          <w:rFonts w:ascii="MS Mincho" w:eastAsia="MS Mincho" w:hAnsi="MS Mincho" w:cs="MS Mincho" w:hint="eastAsia"/>
        </w:rPr>
        <w:t> </w:t>
      </w:r>
      <w:r w:rsidRPr="007529A4">
        <w:t>°</w:t>
      </w:r>
      <w:r w:rsidRPr="007529A4">
        <w:rPr>
          <w:rFonts w:eastAsiaTheme="minorEastAsia" w:hint="eastAsia"/>
        </w:rPr>
        <w:t>C before analyses.</w:t>
      </w:r>
    </w:p>
    <w:p w14:paraId="1AD66919" w14:textId="77777777" w:rsidR="00F304D4" w:rsidRPr="007529A4" w:rsidRDefault="007529A4">
      <w:pPr>
        <w:spacing w:line="480" w:lineRule="auto"/>
        <w:rPr>
          <w:rFonts w:ascii="Times New Roman" w:hAnsi="Times New Roman" w:cs="Times New Roman"/>
          <w:b/>
          <w:bCs/>
          <w:sz w:val="24"/>
        </w:rPr>
      </w:pPr>
      <w:r w:rsidRPr="007529A4">
        <w:rPr>
          <w:rFonts w:ascii="Times New Roman" w:hAnsi="Times New Roman" w:cs="Times New Roman" w:hint="eastAsia"/>
          <w:b/>
          <w:bCs/>
          <w:sz w:val="24"/>
        </w:rPr>
        <w:t>1 Reagents and instruments</w:t>
      </w:r>
    </w:p>
    <w:p w14:paraId="2E8A928A" w14:textId="77777777" w:rsidR="00F304D4" w:rsidRPr="007529A4" w:rsidRDefault="007529A4">
      <w:pPr>
        <w:spacing w:line="480" w:lineRule="auto"/>
        <w:rPr>
          <w:rFonts w:ascii="Times New Roman" w:hAnsi="Times New Roman" w:cs="Times New Roman"/>
          <w:b/>
          <w:bCs/>
          <w:sz w:val="24"/>
        </w:rPr>
      </w:pPr>
      <w:proofErr w:type="spellStart"/>
      <w:r w:rsidRPr="007529A4">
        <w:rPr>
          <w:rFonts w:ascii="Times New Roman" w:hAnsi="Times New Roman" w:cs="Times New Roman" w:hint="eastAsia"/>
          <w:b/>
          <w:bCs/>
          <w:sz w:val="24"/>
        </w:rPr>
        <w:t>Equipments</w:t>
      </w:r>
      <w:proofErr w:type="spellEnd"/>
    </w:p>
    <w:p w14:paraId="1524834A" w14:textId="77777777" w:rsidR="00F304D4" w:rsidRPr="007529A4" w:rsidRDefault="007529A4">
      <w:pPr>
        <w:pStyle w:val="Text"/>
        <w:ind w:firstLine="420"/>
      </w:pPr>
      <w:r w:rsidRPr="007529A4">
        <w:rPr>
          <w:rFonts w:eastAsiaTheme="minorEastAsia" w:hint="eastAsia"/>
        </w:rPr>
        <w:t>An ultra-high performance liquid chromatography coupled to tandem mass spectrometry (UHPLC-MS/MS) system (</w:t>
      </w:r>
      <w:proofErr w:type="spellStart"/>
      <w:r w:rsidRPr="007529A4">
        <w:rPr>
          <w:rFonts w:eastAsiaTheme="minorEastAsia" w:hint="eastAsia"/>
        </w:rPr>
        <w:t>ExionLC</w:t>
      </w:r>
      <w:proofErr w:type="spellEnd"/>
      <w:r w:rsidRPr="007529A4">
        <w:rPr>
          <w:rFonts w:eastAsiaTheme="minorEastAsia" w:hint="eastAsia"/>
        </w:rPr>
        <w:t>™</w:t>
      </w:r>
      <w:r w:rsidRPr="007529A4">
        <w:rPr>
          <w:rFonts w:eastAsiaTheme="minorEastAsia" w:hint="eastAsia"/>
        </w:rPr>
        <w:t xml:space="preserve"> AD UHPLC-QTRAP® 6500+, AB SCIEX Corp., Boston, MA, USA).</w:t>
      </w:r>
    </w:p>
    <w:p w14:paraId="34CD687A" w14:textId="77777777" w:rsidR="00F304D4" w:rsidRPr="007529A4" w:rsidRDefault="007529A4">
      <w:pPr>
        <w:spacing w:line="480" w:lineRule="auto"/>
        <w:rPr>
          <w:rFonts w:ascii="Times New Roman" w:hAnsi="Times New Roman" w:cs="Times New Roman"/>
          <w:b/>
          <w:bCs/>
          <w:sz w:val="24"/>
        </w:rPr>
      </w:pPr>
      <w:r w:rsidRPr="007529A4">
        <w:rPr>
          <w:rFonts w:ascii="Times New Roman" w:hAnsi="Times New Roman" w:cs="Times New Roman" w:hint="eastAsia"/>
          <w:b/>
          <w:bCs/>
          <w:sz w:val="24"/>
        </w:rPr>
        <w:t>Materials and reagents</w:t>
      </w:r>
    </w:p>
    <w:p w14:paraId="472DEBCF" w14:textId="76702218" w:rsidR="00F304D4" w:rsidRPr="007529A4" w:rsidRDefault="007529A4">
      <w:pPr>
        <w:pStyle w:val="Text"/>
        <w:ind w:firstLine="420"/>
      </w:pPr>
      <w:r w:rsidRPr="007529A4">
        <w:rPr>
          <w:rFonts w:eastAsiaTheme="minorEastAsia" w:hint="eastAsia"/>
        </w:rPr>
        <w:t>All of the neurotransmitter</w:t>
      </w:r>
      <w:r w:rsidRPr="007529A4">
        <w:rPr>
          <w:rFonts w:eastAsiaTheme="minorEastAsia" w:hint="eastAsia"/>
          <w:lang w:eastAsia="zh-CN"/>
        </w:rPr>
        <w:t>s</w:t>
      </w:r>
      <w:r w:rsidRPr="007529A4">
        <w:rPr>
          <w:rFonts w:eastAsiaTheme="minorEastAsia" w:hint="eastAsia"/>
        </w:rPr>
        <w:t xml:space="preserve"> standards and stable isotope-labeled standards were obtained from ZZ Standards Co., LTD. (Shanghai, China). Ammonium acetate was of analytical grade and obtained from Sigma-Aldrich (A114-50</w:t>
      </w:r>
      <w:r w:rsidRPr="007529A4">
        <w:rPr>
          <w:rFonts w:eastAsiaTheme="minorEastAsia" w:hint="eastAsia"/>
          <w:lang w:eastAsia="zh-CN"/>
        </w:rPr>
        <w:t xml:space="preserve">, </w:t>
      </w:r>
      <w:r w:rsidRPr="007529A4">
        <w:rPr>
          <w:rFonts w:eastAsiaTheme="minorEastAsia" w:hint="eastAsia"/>
        </w:rPr>
        <w:t>St. Louis, MO, USA). Acetonitrile (A955-4</w:t>
      </w:r>
      <w:r w:rsidRPr="007529A4">
        <w:rPr>
          <w:rFonts w:eastAsiaTheme="minorEastAsia" w:hint="eastAsia"/>
          <w:lang w:eastAsia="zh-CN"/>
        </w:rPr>
        <w:t xml:space="preserve">, </w:t>
      </w:r>
      <w:r w:rsidRPr="007529A4">
        <w:rPr>
          <w:rFonts w:eastAsiaTheme="minorEastAsia" w:hint="eastAsia"/>
        </w:rPr>
        <w:t>Optima LC-MS) and formic acid (A117-50</w:t>
      </w:r>
      <w:r w:rsidRPr="007529A4">
        <w:rPr>
          <w:rFonts w:eastAsiaTheme="minorEastAsia" w:hint="eastAsia"/>
          <w:lang w:eastAsia="zh-CN"/>
        </w:rPr>
        <w:t xml:space="preserve">, </w:t>
      </w:r>
      <w:r w:rsidRPr="007529A4">
        <w:rPr>
          <w:rFonts w:eastAsiaTheme="minorEastAsia" w:hint="eastAsia"/>
        </w:rPr>
        <w:t>Optima LC-MS) were purchased from Thermo-Fisher Scientific (</w:t>
      </w:r>
      <w:proofErr w:type="spellStart"/>
      <w:r w:rsidRPr="007529A4">
        <w:rPr>
          <w:rFonts w:eastAsiaTheme="minorEastAsia" w:hint="eastAsia"/>
        </w:rPr>
        <w:t>FairLawn</w:t>
      </w:r>
      <w:proofErr w:type="spellEnd"/>
      <w:r w:rsidRPr="007529A4">
        <w:rPr>
          <w:rFonts w:eastAsiaTheme="minorEastAsia" w:hint="eastAsia"/>
        </w:rPr>
        <w:t>, NJ, USA). Ultrapure water was purchased from Millipore (W6-4</w:t>
      </w:r>
      <w:r w:rsidRPr="007529A4">
        <w:rPr>
          <w:rFonts w:eastAsiaTheme="minorEastAsia" w:hint="eastAsia"/>
          <w:lang w:eastAsia="zh-CN"/>
        </w:rPr>
        <w:t xml:space="preserve">, </w:t>
      </w:r>
      <w:r w:rsidR="00F37D39" w:rsidRPr="007529A4">
        <w:rPr>
          <w:rFonts w:eastAsiaTheme="minorEastAsia"/>
          <w:lang w:eastAsia="zh-CN"/>
        </w:rPr>
        <w:t>Billerica,</w:t>
      </w:r>
      <w:r w:rsidR="00F37D39" w:rsidRPr="007529A4">
        <w:rPr>
          <w:rFonts w:eastAsiaTheme="minorEastAsia" w:hint="eastAsia"/>
          <w:lang w:eastAsia="zh-CN"/>
        </w:rPr>
        <w:t xml:space="preserve"> </w:t>
      </w:r>
      <w:r w:rsidRPr="007529A4">
        <w:rPr>
          <w:rFonts w:eastAsiaTheme="minorEastAsia" w:hint="eastAsia"/>
        </w:rPr>
        <w:t>MA, USA).</w:t>
      </w:r>
    </w:p>
    <w:p w14:paraId="47BC35B9" w14:textId="77777777" w:rsidR="00F304D4" w:rsidRPr="007529A4" w:rsidRDefault="007529A4">
      <w:pPr>
        <w:spacing w:line="480" w:lineRule="auto"/>
        <w:rPr>
          <w:rFonts w:ascii="Times New Roman" w:hAnsi="Times New Roman" w:cs="Times New Roman"/>
          <w:b/>
          <w:bCs/>
          <w:sz w:val="24"/>
        </w:rPr>
      </w:pPr>
      <w:r w:rsidRPr="007529A4">
        <w:rPr>
          <w:rFonts w:ascii="Times New Roman" w:hAnsi="Times New Roman" w:cs="Times New Roman" w:hint="eastAsia"/>
          <w:b/>
          <w:bCs/>
          <w:sz w:val="24"/>
        </w:rPr>
        <w:t>1</w:t>
      </w:r>
      <w:r w:rsidRPr="007529A4">
        <w:rPr>
          <w:rFonts w:ascii="Times New Roman" w:hAnsi="Times New Roman" w:cs="Times New Roman"/>
          <w:b/>
          <w:bCs/>
          <w:sz w:val="24"/>
        </w:rPr>
        <w:t>.1 Standard solution preparation</w:t>
      </w:r>
    </w:p>
    <w:p w14:paraId="1A65C5AA" w14:textId="77777777" w:rsidR="00F304D4" w:rsidRPr="007529A4" w:rsidRDefault="007529A4">
      <w:pPr>
        <w:pStyle w:val="Text"/>
        <w:ind w:firstLine="420"/>
      </w:pPr>
      <w:r w:rsidRPr="007529A4">
        <w:rPr>
          <w:rFonts w:eastAsiaTheme="minorEastAsia"/>
        </w:rPr>
        <w:t>The stock solution of individual neurotransmitter was mixed and prepared in neurotransmitter -free matrix to obtain a series of neurotransmitter calibrators. Certain concentrations of L-Tyrosine-d4 was mixed as Internal Standard (IS). The stock solution of all of these and working solution were stored in refrigerator of -20 °C.</w:t>
      </w:r>
    </w:p>
    <w:p w14:paraId="4D5CBADC" w14:textId="77777777" w:rsidR="00F304D4" w:rsidRPr="007529A4" w:rsidRDefault="007529A4">
      <w:pPr>
        <w:spacing w:line="480" w:lineRule="auto"/>
        <w:rPr>
          <w:rFonts w:ascii="Times New Roman" w:hAnsi="Times New Roman" w:cs="Times New Roman"/>
          <w:b/>
          <w:bCs/>
          <w:sz w:val="24"/>
        </w:rPr>
      </w:pPr>
      <w:r w:rsidRPr="007529A4">
        <w:rPr>
          <w:rFonts w:ascii="Times New Roman" w:hAnsi="Times New Roman" w:cs="Times New Roman"/>
          <w:b/>
          <w:bCs/>
          <w:sz w:val="24"/>
        </w:rPr>
        <w:t>2 Sample pre-processing</w:t>
      </w:r>
    </w:p>
    <w:p w14:paraId="79797B49" w14:textId="77777777" w:rsidR="00F304D4" w:rsidRPr="007529A4" w:rsidRDefault="007529A4">
      <w:pPr>
        <w:spacing w:line="480" w:lineRule="auto"/>
        <w:rPr>
          <w:rFonts w:ascii="Times New Roman" w:hAnsi="Times New Roman" w:cs="Times New Roman"/>
          <w:b/>
          <w:bCs/>
          <w:sz w:val="24"/>
        </w:rPr>
      </w:pPr>
      <w:r w:rsidRPr="007529A4">
        <w:rPr>
          <w:rFonts w:ascii="Times New Roman" w:hAnsi="Times New Roman" w:cs="Times New Roman" w:hint="eastAsia"/>
          <w:b/>
          <w:bCs/>
          <w:sz w:val="24"/>
        </w:rPr>
        <w:t xml:space="preserve">2.1 Metabolites extraction </w:t>
      </w:r>
    </w:p>
    <w:p w14:paraId="447B98E7" w14:textId="77777777" w:rsidR="00F304D4" w:rsidRPr="007529A4" w:rsidRDefault="007529A4">
      <w:pPr>
        <w:pStyle w:val="Text"/>
        <w:ind w:firstLine="420"/>
      </w:pPr>
      <w:r w:rsidRPr="007529A4">
        <w:rPr>
          <w:rFonts w:eastAsiaTheme="minorEastAsia" w:hint="eastAsia"/>
        </w:rPr>
        <w:t xml:space="preserve">The samples (100 </w:t>
      </w:r>
      <w:proofErr w:type="spellStart"/>
      <w:r w:rsidRPr="007529A4">
        <w:rPr>
          <w:rFonts w:eastAsiaTheme="minorEastAsia"/>
        </w:rPr>
        <w:t>μL</w:t>
      </w:r>
      <w:proofErr w:type="spellEnd"/>
      <w:r w:rsidRPr="007529A4">
        <w:rPr>
          <w:rFonts w:eastAsiaTheme="minorEastAsia"/>
        </w:rPr>
        <w:t xml:space="preserve">) were taken respectively and homogenized with 200 </w:t>
      </w:r>
      <w:proofErr w:type="spellStart"/>
      <w:r w:rsidRPr="007529A4">
        <w:rPr>
          <w:rFonts w:eastAsiaTheme="minorEastAsia"/>
        </w:rPr>
        <w:t>μL</w:t>
      </w:r>
      <w:proofErr w:type="spellEnd"/>
      <w:r w:rsidRPr="007529A4">
        <w:rPr>
          <w:rFonts w:eastAsiaTheme="minorEastAsia"/>
        </w:rPr>
        <w:t xml:space="preserve"> of acetonitrile (80%) which contained mixed internal standards and centrifuged at 12,000 rpm for 10 min. Finally, the supernatant (2 </w:t>
      </w:r>
      <w:proofErr w:type="spellStart"/>
      <w:r w:rsidRPr="007529A4">
        <w:rPr>
          <w:rFonts w:eastAsiaTheme="minorEastAsia"/>
        </w:rPr>
        <w:t>μL</w:t>
      </w:r>
      <w:proofErr w:type="spellEnd"/>
      <w:r w:rsidRPr="007529A4">
        <w:rPr>
          <w:rFonts w:eastAsiaTheme="minorEastAsia" w:hint="eastAsia"/>
        </w:rPr>
        <w:t xml:space="preserve">) was injected into the LC-MS/MS system for analysis. </w:t>
      </w:r>
    </w:p>
    <w:p w14:paraId="54A5B9A6" w14:textId="77777777" w:rsidR="00F304D4" w:rsidRPr="007529A4" w:rsidRDefault="007529A4">
      <w:pPr>
        <w:spacing w:line="480" w:lineRule="auto"/>
        <w:rPr>
          <w:rFonts w:ascii="Times New Roman" w:hAnsi="Times New Roman" w:cs="Times New Roman"/>
          <w:b/>
          <w:bCs/>
          <w:sz w:val="24"/>
        </w:rPr>
      </w:pPr>
      <w:r w:rsidRPr="007529A4">
        <w:rPr>
          <w:rFonts w:ascii="Times New Roman" w:hAnsi="Times New Roman" w:cs="Times New Roman" w:hint="eastAsia"/>
          <w:b/>
          <w:bCs/>
          <w:sz w:val="24"/>
        </w:rPr>
        <w:t>2.2 LC-MS method</w:t>
      </w:r>
    </w:p>
    <w:p w14:paraId="74CFE613" w14:textId="7B76EB26" w:rsidR="00F304D4" w:rsidRPr="007529A4" w:rsidRDefault="007529A4">
      <w:pPr>
        <w:pStyle w:val="Text"/>
        <w:ind w:firstLine="420"/>
      </w:pPr>
      <w:r w:rsidRPr="007529A4">
        <w:rPr>
          <w:rFonts w:eastAsiaTheme="minorEastAsia" w:hint="eastAsia"/>
        </w:rPr>
        <w:t xml:space="preserve">An ultra-high performance liquid chromatography coupled to tandem mass spectrometry (UHPLC-MS/MS) system was used to quantitate neurotransmitter in </w:t>
      </w:r>
      <w:proofErr w:type="spellStart"/>
      <w:r w:rsidRPr="007529A4">
        <w:rPr>
          <w:rFonts w:eastAsiaTheme="minorEastAsia" w:hint="eastAsia"/>
        </w:rPr>
        <w:t>Novogene</w:t>
      </w:r>
      <w:proofErr w:type="spellEnd"/>
      <w:r w:rsidRPr="007529A4">
        <w:rPr>
          <w:rFonts w:eastAsiaTheme="minorEastAsia" w:hint="eastAsia"/>
        </w:rPr>
        <w:t xml:space="preserve"> Co., Ltd. (Beijing, China). Separation was performed on a Waters </w:t>
      </w:r>
      <w:proofErr w:type="spellStart"/>
      <w:r w:rsidRPr="007529A4">
        <w:rPr>
          <w:rFonts w:eastAsiaTheme="minorEastAsia" w:hint="eastAsia"/>
        </w:rPr>
        <w:t>XSelect</w:t>
      </w:r>
      <w:proofErr w:type="spellEnd"/>
      <w:r w:rsidRPr="007529A4">
        <w:rPr>
          <w:rFonts w:eastAsiaTheme="minorEastAsia" w:hint="eastAsia"/>
        </w:rPr>
        <w:t xml:space="preserve"> HSS T3 column (2.1</w:t>
      </w:r>
      <w:r w:rsidRPr="007529A4">
        <w:rPr>
          <w:rFonts w:eastAsiaTheme="minorEastAsia"/>
        </w:rPr>
        <w:t xml:space="preserve"> ×</w:t>
      </w:r>
      <w:r w:rsidRPr="007529A4">
        <w:rPr>
          <w:rFonts w:eastAsiaTheme="minorEastAsia" w:hint="eastAsia"/>
          <w:lang w:eastAsia="zh-CN"/>
        </w:rPr>
        <w:t xml:space="preserve"> </w:t>
      </w:r>
      <w:r w:rsidRPr="007529A4">
        <w:rPr>
          <w:rFonts w:eastAsiaTheme="minorEastAsia" w:hint="eastAsia"/>
        </w:rPr>
        <w:t>150mm, 2.5</w:t>
      </w:r>
      <w:r w:rsidRPr="007529A4">
        <w:rPr>
          <w:rFonts w:eastAsiaTheme="minorEastAsia"/>
        </w:rPr>
        <w:t>μ</w:t>
      </w:r>
      <w:r w:rsidRPr="007529A4">
        <w:rPr>
          <w:rFonts w:eastAsiaTheme="minorEastAsia" w:hint="eastAsia"/>
        </w:rPr>
        <w:t>m) which was maintained at 45</w:t>
      </w:r>
      <w:r w:rsidRPr="007529A4">
        <w:rPr>
          <w:rFonts w:eastAsiaTheme="minorEastAsia"/>
        </w:rPr>
        <w:t xml:space="preserve"> °</w:t>
      </w:r>
      <w:r w:rsidRPr="007529A4">
        <w:rPr>
          <w:rFonts w:eastAsiaTheme="minorEastAsia" w:hint="eastAsia"/>
        </w:rPr>
        <w:t>C. The mobile phase, consisting of 0.1% formic acid in 5mM ammonium acetate (solvent A) and 0.1% formic acid in acetonitrile (solvent B), was delivered at a flow rate of 0.30 mL/min. The solvent gradient was set as follows: initial 5% B, 2min; 5</w:t>
      </w:r>
      <w:r w:rsidRPr="007529A4">
        <w:rPr>
          <w:rFonts w:eastAsiaTheme="minorEastAsia"/>
        </w:rPr>
        <w:t>–</w:t>
      </w:r>
      <w:r w:rsidRPr="007529A4">
        <w:rPr>
          <w:rFonts w:eastAsiaTheme="minorEastAsia" w:hint="eastAsia"/>
        </w:rPr>
        <w:t>40% B, 4min; 40</w:t>
      </w:r>
      <w:r w:rsidRPr="007529A4">
        <w:rPr>
          <w:rFonts w:eastAsiaTheme="minorEastAsia"/>
        </w:rPr>
        <w:t>–</w:t>
      </w:r>
      <w:r w:rsidRPr="007529A4">
        <w:rPr>
          <w:rFonts w:eastAsiaTheme="minorEastAsia" w:hint="eastAsia"/>
        </w:rPr>
        <w:t>70% B, 7 min; 70</w:t>
      </w:r>
      <w:r w:rsidRPr="007529A4">
        <w:rPr>
          <w:rFonts w:eastAsiaTheme="minorEastAsia"/>
        </w:rPr>
        <w:t>–</w:t>
      </w:r>
      <w:r w:rsidRPr="007529A4">
        <w:rPr>
          <w:rFonts w:eastAsiaTheme="minorEastAsia" w:hint="eastAsia"/>
        </w:rPr>
        <w:t>100% B, 7.5min; 100% B, 9min; 100-5% B, 9.1min; 5% B, 11min.</w:t>
      </w:r>
    </w:p>
    <w:p w14:paraId="66BA5FC2" w14:textId="77777777" w:rsidR="00F304D4" w:rsidRPr="007529A4" w:rsidRDefault="007529A4">
      <w:pPr>
        <w:pStyle w:val="Text"/>
        <w:ind w:firstLine="420"/>
      </w:pPr>
      <w:r w:rsidRPr="007529A4">
        <w:rPr>
          <w:rFonts w:eastAsiaTheme="minorEastAsia" w:hint="eastAsia"/>
        </w:rPr>
        <w:t xml:space="preserve">The mass spectrometer was operated in negative multiple reaction mode (MRM) mode. Parameters were as follows: </w:t>
      </w:r>
      <w:proofErr w:type="spellStart"/>
      <w:r w:rsidRPr="007529A4">
        <w:rPr>
          <w:rFonts w:eastAsiaTheme="minorEastAsia" w:hint="eastAsia"/>
        </w:rPr>
        <w:t>IonSpray</w:t>
      </w:r>
      <w:proofErr w:type="spellEnd"/>
      <w:r w:rsidRPr="007529A4">
        <w:rPr>
          <w:rFonts w:eastAsiaTheme="minorEastAsia" w:hint="eastAsia"/>
        </w:rPr>
        <w:t xml:space="preserve"> Voltage (-4500 V), Curtain Gas (35 psi), Ion Source Temp (550</w:t>
      </w:r>
      <w:r w:rsidRPr="007529A4">
        <w:rPr>
          <w:rFonts w:eastAsiaTheme="minorEastAsia"/>
        </w:rPr>
        <w:t xml:space="preserve"> °</w:t>
      </w:r>
      <w:r w:rsidRPr="007529A4">
        <w:rPr>
          <w:rFonts w:eastAsiaTheme="minorEastAsia" w:hint="eastAsia"/>
        </w:rPr>
        <w:t>C), Ion Source Gas of 1 and 2 (60 psi).</w:t>
      </w:r>
    </w:p>
    <w:p w14:paraId="16F8953B" w14:textId="77777777" w:rsidR="00F304D4" w:rsidRPr="007529A4" w:rsidRDefault="00F304D4">
      <w:pPr>
        <w:rPr>
          <w:rFonts w:ascii="Times New Roman" w:hAnsi="Times New Roman" w:cs="Times New Roman"/>
          <w:sz w:val="24"/>
        </w:rPr>
      </w:pPr>
    </w:p>
    <w:p w14:paraId="37B995F2" w14:textId="344BF876" w:rsidR="00F304D4" w:rsidRPr="007529A4" w:rsidRDefault="00F3402A">
      <w:pPr>
        <w:pStyle w:val="Tablecaption"/>
        <w:spacing w:before="312" w:after="312"/>
        <w:rPr>
          <w:rFonts w:eastAsia="宋体"/>
          <w:szCs w:val="21"/>
        </w:rPr>
      </w:pPr>
      <w:r>
        <w:rPr>
          <w:rFonts w:hint="eastAsia"/>
        </w:rPr>
        <w:lastRenderedPageBreak/>
        <w:t xml:space="preserve">Supplementary Table </w:t>
      </w:r>
      <w:r w:rsidR="007529A4" w:rsidRPr="007529A4">
        <w:rPr>
          <w:rFonts w:eastAsia="宋体" w:hint="eastAsia"/>
        </w:rPr>
        <w:t>3</w:t>
      </w:r>
      <w:r w:rsidR="007529A4" w:rsidRPr="007529A4">
        <w:rPr>
          <w:rFonts w:hint="eastAsia"/>
        </w:rPr>
        <w:t xml:space="preserve">. </w:t>
      </w:r>
      <w:r w:rsidR="007529A4" w:rsidRPr="007529A4">
        <w:rPr>
          <w:rFonts w:hint="eastAsia"/>
          <w:szCs w:val="21"/>
        </w:rPr>
        <w:t>23 Neurotransmitter Standards and 1 Stable Isotope-Labeled Internal Standard</w:t>
      </w:r>
      <w:r w:rsidR="007529A4" w:rsidRPr="007529A4">
        <w:rPr>
          <w:rFonts w:eastAsia="宋体" w:hint="eastAsia"/>
          <w:szCs w:val="21"/>
        </w:rPr>
        <w:t>.</w:t>
      </w:r>
    </w:p>
    <w:tbl>
      <w:tblPr>
        <w:tblW w:w="8423" w:type="dxa"/>
        <w:jc w:val="center"/>
        <w:tblLayout w:type="fixed"/>
        <w:tblCellMar>
          <w:top w:w="26" w:type="dxa"/>
          <w:left w:w="60" w:type="dxa"/>
          <w:bottom w:w="17" w:type="dxa"/>
          <w:right w:w="60" w:type="dxa"/>
        </w:tblCellMar>
        <w:tblLook w:val="04A0" w:firstRow="1" w:lastRow="0" w:firstColumn="1" w:lastColumn="0" w:noHBand="0" w:noVBand="1"/>
      </w:tblPr>
      <w:tblGrid>
        <w:gridCol w:w="809"/>
        <w:gridCol w:w="2133"/>
        <w:gridCol w:w="1555"/>
        <w:gridCol w:w="2307"/>
        <w:gridCol w:w="1619"/>
      </w:tblGrid>
      <w:tr w:rsidR="00F304D4" w:rsidRPr="007529A4" w14:paraId="36CB41B3" w14:textId="77777777">
        <w:trPr>
          <w:jc w:val="center"/>
        </w:trPr>
        <w:tc>
          <w:tcPr>
            <w:tcW w:w="809" w:type="dxa"/>
            <w:tcBorders>
              <w:top w:val="single" w:sz="6" w:space="0" w:color="378BCE"/>
              <w:left w:val="nil"/>
              <w:bottom w:val="single" w:sz="6" w:space="0" w:color="378BCE"/>
              <w:right w:val="nil"/>
            </w:tcBorders>
            <w:shd w:val="clear" w:color="auto" w:fill="FFFFFF"/>
            <w:tcMar>
              <w:top w:w="43" w:type="dxa"/>
              <w:bottom w:w="34" w:type="dxa"/>
            </w:tcMar>
            <w:vAlign w:val="center"/>
          </w:tcPr>
          <w:p w14:paraId="62AF0D25" w14:textId="77777777" w:rsidR="00F304D4" w:rsidRPr="007529A4" w:rsidRDefault="007529A4">
            <w:pPr>
              <w:pStyle w:val="Tablebody"/>
            </w:pPr>
            <w:r w:rsidRPr="007529A4">
              <w:rPr>
                <w:rFonts w:eastAsia="宋体" w:hint="eastAsia"/>
                <w:lang w:eastAsia="zh-CN"/>
              </w:rPr>
              <w:t>N</w:t>
            </w:r>
            <w:r w:rsidRPr="007529A4">
              <w:t>umber</w:t>
            </w:r>
          </w:p>
        </w:tc>
        <w:tc>
          <w:tcPr>
            <w:tcW w:w="2133" w:type="dxa"/>
            <w:tcBorders>
              <w:top w:val="single" w:sz="6" w:space="0" w:color="378BCE"/>
              <w:left w:val="nil"/>
              <w:bottom w:val="single" w:sz="6" w:space="0" w:color="378BCE"/>
              <w:right w:val="nil"/>
            </w:tcBorders>
            <w:shd w:val="clear" w:color="auto" w:fill="FFFFFF"/>
            <w:tcMar>
              <w:top w:w="43" w:type="dxa"/>
              <w:bottom w:w="34" w:type="dxa"/>
            </w:tcMar>
            <w:vAlign w:val="center"/>
          </w:tcPr>
          <w:p w14:paraId="709836C8" w14:textId="77777777" w:rsidR="00F304D4" w:rsidRPr="007529A4" w:rsidRDefault="007529A4">
            <w:pPr>
              <w:pStyle w:val="Tablebody"/>
            </w:pPr>
            <w:r w:rsidRPr="007529A4">
              <w:t>Compound</w:t>
            </w:r>
          </w:p>
        </w:tc>
        <w:tc>
          <w:tcPr>
            <w:tcW w:w="1555" w:type="dxa"/>
            <w:tcBorders>
              <w:top w:val="single" w:sz="6" w:space="0" w:color="378BCE"/>
              <w:left w:val="nil"/>
              <w:bottom w:val="single" w:sz="6" w:space="0" w:color="378BCE"/>
              <w:right w:val="nil"/>
            </w:tcBorders>
            <w:shd w:val="clear" w:color="auto" w:fill="FFFFFF"/>
            <w:tcMar>
              <w:top w:w="43" w:type="dxa"/>
              <w:bottom w:w="34" w:type="dxa"/>
            </w:tcMar>
            <w:vAlign w:val="center"/>
          </w:tcPr>
          <w:p w14:paraId="1A7A778B" w14:textId="77777777" w:rsidR="00F304D4" w:rsidRPr="007529A4" w:rsidRDefault="007529A4">
            <w:pPr>
              <w:pStyle w:val="Tablebody"/>
            </w:pPr>
            <w:r w:rsidRPr="007529A4">
              <w:rPr>
                <w:rStyle w:val="ad"/>
                <w:rFonts w:eastAsia="宋体"/>
                <w:bCs/>
                <w:i w:val="0"/>
                <w:color w:val="auto"/>
              </w:rPr>
              <w:t>Abbreviation</w:t>
            </w:r>
          </w:p>
        </w:tc>
        <w:tc>
          <w:tcPr>
            <w:tcW w:w="2307" w:type="dxa"/>
            <w:tcBorders>
              <w:top w:val="single" w:sz="6" w:space="0" w:color="378BCE"/>
              <w:left w:val="nil"/>
              <w:bottom w:val="single" w:sz="6" w:space="0" w:color="378BCE"/>
              <w:right w:val="nil"/>
            </w:tcBorders>
            <w:shd w:val="clear" w:color="auto" w:fill="FFFFFF"/>
            <w:tcMar>
              <w:top w:w="43" w:type="dxa"/>
              <w:bottom w:w="34" w:type="dxa"/>
            </w:tcMar>
            <w:vAlign w:val="center"/>
          </w:tcPr>
          <w:p w14:paraId="2C25E36B" w14:textId="77777777" w:rsidR="00F304D4" w:rsidRPr="007529A4" w:rsidRDefault="007529A4">
            <w:pPr>
              <w:pStyle w:val="Tablebody"/>
              <w:rPr>
                <w:rStyle w:val="ad"/>
                <w:rFonts w:eastAsia="宋体"/>
                <w:bCs/>
                <w:i w:val="0"/>
                <w:color w:val="auto"/>
              </w:rPr>
            </w:pPr>
            <w:r w:rsidRPr="007529A4">
              <w:rPr>
                <w:rStyle w:val="ad"/>
                <w:rFonts w:eastAsia="宋体" w:hint="eastAsia"/>
                <w:bCs/>
                <w:i w:val="0"/>
                <w:color w:val="auto"/>
              </w:rPr>
              <w:t xml:space="preserve"> </w:t>
            </w:r>
            <w:r w:rsidRPr="007529A4">
              <w:rPr>
                <w:rStyle w:val="ad"/>
                <w:rFonts w:eastAsia="宋体" w:hint="eastAsia"/>
                <w:bCs/>
                <w:i w:val="0"/>
                <w:color w:val="auto"/>
                <w:lang w:eastAsia="zh-CN"/>
              </w:rPr>
              <w:t>C</w:t>
            </w:r>
            <w:r w:rsidRPr="007529A4">
              <w:rPr>
                <w:rStyle w:val="ad"/>
                <w:rFonts w:eastAsia="宋体" w:hint="eastAsia"/>
                <w:bCs/>
                <w:i w:val="0"/>
                <w:color w:val="auto"/>
              </w:rPr>
              <w:t>atalog number</w:t>
            </w:r>
          </w:p>
        </w:tc>
        <w:tc>
          <w:tcPr>
            <w:tcW w:w="1619" w:type="dxa"/>
            <w:tcBorders>
              <w:top w:val="single" w:sz="6" w:space="0" w:color="378BCE"/>
              <w:left w:val="nil"/>
              <w:bottom w:val="single" w:sz="6" w:space="0" w:color="378BCE"/>
              <w:right w:val="nil"/>
            </w:tcBorders>
            <w:shd w:val="clear" w:color="auto" w:fill="FFFFFF"/>
            <w:tcMar>
              <w:top w:w="43" w:type="dxa"/>
              <w:bottom w:w="34" w:type="dxa"/>
            </w:tcMar>
            <w:vAlign w:val="center"/>
          </w:tcPr>
          <w:p w14:paraId="20E18A56" w14:textId="77777777" w:rsidR="00F304D4" w:rsidRPr="007529A4" w:rsidRDefault="007529A4">
            <w:pPr>
              <w:pStyle w:val="Tablebody"/>
              <w:rPr>
                <w:rStyle w:val="ad"/>
                <w:rFonts w:eastAsia="宋体"/>
                <w:bCs/>
                <w:i w:val="0"/>
                <w:color w:val="auto"/>
              </w:rPr>
            </w:pPr>
            <w:r w:rsidRPr="007529A4">
              <w:rPr>
                <w:rStyle w:val="ad"/>
                <w:rFonts w:eastAsia="宋体" w:hint="eastAsia"/>
                <w:bCs/>
                <w:i w:val="0"/>
                <w:color w:val="auto"/>
                <w:lang w:eastAsia="zh-CN"/>
              </w:rPr>
              <w:t>M</w:t>
            </w:r>
            <w:r w:rsidRPr="007529A4">
              <w:rPr>
                <w:rStyle w:val="ad"/>
                <w:rFonts w:eastAsia="宋体" w:hint="eastAsia"/>
                <w:bCs/>
                <w:i w:val="0"/>
                <w:color w:val="auto"/>
              </w:rPr>
              <w:t>anufacturer and its location</w:t>
            </w:r>
          </w:p>
        </w:tc>
      </w:tr>
      <w:tr w:rsidR="00F304D4" w:rsidRPr="007529A4" w14:paraId="5EF6EE84" w14:textId="77777777">
        <w:trPr>
          <w:jc w:val="center"/>
        </w:trPr>
        <w:tc>
          <w:tcPr>
            <w:tcW w:w="809" w:type="dxa"/>
            <w:tcBorders>
              <w:top w:val="nil"/>
              <w:left w:val="nil"/>
              <w:bottom w:val="nil"/>
              <w:right w:val="nil"/>
            </w:tcBorders>
            <w:shd w:val="clear" w:color="auto" w:fill="F0F8FF"/>
            <w:vAlign w:val="center"/>
          </w:tcPr>
          <w:p w14:paraId="6CA3652E" w14:textId="77777777" w:rsidR="00F304D4" w:rsidRPr="007529A4" w:rsidRDefault="007529A4">
            <w:pPr>
              <w:pStyle w:val="Tablebody"/>
            </w:pPr>
            <w:r w:rsidRPr="007529A4">
              <w:rPr>
                <w:rFonts w:eastAsia="宋体"/>
                <w:lang w:eastAsia="zh-CN" w:bidi="ar"/>
              </w:rPr>
              <w:t>1</w:t>
            </w:r>
          </w:p>
        </w:tc>
        <w:tc>
          <w:tcPr>
            <w:tcW w:w="2133" w:type="dxa"/>
            <w:tcBorders>
              <w:top w:val="nil"/>
              <w:left w:val="nil"/>
              <w:bottom w:val="nil"/>
              <w:right w:val="nil"/>
            </w:tcBorders>
            <w:shd w:val="clear" w:color="auto" w:fill="F0F8FF"/>
            <w:vAlign w:val="center"/>
          </w:tcPr>
          <w:p w14:paraId="536D8308" w14:textId="77777777" w:rsidR="00F304D4" w:rsidRPr="007529A4" w:rsidRDefault="007529A4">
            <w:pPr>
              <w:pStyle w:val="Tablebody"/>
            </w:pPr>
            <w:r w:rsidRPr="007529A4">
              <w:rPr>
                <w:rFonts w:eastAsia="宋体"/>
                <w:lang w:eastAsia="zh-CN" w:bidi="ar"/>
              </w:rPr>
              <w:t>4-Aminobutyric acid</w:t>
            </w:r>
          </w:p>
        </w:tc>
        <w:tc>
          <w:tcPr>
            <w:tcW w:w="1555" w:type="dxa"/>
            <w:tcBorders>
              <w:top w:val="nil"/>
              <w:left w:val="nil"/>
              <w:bottom w:val="nil"/>
              <w:right w:val="nil"/>
            </w:tcBorders>
            <w:shd w:val="clear" w:color="auto" w:fill="F0F8FF"/>
            <w:vAlign w:val="center"/>
          </w:tcPr>
          <w:p w14:paraId="2B48A459" w14:textId="77777777" w:rsidR="00F304D4" w:rsidRPr="007529A4" w:rsidRDefault="007529A4">
            <w:pPr>
              <w:pStyle w:val="Tablebody"/>
            </w:pPr>
            <w:r w:rsidRPr="007529A4">
              <w:rPr>
                <w:rFonts w:eastAsia="宋体"/>
                <w:lang w:eastAsia="zh-CN" w:bidi="ar"/>
              </w:rPr>
              <w:t>GABA</w:t>
            </w:r>
          </w:p>
        </w:tc>
        <w:tc>
          <w:tcPr>
            <w:tcW w:w="2307" w:type="dxa"/>
            <w:tcBorders>
              <w:top w:val="nil"/>
              <w:left w:val="nil"/>
              <w:bottom w:val="nil"/>
              <w:right w:val="nil"/>
            </w:tcBorders>
            <w:vAlign w:val="center"/>
          </w:tcPr>
          <w:p w14:paraId="76343352" w14:textId="77777777" w:rsidR="00F304D4" w:rsidRPr="007529A4" w:rsidRDefault="007529A4">
            <w:pPr>
              <w:widowControl/>
              <w:jc w:val="left"/>
              <w:textAlignment w:val="center"/>
              <w:rPr>
                <w:rFonts w:ascii="Times New Roman" w:eastAsia="宋体" w:hAnsi="Times New Roman" w:cs="Times New Roman"/>
                <w:color w:val="000000"/>
                <w:szCs w:val="21"/>
              </w:rPr>
            </w:pPr>
            <w:r w:rsidRPr="007529A4">
              <w:rPr>
                <w:rFonts w:ascii="Times New Roman" w:eastAsia="宋体" w:hAnsi="Times New Roman" w:cs="Times New Roman"/>
                <w:color w:val="000000"/>
                <w:kern w:val="0"/>
                <w:szCs w:val="21"/>
                <w:lang w:bidi="ar"/>
              </w:rPr>
              <w:t>ZCS-N-14791-100MG</w:t>
            </w:r>
          </w:p>
        </w:tc>
        <w:tc>
          <w:tcPr>
            <w:tcW w:w="1619" w:type="dxa"/>
            <w:vMerge w:val="restart"/>
            <w:tcBorders>
              <w:top w:val="nil"/>
              <w:left w:val="nil"/>
              <w:right w:val="nil"/>
            </w:tcBorders>
            <w:vAlign w:val="center"/>
          </w:tcPr>
          <w:p w14:paraId="1F6A15A3" w14:textId="77777777" w:rsidR="00F304D4" w:rsidRPr="007529A4" w:rsidRDefault="007529A4">
            <w:pPr>
              <w:widowControl/>
              <w:jc w:val="left"/>
              <w:textAlignment w:val="center"/>
              <w:rPr>
                <w:rFonts w:ascii="Times New Roman" w:eastAsia="宋体" w:hAnsi="Times New Roman" w:cs="Times New Roman"/>
                <w:color w:val="000000"/>
                <w:kern w:val="0"/>
                <w:szCs w:val="21"/>
                <w:lang w:bidi="ar"/>
              </w:rPr>
            </w:pPr>
            <w:r w:rsidRPr="007529A4">
              <w:rPr>
                <w:rFonts w:ascii="Times New Roman" w:eastAsia="宋体" w:hAnsi="Times New Roman" w:cs="Times New Roman"/>
                <w:color w:val="000000"/>
                <w:kern w:val="0"/>
                <w:szCs w:val="21"/>
                <w:lang w:bidi="ar"/>
              </w:rPr>
              <w:t>ZZ Standards Co., LTD. (Shanghai, China).</w:t>
            </w:r>
          </w:p>
        </w:tc>
      </w:tr>
      <w:tr w:rsidR="00F304D4" w:rsidRPr="007529A4" w14:paraId="13FB5896" w14:textId="77777777">
        <w:trPr>
          <w:jc w:val="center"/>
        </w:trPr>
        <w:tc>
          <w:tcPr>
            <w:tcW w:w="809" w:type="dxa"/>
            <w:tcBorders>
              <w:top w:val="nil"/>
              <w:left w:val="nil"/>
              <w:bottom w:val="nil"/>
              <w:right w:val="nil"/>
            </w:tcBorders>
            <w:vAlign w:val="center"/>
          </w:tcPr>
          <w:p w14:paraId="4B756FF7" w14:textId="77777777" w:rsidR="00F304D4" w:rsidRPr="007529A4" w:rsidRDefault="007529A4">
            <w:pPr>
              <w:pStyle w:val="Tablebody"/>
            </w:pPr>
            <w:r w:rsidRPr="007529A4">
              <w:rPr>
                <w:rFonts w:eastAsia="宋体"/>
                <w:lang w:eastAsia="zh-CN" w:bidi="ar"/>
              </w:rPr>
              <w:t>2</w:t>
            </w:r>
          </w:p>
        </w:tc>
        <w:tc>
          <w:tcPr>
            <w:tcW w:w="2133" w:type="dxa"/>
            <w:tcBorders>
              <w:top w:val="nil"/>
              <w:left w:val="nil"/>
              <w:bottom w:val="nil"/>
              <w:right w:val="nil"/>
            </w:tcBorders>
            <w:vAlign w:val="center"/>
          </w:tcPr>
          <w:p w14:paraId="735527F3" w14:textId="77777777" w:rsidR="00F304D4" w:rsidRPr="007529A4" w:rsidRDefault="007529A4">
            <w:pPr>
              <w:pStyle w:val="Tablebody"/>
            </w:pPr>
            <w:r w:rsidRPr="007529A4">
              <w:rPr>
                <w:rFonts w:eastAsia="宋体"/>
                <w:lang w:eastAsia="zh-CN" w:bidi="ar"/>
              </w:rPr>
              <w:t>Histamine</w:t>
            </w:r>
          </w:p>
        </w:tc>
        <w:tc>
          <w:tcPr>
            <w:tcW w:w="1555" w:type="dxa"/>
            <w:tcBorders>
              <w:top w:val="nil"/>
              <w:left w:val="nil"/>
              <w:bottom w:val="nil"/>
              <w:right w:val="nil"/>
            </w:tcBorders>
            <w:vAlign w:val="center"/>
          </w:tcPr>
          <w:p w14:paraId="24EA9196" w14:textId="77777777" w:rsidR="00F304D4" w:rsidRPr="007529A4" w:rsidRDefault="007529A4">
            <w:pPr>
              <w:pStyle w:val="Tablebody"/>
            </w:pPr>
            <w:proofErr w:type="spellStart"/>
            <w:r w:rsidRPr="007529A4">
              <w:rPr>
                <w:rFonts w:eastAsia="宋体"/>
                <w:lang w:eastAsia="zh-CN" w:bidi="ar"/>
              </w:rPr>
              <w:t>HisA</w:t>
            </w:r>
            <w:proofErr w:type="spellEnd"/>
          </w:p>
        </w:tc>
        <w:tc>
          <w:tcPr>
            <w:tcW w:w="2307" w:type="dxa"/>
            <w:tcBorders>
              <w:top w:val="nil"/>
              <w:left w:val="nil"/>
              <w:bottom w:val="nil"/>
              <w:right w:val="nil"/>
            </w:tcBorders>
            <w:vAlign w:val="center"/>
          </w:tcPr>
          <w:p w14:paraId="1A4E2E4F" w14:textId="77777777" w:rsidR="00F304D4" w:rsidRPr="007529A4" w:rsidRDefault="007529A4">
            <w:pPr>
              <w:widowControl/>
              <w:jc w:val="left"/>
              <w:textAlignment w:val="center"/>
              <w:rPr>
                <w:rFonts w:ascii="Times New Roman" w:eastAsia="宋体" w:hAnsi="Times New Roman" w:cs="Times New Roman"/>
                <w:color w:val="000000"/>
                <w:szCs w:val="21"/>
              </w:rPr>
            </w:pPr>
            <w:r w:rsidRPr="007529A4">
              <w:rPr>
                <w:rFonts w:ascii="Times New Roman" w:eastAsia="宋体" w:hAnsi="Times New Roman" w:cs="Times New Roman"/>
                <w:color w:val="000000"/>
                <w:kern w:val="0"/>
                <w:szCs w:val="21"/>
                <w:lang w:bidi="ar"/>
              </w:rPr>
              <w:t>ZCH-14596.5-100-HCL</w:t>
            </w:r>
          </w:p>
        </w:tc>
        <w:tc>
          <w:tcPr>
            <w:tcW w:w="1619" w:type="dxa"/>
            <w:vMerge/>
            <w:tcBorders>
              <w:left w:val="nil"/>
              <w:right w:val="nil"/>
            </w:tcBorders>
            <w:vAlign w:val="center"/>
          </w:tcPr>
          <w:p w14:paraId="211E26D8" w14:textId="77777777" w:rsidR="00F304D4" w:rsidRPr="007529A4" w:rsidRDefault="00F304D4">
            <w:pPr>
              <w:widowControl/>
              <w:jc w:val="left"/>
              <w:textAlignment w:val="center"/>
              <w:rPr>
                <w:rFonts w:ascii="Times New Roman" w:eastAsia="宋体" w:hAnsi="Times New Roman" w:cs="Times New Roman"/>
                <w:color w:val="000000"/>
                <w:kern w:val="0"/>
                <w:sz w:val="22"/>
                <w:szCs w:val="22"/>
                <w:lang w:bidi="ar"/>
              </w:rPr>
            </w:pPr>
          </w:p>
        </w:tc>
      </w:tr>
      <w:tr w:rsidR="00F304D4" w:rsidRPr="007529A4" w14:paraId="39529DB2" w14:textId="77777777">
        <w:trPr>
          <w:jc w:val="center"/>
        </w:trPr>
        <w:tc>
          <w:tcPr>
            <w:tcW w:w="809" w:type="dxa"/>
            <w:tcBorders>
              <w:top w:val="nil"/>
              <w:left w:val="nil"/>
              <w:bottom w:val="nil"/>
              <w:right w:val="nil"/>
            </w:tcBorders>
            <w:shd w:val="clear" w:color="auto" w:fill="F0F8FF"/>
            <w:vAlign w:val="center"/>
          </w:tcPr>
          <w:p w14:paraId="09DA1702" w14:textId="77777777" w:rsidR="00F304D4" w:rsidRPr="007529A4" w:rsidRDefault="007529A4">
            <w:pPr>
              <w:pStyle w:val="Tablebody"/>
            </w:pPr>
            <w:r w:rsidRPr="007529A4">
              <w:rPr>
                <w:rFonts w:eastAsia="宋体"/>
                <w:lang w:eastAsia="zh-CN" w:bidi="ar"/>
              </w:rPr>
              <w:t>3</w:t>
            </w:r>
          </w:p>
        </w:tc>
        <w:tc>
          <w:tcPr>
            <w:tcW w:w="2133" w:type="dxa"/>
            <w:tcBorders>
              <w:top w:val="nil"/>
              <w:left w:val="nil"/>
              <w:bottom w:val="nil"/>
              <w:right w:val="nil"/>
            </w:tcBorders>
            <w:shd w:val="clear" w:color="auto" w:fill="F0F8FF"/>
            <w:vAlign w:val="center"/>
          </w:tcPr>
          <w:p w14:paraId="0EB15E5A" w14:textId="77777777" w:rsidR="00F304D4" w:rsidRPr="007529A4" w:rsidRDefault="007529A4">
            <w:pPr>
              <w:pStyle w:val="Tablebody"/>
            </w:pPr>
            <w:r w:rsidRPr="007529A4">
              <w:rPr>
                <w:rFonts w:eastAsia="宋体"/>
                <w:lang w:eastAsia="zh-CN" w:bidi="ar"/>
              </w:rPr>
              <w:t>Picolinic acid</w:t>
            </w:r>
          </w:p>
        </w:tc>
        <w:tc>
          <w:tcPr>
            <w:tcW w:w="1555" w:type="dxa"/>
            <w:tcBorders>
              <w:top w:val="nil"/>
              <w:left w:val="nil"/>
              <w:bottom w:val="nil"/>
              <w:right w:val="nil"/>
            </w:tcBorders>
            <w:shd w:val="clear" w:color="auto" w:fill="F0F8FF"/>
            <w:vAlign w:val="center"/>
          </w:tcPr>
          <w:p w14:paraId="457D6621" w14:textId="77777777" w:rsidR="00F304D4" w:rsidRPr="007529A4" w:rsidRDefault="007529A4">
            <w:pPr>
              <w:pStyle w:val="Tablebody"/>
            </w:pPr>
            <w:r w:rsidRPr="007529A4">
              <w:rPr>
                <w:rFonts w:eastAsia="宋体"/>
                <w:lang w:eastAsia="zh-CN" w:bidi="ar"/>
              </w:rPr>
              <w:t>PA</w:t>
            </w:r>
          </w:p>
        </w:tc>
        <w:tc>
          <w:tcPr>
            <w:tcW w:w="2307" w:type="dxa"/>
            <w:tcBorders>
              <w:top w:val="nil"/>
              <w:left w:val="nil"/>
              <w:bottom w:val="nil"/>
              <w:right w:val="nil"/>
            </w:tcBorders>
            <w:vAlign w:val="center"/>
          </w:tcPr>
          <w:p w14:paraId="76388A67" w14:textId="77777777" w:rsidR="00F304D4" w:rsidRPr="007529A4" w:rsidRDefault="007529A4">
            <w:pPr>
              <w:widowControl/>
              <w:jc w:val="left"/>
              <w:textAlignment w:val="center"/>
              <w:rPr>
                <w:rFonts w:ascii="Times New Roman" w:eastAsia="宋体" w:hAnsi="Times New Roman" w:cs="Times New Roman"/>
                <w:color w:val="000000"/>
                <w:szCs w:val="21"/>
              </w:rPr>
            </w:pPr>
            <w:r w:rsidRPr="007529A4">
              <w:rPr>
                <w:rFonts w:ascii="Times New Roman" w:eastAsia="宋体" w:hAnsi="Times New Roman" w:cs="Times New Roman"/>
                <w:color w:val="000000"/>
                <w:kern w:val="0"/>
                <w:szCs w:val="21"/>
                <w:lang w:bidi="ar"/>
              </w:rPr>
              <w:t>ZTR-P437220</w:t>
            </w:r>
          </w:p>
        </w:tc>
        <w:tc>
          <w:tcPr>
            <w:tcW w:w="1619" w:type="dxa"/>
            <w:vMerge/>
            <w:tcBorders>
              <w:left w:val="nil"/>
              <w:right w:val="nil"/>
            </w:tcBorders>
            <w:vAlign w:val="center"/>
          </w:tcPr>
          <w:p w14:paraId="0A4A4B07" w14:textId="77777777" w:rsidR="00F304D4" w:rsidRPr="007529A4" w:rsidRDefault="00F304D4">
            <w:pPr>
              <w:widowControl/>
              <w:jc w:val="left"/>
              <w:textAlignment w:val="center"/>
              <w:rPr>
                <w:rFonts w:ascii="Times New Roman" w:eastAsia="宋体" w:hAnsi="Times New Roman" w:cs="Times New Roman"/>
                <w:color w:val="000000"/>
                <w:kern w:val="0"/>
                <w:sz w:val="22"/>
                <w:szCs w:val="22"/>
                <w:lang w:bidi="ar"/>
              </w:rPr>
            </w:pPr>
          </w:p>
        </w:tc>
      </w:tr>
      <w:tr w:rsidR="00F304D4" w:rsidRPr="007529A4" w14:paraId="1DF04BDF" w14:textId="77777777">
        <w:trPr>
          <w:jc w:val="center"/>
        </w:trPr>
        <w:tc>
          <w:tcPr>
            <w:tcW w:w="809" w:type="dxa"/>
            <w:tcBorders>
              <w:top w:val="nil"/>
              <w:left w:val="nil"/>
              <w:bottom w:val="nil"/>
              <w:right w:val="nil"/>
            </w:tcBorders>
            <w:vAlign w:val="center"/>
          </w:tcPr>
          <w:p w14:paraId="5545CC22" w14:textId="77777777" w:rsidR="00F304D4" w:rsidRPr="007529A4" w:rsidRDefault="007529A4">
            <w:pPr>
              <w:pStyle w:val="Tablebody"/>
            </w:pPr>
            <w:r w:rsidRPr="007529A4">
              <w:rPr>
                <w:rFonts w:eastAsia="宋体"/>
                <w:lang w:eastAsia="zh-CN" w:bidi="ar"/>
              </w:rPr>
              <w:t>4</w:t>
            </w:r>
          </w:p>
        </w:tc>
        <w:tc>
          <w:tcPr>
            <w:tcW w:w="2133" w:type="dxa"/>
            <w:tcBorders>
              <w:top w:val="nil"/>
              <w:left w:val="nil"/>
              <w:bottom w:val="nil"/>
              <w:right w:val="nil"/>
            </w:tcBorders>
            <w:vAlign w:val="center"/>
          </w:tcPr>
          <w:p w14:paraId="71B505CC" w14:textId="77777777" w:rsidR="00F304D4" w:rsidRPr="007529A4" w:rsidRDefault="007529A4">
            <w:pPr>
              <w:pStyle w:val="Tablebody"/>
            </w:pPr>
            <w:r w:rsidRPr="007529A4">
              <w:rPr>
                <w:rFonts w:eastAsia="宋体"/>
                <w:lang w:eastAsia="zh-CN" w:bidi="ar"/>
              </w:rPr>
              <w:t>Tyramine</w:t>
            </w:r>
          </w:p>
        </w:tc>
        <w:tc>
          <w:tcPr>
            <w:tcW w:w="1555" w:type="dxa"/>
            <w:tcBorders>
              <w:top w:val="nil"/>
              <w:left w:val="nil"/>
              <w:bottom w:val="nil"/>
              <w:right w:val="nil"/>
            </w:tcBorders>
            <w:vAlign w:val="center"/>
          </w:tcPr>
          <w:p w14:paraId="48AC4DF5" w14:textId="77777777" w:rsidR="00F304D4" w:rsidRPr="007529A4" w:rsidRDefault="007529A4">
            <w:pPr>
              <w:pStyle w:val="Tablebody"/>
            </w:pPr>
            <w:proofErr w:type="spellStart"/>
            <w:r w:rsidRPr="007529A4">
              <w:rPr>
                <w:rFonts w:eastAsia="宋体"/>
                <w:lang w:eastAsia="zh-CN" w:bidi="ar"/>
              </w:rPr>
              <w:t>TyrA</w:t>
            </w:r>
            <w:proofErr w:type="spellEnd"/>
          </w:p>
        </w:tc>
        <w:tc>
          <w:tcPr>
            <w:tcW w:w="2307" w:type="dxa"/>
            <w:tcBorders>
              <w:top w:val="nil"/>
              <w:left w:val="nil"/>
              <w:bottom w:val="nil"/>
              <w:right w:val="nil"/>
            </w:tcBorders>
            <w:vAlign w:val="center"/>
          </w:tcPr>
          <w:p w14:paraId="1E8A0C10" w14:textId="77777777" w:rsidR="00F304D4" w:rsidRPr="007529A4" w:rsidRDefault="007529A4">
            <w:pPr>
              <w:widowControl/>
              <w:jc w:val="left"/>
              <w:textAlignment w:val="center"/>
              <w:rPr>
                <w:rFonts w:ascii="Times New Roman" w:eastAsia="宋体" w:hAnsi="Times New Roman" w:cs="Times New Roman"/>
                <w:color w:val="000000"/>
                <w:szCs w:val="21"/>
              </w:rPr>
            </w:pPr>
            <w:r w:rsidRPr="007529A4">
              <w:rPr>
                <w:rFonts w:ascii="Times New Roman" w:eastAsia="宋体" w:hAnsi="Times New Roman" w:cs="Times New Roman"/>
                <w:color w:val="000000"/>
                <w:kern w:val="0"/>
                <w:szCs w:val="21"/>
                <w:lang w:bidi="ar"/>
              </w:rPr>
              <w:t>ZHC-676715</w:t>
            </w:r>
          </w:p>
        </w:tc>
        <w:tc>
          <w:tcPr>
            <w:tcW w:w="1619" w:type="dxa"/>
            <w:vMerge/>
            <w:tcBorders>
              <w:left w:val="nil"/>
              <w:right w:val="nil"/>
            </w:tcBorders>
            <w:vAlign w:val="center"/>
          </w:tcPr>
          <w:p w14:paraId="0AE82D99" w14:textId="77777777" w:rsidR="00F304D4" w:rsidRPr="007529A4" w:rsidRDefault="00F304D4">
            <w:pPr>
              <w:widowControl/>
              <w:jc w:val="left"/>
              <w:textAlignment w:val="center"/>
              <w:rPr>
                <w:rFonts w:ascii="Times New Roman" w:eastAsia="宋体" w:hAnsi="Times New Roman" w:cs="Times New Roman"/>
                <w:color w:val="000000"/>
                <w:kern w:val="0"/>
                <w:sz w:val="22"/>
                <w:szCs w:val="22"/>
                <w:lang w:bidi="ar"/>
              </w:rPr>
            </w:pPr>
          </w:p>
        </w:tc>
      </w:tr>
      <w:tr w:rsidR="00F304D4" w:rsidRPr="007529A4" w14:paraId="3994552D" w14:textId="77777777">
        <w:trPr>
          <w:jc w:val="center"/>
        </w:trPr>
        <w:tc>
          <w:tcPr>
            <w:tcW w:w="809" w:type="dxa"/>
            <w:tcBorders>
              <w:top w:val="nil"/>
              <w:left w:val="nil"/>
              <w:bottom w:val="nil"/>
              <w:right w:val="nil"/>
            </w:tcBorders>
            <w:shd w:val="clear" w:color="auto" w:fill="F0F8FF"/>
            <w:vAlign w:val="center"/>
          </w:tcPr>
          <w:p w14:paraId="0ED27398" w14:textId="77777777" w:rsidR="00F304D4" w:rsidRPr="007529A4" w:rsidRDefault="007529A4">
            <w:pPr>
              <w:pStyle w:val="Tablebody"/>
            </w:pPr>
            <w:r w:rsidRPr="007529A4">
              <w:rPr>
                <w:rFonts w:eastAsia="宋体"/>
                <w:lang w:eastAsia="zh-CN" w:bidi="ar"/>
              </w:rPr>
              <w:t>5</w:t>
            </w:r>
          </w:p>
        </w:tc>
        <w:tc>
          <w:tcPr>
            <w:tcW w:w="2133" w:type="dxa"/>
            <w:tcBorders>
              <w:top w:val="nil"/>
              <w:left w:val="nil"/>
              <w:bottom w:val="nil"/>
              <w:right w:val="nil"/>
            </w:tcBorders>
            <w:shd w:val="clear" w:color="auto" w:fill="F0F8FF"/>
            <w:vAlign w:val="center"/>
          </w:tcPr>
          <w:p w14:paraId="3AA93628" w14:textId="77777777" w:rsidR="00F304D4" w:rsidRPr="007529A4" w:rsidRDefault="007529A4">
            <w:pPr>
              <w:pStyle w:val="Tablebody"/>
            </w:pPr>
            <w:r w:rsidRPr="007529A4">
              <w:rPr>
                <w:rFonts w:eastAsia="宋体"/>
                <w:lang w:eastAsia="zh-CN" w:bidi="ar"/>
              </w:rPr>
              <w:t>Acetylcholine chloride</w:t>
            </w:r>
          </w:p>
        </w:tc>
        <w:tc>
          <w:tcPr>
            <w:tcW w:w="1555" w:type="dxa"/>
            <w:tcBorders>
              <w:top w:val="nil"/>
              <w:left w:val="nil"/>
              <w:bottom w:val="nil"/>
              <w:right w:val="nil"/>
            </w:tcBorders>
            <w:shd w:val="clear" w:color="auto" w:fill="F0F8FF"/>
            <w:vAlign w:val="center"/>
          </w:tcPr>
          <w:p w14:paraId="088F6F41" w14:textId="77777777" w:rsidR="00F304D4" w:rsidRPr="007529A4" w:rsidRDefault="007529A4">
            <w:pPr>
              <w:pStyle w:val="Tablebody"/>
            </w:pPr>
            <w:r w:rsidRPr="007529A4">
              <w:rPr>
                <w:rFonts w:eastAsia="宋体"/>
                <w:lang w:eastAsia="zh-CN" w:bidi="ar"/>
              </w:rPr>
              <w:t>Ach</w:t>
            </w:r>
          </w:p>
        </w:tc>
        <w:tc>
          <w:tcPr>
            <w:tcW w:w="2307" w:type="dxa"/>
            <w:tcBorders>
              <w:top w:val="nil"/>
              <w:left w:val="nil"/>
              <w:bottom w:val="nil"/>
              <w:right w:val="nil"/>
            </w:tcBorders>
            <w:vAlign w:val="center"/>
          </w:tcPr>
          <w:p w14:paraId="5E32B71A" w14:textId="77777777" w:rsidR="00F304D4" w:rsidRPr="007529A4" w:rsidRDefault="007529A4">
            <w:pPr>
              <w:widowControl/>
              <w:jc w:val="left"/>
              <w:textAlignment w:val="center"/>
              <w:rPr>
                <w:rFonts w:ascii="Times New Roman" w:eastAsia="宋体" w:hAnsi="Times New Roman" w:cs="Times New Roman"/>
                <w:color w:val="000000"/>
                <w:szCs w:val="21"/>
              </w:rPr>
            </w:pPr>
            <w:r w:rsidRPr="007529A4">
              <w:rPr>
                <w:rFonts w:ascii="Times New Roman" w:eastAsia="宋体" w:hAnsi="Times New Roman" w:cs="Times New Roman"/>
                <w:color w:val="000000"/>
                <w:kern w:val="0"/>
                <w:szCs w:val="21"/>
                <w:lang w:bidi="ar"/>
              </w:rPr>
              <w:t>ZTR-A172060</w:t>
            </w:r>
          </w:p>
        </w:tc>
        <w:tc>
          <w:tcPr>
            <w:tcW w:w="1619" w:type="dxa"/>
            <w:vMerge/>
            <w:tcBorders>
              <w:left w:val="nil"/>
              <w:right w:val="nil"/>
            </w:tcBorders>
            <w:vAlign w:val="center"/>
          </w:tcPr>
          <w:p w14:paraId="3684E4D0" w14:textId="77777777" w:rsidR="00F304D4" w:rsidRPr="007529A4" w:rsidRDefault="00F304D4">
            <w:pPr>
              <w:widowControl/>
              <w:jc w:val="left"/>
              <w:textAlignment w:val="center"/>
              <w:rPr>
                <w:rFonts w:ascii="Times New Roman" w:eastAsia="宋体" w:hAnsi="Times New Roman" w:cs="Times New Roman"/>
                <w:color w:val="000000"/>
                <w:kern w:val="0"/>
                <w:sz w:val="22"/>
                <w:szCs w:val="22"/>
                <w:lang w:bidi="ar"/>
              </w:rPr>
            </w:pPr>
          </w:p>
        </w:tc>
      </w:tr>
      <w:tr w:rsidR="00F304D4" w:rsidRPr="007529A4" w14:paraId="55E5A949" w14:textId="77777777">
        <w:trPr>
          <w:jc w:val="center"/>
        </w:trPr>
        <w:tc>
          <w:tcPr>
            <w:tcW w:w="809" w:type="dxa"/>
            <w:tcBorders>
              <w:top w:val="nil"/>
              <w:left w:val="nil"/>
              <w:bottom w:val="nil"/>
              <w:right w:val="nil"/>
            </w:tcBorders>
            <w:vAlign w:val="center"/>
          </w:tcPr>
          <w:p w14:paraId="389C54DA" w14:textId="77777777" w:rsidR="00F304D4" w:rsidRPr="007529A4" w:rsidRDefault="007529A4">
            <w:pPr>
              <w:pStyle w:val="Tablebody"/>
            </w:pPr>
            <w:r w:rsidRPr="007529A4">
              <w:rPr>
                <w:rFonts w:eastAsia="宋体"/>
                <w:lang w:eastAsia="zh-CN" w:bidi="ar"/>
              </w:rPr>
              <w:t>6</w:t>
            </w:r>
          </w:p>
        </w:tc>
        <w:tc>
          <w:tcPr>
            <w:tcW w:w="2133" w:type="dxa"/>
            <w:tcBorders>
              <w:top w:val="nil"/>
              <w:left w:val="nil"/>
              <w:bottom w:val="nil"/>
              <w:right w:val="nil"/>
            </w:tcBorders>
            <w:vAlign w:val="center"/>
          </w:tcPr>
          <w:p w14:paraId="60700032" w14:textId="77777777" w:rsidR="00F304D4" w:rsidRPr="007529A4" w:rsidRDefault="007529A4">
            <w:pPr>
              <w:pStyle w:val="Tablebody"/>
            </w:pPr>
            <w:proofErr w:type="spellStart"/>
            <w:r w:rsidRPr="007529A4">
              <w:rPr>
                <w:rFonts w:eastAsia="宋体"/>
                <w:lang w:eastAsia="zh-CN" w:bidi="ar"/>
              </w:rPr>
              <w:t>Hydroxytyramine</w:t>
            </w:r>
            <w:proofErr w:type="spellEnd"/>
            <w:r w:rsidRPr="007529A4">
              <w:rPr>
                <w:rFonts w:eastAsia="宋体"/>
                <w:lang w:eastAsia="zh-CN" w:bidi="ar"/>
              </w:rPr>
              <w:t xml:space="preserve"> hydrochloride</w:t>
            </w:r>
          </w:p>
        </w:tc>
        <w:tc>
          <w:tcPr>
            <w:tcW w:w="1555" w:type="dxa"/>
            <w:tcBorders>
              <w:top w:val="nil"/>
              <w:left w:val="nil"/>
              <w:bottom w:val="nil"/>
              <w:right w:val="nil"/>
            </w:tcBorders>
            <w:vAlign w:val="center"/>
          </w:tcPr>
          <w:p w14:paraId="43C45634" w14:textId="77777777" w:rsidR="00F304D4" w:rsidRPr="007529A4" w:rsidRDefault="007529A4">
            <w:pPr>
              <w:pStyle w:val="Tablebody"/>
            </w:pPr>
            <w:r w:rsidRPr="007529A4">
              <w:rPr>
                <w:rFonts w:eastAsia="宋体"/>
                <w:lang w:eastAsia="zh-CN" w:bidi="ar"/>
              </w:rPr>
              <w:t>DA</w:t>
            </w:r>
          </w:p>
        </w:tc>
        <w:tc>
          <w:tcPr>
            <w:tcW w:w="2307" w:type="dxa"/>
            <w:tcBorders>
              <w:top w:val="nil"/>
              <w:left w:val="nil"/>
              <w:bottom w:val="nil"/>
              <w:right w:val="nil"/>
            </w:tcBorders>
            <w:vAlign w:val="center"/>
          </w:tcPr>
          <w:p w14:paraId="0AC8EBC1" w14:textId="77777777" w:rsidR="00F304D4" w:rsidRPr="007529A4" w:rsidRDefault="007529A4">
            <w:pPr>
              <w:widowControl/>
              <w:jc w:val="left"/>
              <w:textAlignment w:val="center"/>
              <w:rPr>
                <w:rFonts w:ascii="Times New Roman" w:eastAsia="宋体" w:hAnsi="Times New Roman" w:cs="Times New Roman"/>
                <w:color w:val="000000"/>
                <w:szCs w:val="21"/>
              </w:rPr>
            </w:pPr>
            <w:r w:rsidRPr="007529A4">
              <w:rPr>
                <w:rFonts w:ascii="Times New Roman" w:eastAsia="宋体" w:hAnsi="Times New Roman" w:cs="Times New Roman"/>
                <w:color w:val="000000"/>
                <w:kern w:val="0"/>
                <w:szCs w:val="21"/>
                <w:lang w:bidi="ar"/>
              </w:rPr>
              <w:t>ZCS-NG-15572-100MG</w:t>
            </w:r>
          </w:p>
        </w:tc>
        <w:tc>
          <w:tcPr>
            <w:tcW w:w="1619" w:type="dxa"/>
            <w:vMerge/>
            <w:tcBorders>
              <w:left w:val="nil"/>
              <w:right w:val="nil"/>
            </w:tcBorders>
            <w:vAlign w:val="center"/>
          </w:tcPr>
          <w:p w14:paraId="28398247" w14:textId="77777777" w:rsidR="00F304D4" w:rsidRPr="007529A4" w:rsidRDefault="00F304D4">
            <w:pPr>
              <w:widowControl/>
              <w:jc w:val="left"/>
              <w:textAlignment w:val="center"/>
              <w:rPr>
                <w:rFonts w:ascii="Times New Roman" w:eastAsia="宋体" w:hAnsi="Times New Roman" w:cs="Times New Roman"/>
                <w:color w:val="000000"/>
                <w:kern w:val="0"/>
                <w:sz w:val="22"/>
                <w:szCs w:val="22"/>
                <w:lang w:bidi="ar"/>
              </w:rPr>
            </w:pPr>
          </w:p>
        </w:tc>
      </w:tr>
      <w:tr w:rsidR="00F304D4" w:rsidRPr="007529A4" w14:paraId="6C66ABBA" w14:textId="77777777">
        <w:trPr>
          <w:jc w:val="center"/>
        </w:trPr>
        <w:tc>
          <w:tcPr>
            <w:tcW w:w="809" w:type="dxa"/>
            <w:tcBorders>
              <w:top w:val="nil"/>
              <w:left w:val="nil"/>
              <w:bottom w:val="nil"/>
              <w:right w:val="nil"/>
            </w:tcBorders>
            <w:shd w:val="clear" w:color="auto" w:fill="F0F8FF"/>
            <w:vAlign w:val="center"/>
          </w:tcPr>
          <w:p w14:paraId="571B7548" w14:textId="77777777" w:rsidR="00F304D4" w:rsidRPr="007529A4" w:rsidRDefault="007529A4">
            <w:pPr>
              <w:pStyle w:val="Tablebody"/>
            </w:pPr>
            <w:r w:rsidRPr="007529A4">
              <w:rPr>
                <w:rFonts w:eastAsia="宋体"/>
                <w:lang w:eastAsia="zh-CN" w:bidi="ar"/>
              </w:rPr>
              <w:t>7</w:t>
            </w:r>
          </w:p>
        </w:tc>
        <w:tc>
          <w:tcPr>
            <w:tcW w:w="2133" w:type="dxa"/>
            <w:tcBorders>
              <w:top w:val="nil"/>
              <w:left w:val="nil"/>
              <w:bottom w:val="nil"/>
              <w:right w:val="nil"/>
            </w:tcBorders>
            <w:shd w:val="clear" w:color="auto" w:fill="F0F8FF"/>
            <w:vAlign w:val="center"/>
          </w:tcPr>
          <w:p w14:paraId="536F36C1" w14:textId="77777777" w:rsidR="00F304D4" w:rsidRPr="007529A4" w:rsidRDefault="007529A4">
            <w:pPr>
              <w:pStyle w:val="Tablebody"/>
            </w:pPr>
            <w:r w:rsidRPr="007529A4">
              <w:rPr>
                <w:rFonts w:eastAsia="宋体"/>
                <w:lang w:eastAsia="zh-CN" w:bidi="ar"/>
              </w:rPr>
              <w:t>Tryptamine</w:t>
            </w:r>
          </w:p>
        </w:tc>
        <w:tc>
          <w:tcPr>
            <w:tcW w:w="1555" w:type="dxa"/>
            <w:tcBorders>
              <w:top w:val="nil"/>
              <w:left w:val="nil"/>
              <w:bottom w:val="nil"/>
              <w:right w:val="nil"/>
            </w:tcBorders>
            <w:shd w:val="clear" w:color="auto" w:fill="F0F8FF"/>
            <w:vAlign w:val="center"/>
          </w:tcPr>
          <w:p w14:paraId="6C945DA8" w14:textId="77777777" w:rsidR="00F304D4" w:rsidRPr="007529A4" w:rsidRDefault="007529A4">
            <w:pPr>
              <w:pStyle w:val="Tablebody"/>
            </w:pPr>
            <w:proofErr w:type="spellStart"/>
            <w:r w:rsidRPr="007529A4">
              <w:rPr>
                <w:rFonts w:eastAsia="宋体"/>
                <w:lang w:eastAsia="zh-CN" w:bidi="ar"/>
              </w:rPr>
              <w:t>TrpA</w:t>
            </w:r>
            <w:proofErr w:type="spellEnd"/>
          </w:p>
        </w:tc>
        <w:tc>
          <w:tcPr>
            <w:tcW w:w="2307" w:type="dxa"/>
            <w:tcBorders>
              <w:top w:val="nil"/>
              <w:left w:val="nil"/>
              <w:bottom w:val="nil"/>
              <w:right w:val="nil"/>
            </w:tcBorders>
            <w:vAlign w:val="center"/>
          </w:tcPr>
          <w:p w14:paraId="777C5B86" w14:textId="77777777" w:rsidR="00F304D4" w:rsidRPr="007529A4" w:rsidRDefault="007529A4">
            <w:pPr>
              <w:widowControl/>
              <w:jc w:val="left"/>
              <w:textAlignment w:val="center"/>
              <w:rPr>
                <w:rFonts w:ascii="Times New Roman" w:eastAsia="宋体" w:hAnsi="Times New Roman" w:cs="Times New Roman"/>
                <w:color w:val="000000"/>
                <w:szCs w:val="21"/>
              </w:rPr>
            </w:pPr>
            <w:r w:rsidRPr="007529A4">
              <w:rPr>
                <w:rFonts w:ascii="Times New Roman" w:eastAsia="宋体" w:hAnsi="Times New Roman" w:cs="Times New Roman"/>
                <w:color w:val="000000"/>
                <w:kern w:val="0"/>
                <w:szCs w:val="21"/>
                <w:lang w:bidi="ar"/>
              </w:rPr>
              <w:t>ZTR-T894600</w:t>
            </w:r>
          </w:p>
        </w:tc>
        <w:tc>
          <w:tcPr>
            <w:tcW w:w="1619" w:type="dxa"/>
            <w:vMerge/>
            <w:tcBorders>
              <w:left w:val="nil"/>
              <w:right w:val="nil"/>
            </w:tcBorders>
            <w:vAlign w:val="center"/>
          </w:tcPr>
          <w:p w14:paraId="5D4E5AB3" w14:textId="77777777" w:rsidR="00F304D4" w:rsidRPr="007529A4" w:rsidRDefault="00F304D4">
            <w:pPr>
              <w:widowControl/>
              <w:jc w:val="left"/>
              <w:textAlignment w:val="center"/>
              <w:rPr>
                <w:rFonts w:ascii="Times New Roman" w:eastAsia="宋体" w:hAnsi="Times New Roman" w:cs="Times New Roman"/>
                <w:color w:val="000000"/>
                <w:kern w:val="0"/>
                <w:sz w:val="22"/>
                <w:szCs w:val="22"/>
                <w:lang w:bidi="ar"/>
              </w:rPr>
            </w:pPr>
          </w:p>
        </w:tc>
      </w:tr>
      <w:tr w:rsidR="00F304D4" w:rsidRPr="007529A4" w14:paraId="3E1DBCD9" w14:textId="77777777">
        <w:trPr>
          <w:jc w:val="center"/>
        </w:trPr>
        <w:tc>
          <w:tcPr>
            <w:tcW w:w="809" w:type="dxa"/>
            <w:tcBorders>
              <w:top w:val="nil"/>
              <w:left w:val="nil"/>
              <w:bottom w:val="nil"/>
              <w:right w:val="nil"/>
            </w:tcBorders>
            <w:vAlign w:val="center"/>
          </w:tcPr>
          <w:p w14:paraId="4C136CC9" w14:textId="77777777" w:rsidR="00F304D4" w:rsidRPr="007529A4" w:rsidRDefault="007529A4">
            <w:pPr>
              <w:pStyle w:val="Tablebody"/>
            </w:pPr>
            <w:r w:rsidRPr="007529A4">
              <w:rPr>
                <w:rFonts w:eastAsia="宋体"/>
                <w:lang w:eastAsia="zh-CN" w:bidi="ar"/>
              </w:rPr>
              <w:t>8</w:t>
            </w:r>
          </w:p>
        </w:tc>
        <w:tc>
          <w:tcPr>
            <w:tcW w:w="2133" w:type="dxa"/>
            <w:tcBorders>
              <w:top w:val="nil"/>
              <w:left w:val="nil"/>
              <w:bottom w:val="nil"/>
              <w:right w:val="nil"/>
            </w:tcBorders>
            <w:vAlign w:val="center"/>
          </w:tcPr>
          <w:p w14:paraId="20413E14" w14:textId="77777777" w:rsidR="00F304D4" w:rsidRPr="007529A4" w:rsidRDefault="007529A4">
            <w:pPr>
              <w:pStyle w:val="Tablebody"/>
            </w:pPr>
            <w:r w:rsidRPr="007529A4">
              <w:rPr>
                <w:rFonts w:eastAsia="宋体"/>
                <w:lang w:eastAsia="zh-CN" w:bidi="ar"/>
              </w:rPr>
              <w:t>Noradrenaline hydrochloride</w:t>
            </w:r>
          </w:p>
        </w:tc>
        <w:tc>
          <w:tcPr>
            <w:tcW w:w="1555" w:type="dxa"/>
            <w:tcBorders>
              <w:top w:val="nil"/>
              <w:left w:val="nil"/>
              <w:bottom w:val="nil"/>
              <w:right w:val="nil"/>
            </w:tcBorders>
            <w:vAlign w:val="center"/>
          </w:tcPr>
          <w:p w14:paraId="01F73DB1" w14:textId="77777777" w:rsidR="00F304D4" w:rsidRPr="007529A4" w:rsidRDefault="007529A4">
            <w:pPr>
              <w:pStyle w:val="Tablebody"/>
            </w:pPr>
            <w:r w:rsidRPr="007529A4">
              <w:rPr>
                <w:rFonts w:eastAsia="宋体"/>
                <w:lang w:eastAsia="zh-CN" w:bidi="ar"/>
              </w:rPr>
              <w:t>NE</w:t>
            </w:r>
          </w:p>
        </w:tc>
        <w:tc>
          <w:tcPr>
            <w:tcW w:w="2307" w:type="dxa"/>
            <w:tcBorders>
              <w:top w:val="nil"/>
              <w:left w:val="nil"/>
              <w:bottom w:val="nil"/>
              <w:right w:val="nil"/>
            </w:tcBorders>
            <w:vAlign w:val="center"/>
          </w:tcPr>
          <w:p w14:paraId="027EA814" w14:textId="77777777" w:rsidR="00F304D4" w:rsidRPr="007529A4" w:rsidRDefault="007529A4">
            <w:pPr>
              <w:widowControl/>
              <w:jc w:val="left"/>
              <w:textAlignment w:val="center"/>
              <w:rPr>
                <w:rFonts w:ascii="Times New Roman" w:eastAsia="宋体" w:hAnsi="Times New Roman" w:cs="Times New Roman"/>
                <w:color w:val="000000"/>
                <w:szCs w:val="21"/>
              </w:rPr>
            </w:pPr>
            <w:r w:rsidRPr="007529A4">
              <w:rPr>
                <w:rFonts w:ascii="Times New Roman" w:eastAsia="宋体" w:hAnsi="Times New Roman" w:cs="Times New Roman"/>
                <w:color w:val="000000"/>
                <w:kern w:val="0"/>
                <w:szCs w:val="21"/>
                <w:lang w:bidi="ar"/>
              </w:rPr>
              <w:t>ZB-240604</w:t>
            </w:r>
          </w:p>
        </w:tc>
        <w:tc>
          <w:tcPr>
            <w:tcW w:w="1619" w:type="dxa"/>
            <w:vMerge/>
            <w:tcBorders>
              <w:left w:val="nil"/>
              <w:right w:val="nil"/>
            </w:tcBorders>
            <w:vAlign w:val="center"/>
          </w:tcPr>
          <w:p w14:paraId="1D664898" w14:textId="77777777" w:rsidR="00F304D4" w:rsidRPr="007529A4" w:rsidRDefault="00F304D4">
            <w:pPr>
              <w:widowControl/>
              <w:jc w:val="left"/>
              <w:textAlignment w:val="center"/>
              <w:rPr>
                <w:rFonts w:ascii="Times New Roman" w:eastAsia="宋体" w:hAnsi="Times New Roman" w:cs="Times New Roman"/>
                <w:color w:val="000000"/>
                <w:kern w:val="0"/>
                <w:sz w:val="22"/>
                <w:szCs w:val="22"/>
                <w:lang w:bidi="ar"/>
              </w:rPr>
            </w:pPr>
          </w:p>
        </w:tc>
      </w:tr>
      <w:tr w:rsidR="00F304D4" w:rsidRPr="007529A4" w14:paraId="3FA7B8A4" w14:textId="77777777">
        <w:trPr>
          <w:jc w:val="center"/>
        </w:trPr>
        <w:tc>
          <w:tcPr>
            <w:tcW w:w="809" w:type="dxa"/>
            <w:tcBorders>
              <w:top w:val="nil"/>
              <w:left w:val="nil"/>
              <w:bottom w:val="nil"/>
              <w:right w:val="nil"/>
            </w:tcBorders>
            <w:shd w:val="clear" w:color="auto" w:fill="F0F8FF"/>
            <w:vAlign w:val="center"/>
          </w:tcPr>
          <w:p w14:paraId="5FBDACD7" w14:textId="77777777" w:rsidR="00F304D4" w:rsidRPr="007529A4" w:rsidRDefault="007529A4">
            <w:pPr>
              <w:pStyle w:val="Tablebody"/>
            </w:pPr>
            <w:r w:rsidRPr="007529A4">
              <w:rPr>
                <w:rFonts w:eastAsia="宋体"/>
                <w:lang w:eastAsia="zh-CN" w:bidi="ar"/>
              </w:rPr>
              <w:t>9</w:t>
            </w:r>
          </w:p>
        </w:tc>
        <w:tc>
          <w:tcPr>
            <w:tcW w:w="2133" w:type="dxa"/>
            <w:tcBorders>
              <w:top w:val="nil"/>
              <w:left w:val="nil"/>
              <w:bottom w:val="nil"/>
              <w:right w:val="nil"/>
            </w:tcBorders>
            <w:shd w:val="clear" w:color="auto" w:fill="F0F8FF"/>
            <w:vAlign w:val="center"/>
          </w:tcPr>
          <w:p w14:paraId="0A9C8BB1" w14:textId="77777777" w:rsidR="00F304D4" w:rsidRPr="007529A4" w:rsidRDefault="007529A4">
            <w:pPr>
              <w:pStyle w:val="Tablebody"/>
            </w:pPr>
            <w:r w:rsidRPr="007529A4">
              <w:rPr>
                <w:rFonts w:eastAsia="宋体"/>
                <w:lang w:eastAsia="zh-CN" w:bidi="ar"/>
              </w:rPr>
              <w:t>Serotonin hydrochloride</w:t>
            </w:r>
          </w:p>
        </w:tc>
        <w:tc>
          <w:tcPr>
            <w:tcW w:w="1555" w:type="dxa"/>
            <w:tcBorders>
              <w:top w:val="nil"/>
              <w:left w:val="nil"/>
              <w:bottom w:val="nil"/>
              <w:right w:val="nil"/>
            </w:tcBorders>
            <w:shd w:val="clear" w:color="auto" w:fill="F0F8FF"/>
            <w:vAlign w:val="center"/>
          </w:tcPr>
          <w:p w14:paraId="32A7B674" w14:textId="77777777" w:rsidR="00F304D4" w:rsidRPr="007529A4" w:rsidRDefault="007529A4">
            <w:pPr>
              <w:pStyle w:val="Tablebody"/>
            </w:pPr>
            <w:r w:rsidRPr="007529A4">
              <w:rPr>
                <w:rFonts w:eastAsia="宋体"/>
                <w:lang w:eastAsia="zh-CN" w:bidi="ar"/>
              </w:rPr>
              <w:t>5-HT</w:t>
            </w:r>
          </w:p>
        </w:tc>
        <w:tc>
          <w:tcPr>
            <w:tcW w:w="2307" w:type="dxa"/>
            <w:tcBorders>
              <w:top w:val="nil"/>
              <w:left w:val="nil"/>
              <w:bottom w:val="nil"/>
              <w:right w:val="nil"/>
            </w:tcBorders>
            <w:vAlign w:val="center"/>
          </w:tcPr>
          <w:p w14:paraId="3F6D5FC4" w14:textId="77777777" w:rsidR="00F304D4" w:rsidRPr="007529A4" w:rsidRDefault="007529A4">
            <w:pPr>
              <w:widowControl/>
              <w:jc w:val="left"/>
              <w:textAlignment w:val="center"/>
              <w:rPr>
                <w:rFonts w:ascii="Times New Roman" w:eastAsia="宋体" w:hAnsi="Times New Roman" w:cs="Times New Roman"/>
                <w:color w:val="000000"/>
                <w:szCs w:val="21"/>
              </w:rPr>
            </w:pPr>
            <w:r w:rsidRPr="007529A4">
              <w:rPr>
                <w:rFonts w:ascii="Times New Roman" w:eastAsia="宋体" w:hAnsi="Times New Roman" w:cs="Times New Roman"/>
                <w:color w:val="000000"/>
                <w:kern w:val="0"/>
                <w:szCs w:val="21"/>
                <w:lang w:bidi="ar"/>
              </w:rPr>
              <w:t>ZCP-111656</w:t>
            </w:r>
          </w:p>
        </w:tc>
        <w:tc>
          <w:tcPr>
            <w:tcW w:w="1619" w:type="dxa"/>
            <w:vMerge/>
            <w:tcBorders>
              <w:left w:val="nil"/>
              <w:right w:val="nil"/>
            </w:tcBorders>
            <w:vAlign w:val="center"/>
          </w:tcPr>
          <w:p w14:paraId="55200F29" w14:textId="77777777" w:rsidR="00F304D4" w:rsidRPr="007529A4" w:rsidRDefault="00F304D4">
            <w:pPr>
              <w:widowControl/>
              <w:jc w:val="left"/>
              <w:textAlignment w:val="center"/>
              <w:rPr>
                <w:rFonts w:ascii="Times New Roman" w:eastAsia="宋体" w:hAnsi="Times New Roman" w:cs="Times New Roman"/>
                <w:color w:val="000000"/>
                <w:kern w:val="0"/>
                <w:sz w:val="22"/>
                <w:szCs w:val="22"/>
                <w:lang w:bidi="ar"/>
              </w:rPr>
            </w:pPr>
          </w:p>
        </w:tc>
      </w:tr>
      <w:tr w:rsidR="00F304D4" w:rsidRPr="007529A4" w14:paraId="202F42BD" w14:textId="77777777">
        <w:trPr>
          <w:jc w:val="center"/>
        </w:trPr>
        <w:tc>
          <w:tcPr>
            <w:tcW w:w="809" w:type="dxa"/>
            <w:tcBorders>
              <w:top w:val="nil"/>
              <w:left w:val="nil"/>
              <w:bottom w:val="nil"/>
              <w:right w:val="nil"/>
            </w:tcBorders>
            <w:vAlign w:val="center"/>
          </w:tcPr>
          <w:p w14:paraId="53E1B982" w14:textId="77777777" w:rsidR="00F304D4" w:rsidRPr="007529A4" w:rsidRDefault="007529A4">
            <w:pPr>
              <w:pStyle w:val="Tablebody"/>
            </w:pPr>
            <w:r w:rsidRPr="007529A4">
              <w:rPr>
                <w:rFonts w:eastAsia="宋体"/>
                <w:lang w:eastAsia="zh-CN" w:bidi="ar"/>
              </w:rPr>
              <w:t>10</w:t>
            </w:r>
          </w:p>
        </w:tc>
        <w:tc>
          <w:tcPr>
            <w:tcW w:w="2133" w:type="dxa"/>
            <w:tcBorders>
              <w:top w:val="nil"/>
              <w:left w:val="nil"/>
              <w:bottom w:val="nil"/>
              <w:right w:val="nil"/>
            </w:tcBorders>
            <w:vAlign w:val="center"/>
          </w:tcPr>
          <w:p w14:paraId="15969934" w14:textId="77777777" w:rsidR="00F304D4" w:rsidRPr="007529A4" w:rsidRDefault="007529A4">
            <w:pPr>
              <w:pStyle w:val="Tablebody"/>
            </w:pPr>
            <w:r w:rsidRPr="007529A4">
              <w:rPr>
                <w:rFonts w:eastAsia="宋体"/>
                <w:lang w:eastAsia="zh-CN" w:bidi="ar"/>
              </w:rPr>
              <w:t>L-Tyrosine</w:t>
            </w:r>
          </w:p>
        </w:tc>
        <w:tc>
          <w:tcPr>
            <w:tcW w:w="1555" w:type="dxa"/>
            <w:tcBorders>
              <w:top w:val="nil"/>
              <w:left w:val="nil"/>
              <w:bottom w:val="nil"/>
              <w:right w:val="nil"/>
            </w:tcBorders>
            <w:vAlign w:val="center"/>
          </w:tcPr>
          <w:p w14:paraId="4D8025B9" w14:textId="77777777" w:rsidR="00F304D4" w:rsidRPr="007529A4" w:rsidRDefault="007529A4">
            <w:pPr>
              <w:pStyle w:val="Tablebody"/>
            </w:pPr>
            <w:r w:rsidRPr="007529A4">
              <w:rPr>
                <w:rFonts w:eastAsia="宋体"/>
                <w:lang w:eastAsia="zh-CN" w:bidi="ar"/>
              </w:rPr>
              <w:t>Tyr</w:t>
            </w:r>
          </w:p>
        </w:tc>
        <w:tc>
          <w:tcPr>
            <w:tcW w:w="2307" w:type="dxa"/>
            <w:tcBorders>
              <w:top w:val="nil"/>
              <w:left w:val="nil"/>
              <w:bottom w:val="nil"/>
              <w:right w:val="nil"/>
            </w:tcBorders>
            <w:vAlign w:val="center"/>
          </w:tcPr>
          <w:p w14:paraId="7B379168" w14:textId="77777777" w:rsidR="00F304D4" w:rsidRPr="007529A4" w:rsidRDefault="007529A4">
            <w:pPr>
              <w:widowControl/>
              <w:jc w:val="left"/>
              <w:textAlignment w:val="center"/>
              <w:rPr>
                <w:rFonts w:ascii="Times New Roman" w:eastAsia="宋体" w:hAnsi="Times New Roman" w:cs="Times New Roman"/>
                <w:color w:val="000000"/>
                <w:szCs w:val="21"/>
              </w:rPr>
            </w:pPr>
            <w:r w:rsidRPr="007529A4">
              <w:rPr>
                <w:rFonts w:ascii="Times New Roman" w:eastAsia="宋体" w:hAnsi="Times New Roman" w:cs="Times New Roman"/>
                <w:color w:val="000000"/>
                <w:kern w:val="0"/>
                <w:szCs w:val="21"/>
                <w:lang w:bidi="ar"/>
              </w:rPr>
              <w:t>ZTR-T899975</w:t>
            </w:r>
          </w:p>
        </w:tc>
        <w:tc>
          <w:tcPr>
            <w:tcW w:w="1619" w:type="dxa"/>
            <w:vMerge/>
            <w:tcBorders>
              <w:left w:val="nil"/>
              <w:right w:val="nil"/>
            </w:tcBorders>
            <w:vAlign w:val="center"/>
          </w:tcPr>
          <w:p w14:paraId="5F30D61C" w14:textId="77777777" w:rsidR="00F304D4" w:rsidRPr="007529A4" w:rsidRDefault="00F304D4">
            <w:pPr>
              <w:widowControl/>
              <w:jc w:val="left"/>
              <w:textAlignment w:val="center"/>
              <w:rPr>
                <w:rFonts w:ascii="Times New Roman" w:eastAsia="宋体" w:hAnsi="Times New Roman" w:cs="Times New Roman"/>
                <w:color w:val="000000"/>
                <w:kern w:val="0"/>
                <w:sz w:val="22"/>
                <w:szCs w:val="22"/>
                <w:lang w:bidi="ar"/>
              </w:rPr>
            </w:pPr>
          </w:p>
        </w:tc>
      </w:tr>
      <w:tr w:rsidR="00F304D4" w:rsidRPr="007529A4" w14:paraId="53C674F1" w14:textId="77777777">
        <w:trPr>
          <w:jc w:val="center"/>
        </w:trPr>
        <w:tc>
          <w:tcPr>
            <w:tcW w:w="809" w:type="dxa"/>
            <w:tcBorders>
              <w:top w:val="nil"/>
              <w:left w:val="nil"/>
              <w:bottom w:val="nil"/>
              <w:right w:val="nil"/>
            </w:tcBorders>
            <w:shd w:val="clear" w:color="auto" w:fill="F0F8FF"/>
            <w:vAlign w:val="center"/>
          </w:tcPr>
          <w:p w14:paraId="10357EE5" w14:textId="77777777" w:rsidR="00F304D4" w:rsidRPr="007529A4" w:rsidRDefault="007529A4">
            <w:pPr>
              <w:pStyle w:val="Tablebody"/>
            </w:pPr>
            <w:r w:rsidRPr="007529A4">
              <w:rPr>
                <w:rFonts w:eastAsia="宋体"/>
                <w:lang w:eastAsia="zh-CN" w:bidi="ar"/>
              </w:rPr>
              <w:t>11</w:t>
            </w:r>
          </w:p>
        </w:tc>
        <w:tc>
          <w:tcPr>
            <w:tcW w:w="2133" w:type="dxa"/>
            <w:tcBorders>
              <w:top w:val="nil"/>
              <w:left w:val="nil"/>
              <w:bottom w:val="nil"/>
              <w:right w:val="nil"/>
            </w:tcBorders>
            <w:shd w:val="clear" w:color="auto" w:fill="F0F8FF"/>
            <w:vAlign w:val="center"/>
          </w:tcPr>
          <w:p w14:paraId="6F51CE1C" w14:textId="77777777" w:rsidR="00F304D4" w:rsidRPr="007529A4" w:rsidRDefault="007529A4">
            <w:pPr>
              <w:pStyle w:val="Tablebody"/>
            </w:pPr>
            <w:r w:rsidRPr="007529A4">
              <w:rPr>
                <w:rFonts w:eastAsia="宋体"/>
                <w:lang w:eastAsia="zh-CN" w:bidi="ar"/>
              </w:rPr>
              <w:t>Adrenaline hydrochloride</w:t>
            </w:r>
          </w:p>
        </w:tc>
        <w:tc>
          <w:tcPr>
            <w:tcW w:w="1555" w:type="dxa"/>
            <w:tcBorders>
              <w:top w:val="nil"/>
              <w:left w:val="nil"/>
              <w:bottom w:val="nil"/>
              <w:right w:val="nil"/>
            </w:tcBorders>
            <w:shd w:val="clear" w:color="auto" w:fill="F0F8FF"/>
            <w:vAlign w:val="center"/>
          </w:tcPr>
          <w:p w14:paraId="305D0DD8" w14:textId="77777777" w:rsidR="00F304D4" w:rsidRPr="007529A4" w:rsidRDefault="007529A4">
            <w:pPr>
              <w:pStyle w:val="Tablebody"/>
            </w:pPr>
            <w:r w:rsidRPr="007529A4">
              <w:rPr>
                <w:rFonts w:eastAsia="宋体"/>
                <w:lang w:eastAsia="zh-CN" w:bidi="ar"/>
              </w:rPr>
              <w:t>E</w:t>
            </w:r>
          </w:p>
        </w:tc>
        <w:tc>
          <w:tcPr>
            <w:tcW w:w="2307" w:type="dxa"/>
            <w:tcBorders>
              <w:top w:val="nil"/>
              <w:left w:val="nil"/>
              <w:bottom w:val="nil"/>
              <w:right w:val="nil"/>
            </w:tcBorders>
            <w:vAlign w:val="center"/>
          </w:tcPr>
          <w:p w14:paraId="4BC96188" w14:textId="77777777" w:rsidR="00F304D4" w:rsidRPr="007529A4" w:rsidRDefault="007529A4">
            <w:pPr>
              <w:widowControl/>
              <w:jc w:val="left"/>
              <w:textAlignment w:val="center"/>
              <w:rPr>
                <w:rFonts w:ascii="Times New Roman" w:eastAsia="宋体" w:hAnsi="Times New Roman" w:cs="Times New Roman"/>
                <w:color w:val="000000"/>
                <w:szCs w:val="21"/>
              </w:rPr>
            </w:pPr>
            <w:r w:rsidRPr="007529A4">
              <w:rPr>
                <w:rFonts w:ascii="Times New Roman" w:eastAsia="宋体" w:hAnsi="Times New Roman" w:cs="Times New Roman"/>
                <w:color w:val="000000"/>
                <w:kern w:val="0"/>
                <w:szCs w:val="21"/>
                <w:lang w:bidi="ar"/>
              </w:rPr>
              <w:t>ZC-59098</w:t>
            </w:r>
          </w:p>
        </w:tc>
        <w:tc>
          <w:tcPr>
            <w:tcW w:w="1619" w:type="dxa"/>
            <w:vMerge/>
            <w:tcBorders>
              <w:left w:val="nil"/>
              <w:right w:val="nil"/>
            </w:tcBorders>
            <w:vAlign w:val="center"/>
          </w:tcPr>
          <w:p w14:paraId="0288C78A" w14:textId="77777777" w:rsidR="00F304D4" w:rsidRPr="007529A4" w:rsidRDefault="00F304D4">
            <w:pPr>
              <w:widowControl/>
              <w:jc w:val="left"/>
              <w:textAlignment w:val="center"/>
              <w:rPr>
                <w:rFonts w:ascii="Times New Roman" w:eastAsia="宋体" w:hAnsi="Times New Roman" w:cs="Times New Roman"/>
                <w:color w:val="000000"/>
                <w:kern w:val="0"/>
                <w:sz w:val="22"/>
                <w:szCs w:val="22"/>
                <w:lang w:bidi="ar"/>
              </w:rPr>
            </w:pPr>
          </w:p>
        </w:tc>
      </w:tr>
      <w:tr w:rsidR="00F304D4" w:rsidRPr="007529A4" w14:paraId="3EE362FA" w14:textId="77777777">
        <w:trPr>
          <w:jc w:val="center"/>
        </w:trPr>
        <w:tc>
          <w:tcPr>
            <w:tcW w:w="809" w:type="dxa"/>
            <w:tcBorders>
              <w:top w:val="nil"/>
              <w:left w:val="nil"/>
              <w:bottom w:val="nil"/>
              <w:right w:val="nil"/>
            </w:tcBorders>
            <w:vAlign w:val="center"/>
          </w:tcPr>
          <w:p w14:paraId="0FC33245" w14:textId="77777777" w:rsidR="00F304D4" w:rsidRPr="007529A4" w:rsidRDefault="007529A4">
            <w:pPr>
              <w:pStyle w:val="Tablebody"/>
            </w:pPr>
            <w:r w:rsidRPr="007529A4">
              <w:rPr>
                <w:rFonts w:eastAsia="宋体"/>
                <w:lang w:eastAsia="zh-CN" w:bidi="ar"/>
              </w:rPr>
              <w:t>12</w:t>
            </w:r>
          </w:p>
        </w:tc>
        <w:tc>
          <w:tcPr>
            <w:tcW w:w="2133" w:type="dxa"/>
            <w:tcBorders>
              <w:top w:val="nil"/>
              <w:left w:val="nil"/>
              <w:bottom w:val="nil"/>
              <w:right w:val="nil"/>
            </w:tcBorders>
            <w:vAlign w:val="center"/>
          </w:tcPr>
          <w:p w14:paraId="4E6C446D" w14:textId="77777777" w:rsidR="00F304D4" w:rsidRPr="007529A4" w:rsidRDefault="007529A4">
            <w:pPr>
              <w:pStyle w:val="Tablebody"/>
            </w:pPr>
            <w:r w:rsidRPr="007529A4">
              <w:rPr>
                <w:rFonts w:eastAsia="宋体"/>
                <w:lang w:eastAsia="zh-CN" w:bidi="ar"/>
              </w:rPr>
              <w:t>Kynurenic acid</w:t>
            </w:r>
          </w:p>
        </w:tc>
        <w:tc>
          <w:tcPr>
            <w:tcW w:w="1555" w:type="dxa"/>
            <w:tcBorders>
              <w:top w:val="nil"/>
              <w:left w:val="nil"/>
              <w:bottom w:val="nil"/>
              <w:right w:val="nil"/>
            </w:tcBorders>
            <w:vAlign w:val="center"/>
          </w:tcPr>
          <w:p w14:paraId="2A89EEC1" w14:textId="77777777" w:rsidR="00F304D4" w:rsidRPr="007529A4" w:rsidRDefault="007529A4">
            <w:pPr>
              <w:pStyle w:val="Tablebody"/>
            </w:pPr>
            <w:r w:rsidRPr="007529A4">
              <w:rPr>
                <w:rFonts w:eastAsia="宋体"/>
                <w:lang w:eastAsia="zh-CN" w:bidi="ar"/>
              </w:rPr>
              <w:t>KynA</w:t>
            </w:r>
          </w:p>
        </w:tc>
        <w:tc>
          <w:tcPr>
            <w:tcW w:w="2307" w:type="dxa"/>
            <w:tcBorders>
              <w:top w:val="nil"/>
              <w:left w:val="nil"/>
              <w:bottom w:val="nil"/>
              <w:right w:val="nil"/>
            </w:tcBorders>
            <w:vAlign w:val="center"/>
          </w:tcPr>
          <w:p w14:paraId="17396954" w14:textId="77777777" w:rsidR="00F304D4" w:rsidRPr="007529A4" w:rsidRDefault="007529A4">
            <w:pPr>
              <w:widowControl/>
              <w:jc w:val="left"/>
              <w:textAlignment w:val="center"/>
              <w:rPr>
                <w:rFonts w:ascii="Times New Roman" w:eastAsia="宋体" w:hAnsi="Times New Roman" w:cs="Times New Roman"/>
                <w:color w:val="000000"/>
                <w:szCs w:val="21"/>
              </w:rPr>
            </w:pPr>
            <w:r w:rsidRPr="007529A4">
              <w:rPr>
                <w:rFonts w:ascii="Times New Roman" w:eastAsia="宋体" w:hAnsi="Times New Roman" w:cs="Times New Roman"/>
                <w:color w:val="000000"/>
                <w:kern w:val="0"/>
                <w:szCs w:val="21"/>
                <w:lang w:bidi="ar"/>
              </w:rPr>
              <w:t>ZTR-K660500</w:t>
            </w:r>
          </w:p>
        </w:tc>
        <w:tc>
          <w:tcPr>
            <w:tcW w:w="1619" w:type="dxa"/>
            <w:vMerge/>
            <w:tcBorders>
              <w:left w:val="nil"/>
              <w:right w:val="nil"/>
            </w:tcBorders>
            <w:vAlign w:val="center"/>
          </w:tcPr>
          <w:p w14:paraId="112B9F8F" w14:textId="77777777" w:rsidR="00F304D4" w:rsidRPr="007529A4" w:rsidRDefault="00F304D4">
            <w:pPr>
              <w:widowControl/>
              <w:jc w:val="left"/>
              <w:textAlignment w:val="center"/>
              <w:rPr>
                <w:rFonts w:ascii="Times New Roman" w:eastAsia="宋体" w:hAnsi="Times New Roman" w:cs="Times New Roman"/>
                <w:color w:val="000000"/>
                <w:kern w:val="0"/>
                <w:sz w:val="22"/>
                <w:szCs w:val="22"/>
                <w:lang w:bidi="ar"/>
              </w:rPr>
            </w:pPr>
          </w:p>
        </w:tc>
      </w:tr>
      <w:tr w:rsidR="00F304D4" w:rsidRPr="007529A4" w14:paraId="0F5E4BB2" w14:textId="77777777">
        <w:trPr>
          <w:jc w:val="center"/>
        </w:trPr>
        <w:tc>
          <w:tcPr>
            <w:tcW w:w="809" w:type="dxa"/>
            <w:tcBorders>
              <w:top w:val="nil"/>
              <w:left w:val="nil"/>
              <w:bottom w:val="nil"/>
              <w:right w:val="nil"/>
            </w:tcBorders>
            <w:shd w:val="clear" w:color="auto" w:fill="F0F8FF"/>
            <w:vAlign w:val="center"/>
          </w:tcPr>
          <w:p w14:paraId="751A454C" w14:textId="77777777" w:rsidR="00F304D4" w:rsidRPr="007529A4" w:rsidRDefault="007529A4">
            <w:pPr>
              <w:pStyle w:val="Tablebody"/>
            </w:pPr>
            <w:r w:rsidRPr="007529A4">
              <w:rPr>
                <w:rFonts w:eastAsia="宋体"/>
                <w:lang w:eastAsia="zh-CN" w:bidi="ar"/>
              </w:rPr>
              <w:t>13</w:t>
            </w:r>
          </w:p>
        </w:tc>
        <w:tc>
          <w:tcPr>
            <w:tcW w:w="2133" w:type="dxa"/>
            <w:tcBorders>
              <w:top w:val="nil"/>
              <w:left w:val="nil"/>
              <w:bottom w:val="nil"/>
              <w:right w:val="nil"/>
            </w:tcBorders>
            <w:shd w:val="clear" w:color="auto" w:fill="F0F8FF"/>
            <w:vAlign w:val="center"/>
          </w:tcPr>
          <w:p w14:paraId="0BE17B69" w14:textId="77777777" w:rsidR="00F304D4" w:rsidRPr="007529A4" w:rsidRDefault="007529A4">
            <w:pPr>
              <w:pStyle w:val="Tablebody"/>
            </w:pPr>
            <w:r w:rsidRPr="007529A4">
              <w:rPr>
                <w:rFonts w:eastAsia="宋体"/>
                <w:lang w:eastAsia="zh-CN" w:bidi="ar"/>
              </w:rPr>
              <w:t>5-Hydroxyindole-3-acetic acid</w:t>
            </w:r>
          </w:p>
        </w:tc>
        <w:tc>
          <w:tcPr>
            <w:tcW w:w="1555" w:type="dxa"/>
            <w:tcBorders>
              <w:top w:val="nil"/>
              <w:left w:val="nil"/>
              <w:bottom w:val="nil"/>
              <w:right w:val="nil"/>
            </w:tcBorders>
            <w:shd w:val="clear" w:color="auto" w:fill="F0F8FF"/>
            <w:vAlign w:val="center"/>
          </w:tcPr>
          <w:p w14:paraId="644815ED" w14:textId="77777777" w:rsidR="00F304D4" w:rsidRPr="007529A4" w:rsidRDefault="007529A4">
            <w:pPr>
              <w:pStyle w:val="Tablebody"/>
            </w:pPr>
            <w:r w:rsidRPr="007529A4">
              <w:rPr>
                <w:rFonts w:eastAsia="宋体"/>
                <w:lang w:eastAsia="zh-CN" w:bidi="ar"/>
              </w:rPr>
              <w:t>5-HIAA</w:t>
            </w:r>
          </w:p>
        </w:tc>
        <w:tc>
          <w:tcPr>
            <w:tcW w:w="2307" w:type="dxa"/>
            <w:tcBorders>
              <w:top w:val="nil"/>
              <w:left w:val="nil"/>
              <w:bottom w:val="nil"/>
              <w:right w:val="nil"/>
            </w:tcBorders>
            <w:vAlign w:val="center"/>
          </w:tcPr>
          <w:p w14:paraId="69CE743B" w14:textId="77777777" w:rsidR="00F304D4" w:rsidRPr="007529A4" w:rsidRDefault="007529A4">
            <w:pPr>
              <w:widowControl/>
              <w:jc w:val="left"/>
              <w:textAlignment w:val="center"/>
              <w:rPr>
                <w:rFonts w:ascii="Times New Roman" w:eastAsia="宋体" w:hAnsi="Times New Roman" w:cs="Times New Roman"/>
                <w:color w:val="000000"/>
                <w:szCs w:val="21"/>
              </w:rPr>
            </w:pPr>
            <w:r w:rsidRPr="007529A4">
              <w:rPr>
                <w:rFonts w:ascii="Times New Roman" w:eastAsia="宋体" w:hAnsi="Times New Roman" w:cs="Times New Roman"/>
                <w:color w:val="000000"/>
                <w:kern w:val="0"/>
                <w:szCs w:val="21"/>
                <w:lang w:bidi="ar"/>
              </w:rPr>
              <w:t>ZWK-320-98003</w:t>
            </w:r>
          </w:p>
        </w:tc>
        <w:tc>
          <w:tcPr>
            <w:tcW w:w="1619" w:type="dxa"/>
            <w:vMerge/>
            <w:tcBorders>
              <w:left w:val="nil"/>
              <w:right w:val="nil"/>
            </w:tcBorders>
            <w:vAlign w:val="center"/>
          </w:tcPr>
          <w:p w14:paraId="5EF224B0" w14:textId="77777777" w:rsidR="00F304D4" w:rsidRPr="007529A4" w:rsidRDefault="00F304D4">
            <w:pPr>
              <w:widowControl/>
              <w:jc w:val="left"/>
              <w:textAlignment w:val="center"/>
              <w:rPr>
                <w:rFonts w:ascii="Times New Roman" w:eastAsia="宋体" w:hAnsi="Times New Roman" w:cs="Times New Roman"/>
                <w:color w:val="000000"/>
                <w:kern w:val="0"/>
                <w:sz w:val="22"/>
                <w:szCs w:val="22"/>
                <w:lang w:bidi="ar"/>
              </w:rPr>
            </w:pPr>
          </w:p>
        </w:tc>
      </w:tr>
      <w:tr w:rsidR="00F304D4" w:rsidRPr="007529A4" w14:paraId="74E35256" w14:textId="77777777">
        <w:trPr>
          <w:jc w:val="center"/>
        </w:trPr>
        <w:tc>
          <w:tcPr>
            <w:tcW w:w="809" w:type="dxa"/>
            <w:tcBorders>
              <w:top w:val="nil"/>
              <w:left w:val="nil"/>
              <w:bottom w:val="nil"/>
              <w:right w:val="nil"/>
            </w:tcBorders>
            <w:vAlign w:val="center"/>
          </w:tcPr>
          <w:p w14:paraId="4CC8FF65" w14:textId="77777777" w:rsidR="00F304D4" w:rsidRPr="007529A4" w:rsidRDefault="007529A4">
            <w:pPr>
              <w:pStyle w:val="Tablebody"/>
            </w:pPr>
            <w:r w:rsidRPr="007529A4">
              <w:rPr>
                <w:rFonts w:eastAsia="宋体"/>
                <w:lang w:eastAsia="zh-CN" w:bidi="ar"/>
              </w:rPr>
              <w:t>14</w:t>
            </w:r>
          </w:p>
        </w:tc>
        <w:tc>
          <w:tcPr>
            <w:tcW w:w="2133" w:type="dxa"/>
            <w:tcBorders>
              <w:top w:val="nil"/>
              <w:left w:val="nil"/>
              <w:bottom w:val="nil"/>
              <w:right w:val="nil"/>
            </w:tcBorders>
            <w:vAlign w:val="center"/>
          </w:tcPr>
          <w:p w14:paraId="55FAB52F" w14:textId="77777777" w:rsidR="00F304D4" w:rsidRPr="007529A4" w:rsidRDefault="007529A4">
            <w:pPr>
              <w:pStyle w:val="Tablebody"/>
            </w:pPr>
            <w:r w:rsidRPr="007529A4">
              <w:rPr>
                <w:rFonts w:eastAsia="宋体"/>
                <w:lang w:eastAsia="zh-CN" w:bidi="ar"/>
              </w:rPr>
              <w:t>Levodopa</w:t>
            </w:r>
          </w:p>
        </w:tc>
        <w:tc>
          <w:tcPr>
            <w:tcW w:w="1555" w:type="dxa"/>
            <w:tcBorders>
              <w:top w:val="nil"/>
              <w:left w:val="nil"/>
              <w:bottom w:val="nil"/>
              <w:right w:val="nil"/>
            </w:tcBorders>
            <w:vAlign w:val="center"/>
          </w:tcPr>
          <w:p w14:paraId="0E05B0B5" w14:textId="77777777" w:rsidR="00F304D4" w:rsidRPr="007529A4" w:rsidRDefault="007529A4">
            <w:pPr>
              <w:pStyle w:val="Tablebody"/>
            </w:pPr>
            <w:r w:rsidRPr="007529A4">
              <w:rPr>
                <w:rFonts w:eastAsia="宋体"/>
                <w:lang w:eastAsia="zh-CN" w:bidi="ar"/>
              </w:rPr>
              <w:t>DOPA</w:t>
            </w:r>
          </w:p>
        </w:tc>
        <w:tc>
          <w:tcPr>
            <w:tcW w:w="2307" w:type="dxa"/>
            <w:tcBorders>
              <w:top w:val="nil"/>
              <w:left w:val="nil"/>
              <w:bottom w:val="nil"/>
              <w:right w:val="nil"/>
            </w:tcBorders>
            <w:vAlign w:val="center"/>
          </w:tcPr>
          <w:p w14:paraId="0F894217" w14:textId="77777777" w:rsidR="00F304D4" w:rsidRPr="007529A4" w:rsidRDefault="007529A4">
            <w:pPr>
              <w:widowControl/>
              <w:jc w:val="left"/>
              <w:textAlignment w:val="center"/>
              <w:rPr>
                <w:rFonts w:ascii="Times New Roman" w:eastAsia="宋体" w:hAnsi="Times New Roman" w:cs="Times New Roman"/>
                <w:color w:val="000000"/>
                <w:szCs w:val="21"/>
              </w:rPr>
            </w:pPr>
            <w:r w:rsidRPr="007529A4">
              <w:rPr>
                <w:rFonts w:ascii="Times New Roman" w:eastAsia="宋体" w:hAnsi="Times New Roman" w:cs="Times New Roman"/>
                <w:color w:val="000000"/>
                <w:kern w:val="0"/>
                <w:szCs w:val="21"/>
                <w:lang w:bidi="ar"/>
              </w:rPr>
              <w:t>ZZ-13347</w:t>
            </w:r>
          </w:p>
        </w:tc>
        <w:tc>
          <w:tcPr>
            <w:tcW w:w="1619" w:type="dxa"/>
            <w:vMerge/>
            <w:tcBorders>
              <w:left w:val="nil"/>
              <w:right w:val="nil"/>
            </w:tcBorders>
            <w:vAlign w:val="center"/>
          </w:tcPr>
          <w:p w14:paraId="7A94D58A" w14:textId="77777777" w:rsidR="00F304D4" w:rsidRPr="007529A4" w:rsidRDefault="00F304D4">
            <w:pPr>
              <w:widowControl/>
              <w:jc w:val="left"/>
              <w:textAlignment w:val="center"/>
              <w:rPr>
                <w:rFonts w:ascii="Times New Roman" w:eastAsia="宋体" w:hAnsi="Times New Roman" w:cs="Times New Roman"/>
                <w:color w:val="000000"/>
                <w:kern w:val="0"/>
                <w:sz w:val="22"/>
                <w:szCs w:val="22"/>
                <w:lang w:bidi="ar"/>
              </w:rPr>
            </w:pPr>
          </w:p>
        </w:tc>
      </w:tr>
      <w:tr w:rsidR="00F304D4" w:rsidRPr="007529A4" w14:paraId="2DE349A3" w14:textId="77777777">
        <w:trPr>
          <w:jc w:val="center"/>
        </w:trPr>
        <w:tc>
          <w:tcPr>
            <w:tcW w:w="809" w:type="dxa"/>
            <w:tcBorders>
              <w:top w:val="nil"/>
              <w:left w:val="nil"/>
              <w:bottom w:val="nil"/>
              <w:right w:val="nil"/>
            </w:tcBorders>
            <w:shd w:val="clear" w:color="auto" w:fill="F0F8FF"/>
            <w:vAlign w:val="center"/>
          </w:tcPr>
          <w:p w14:paraId="66F323DB" w14:textId="77777777" w:rsidR="00F304D4" w:rsidRPr="007529A4" w:rsidRDefault="007529A4">
            <w:pPr>
              <w:pStyle w:val="Tablebody"/>
            </w:pPr>
            <w:r w:rsidRPr="007529A4">
              <w:rPr>
                <w:rFonts w:eastAsia="宋体"/>
                <w:lang w:eastAsia="zh-CN" w:bidi="ar"/>
              </w:rPr>
              <w:t>15</w:t>
            </w:r>
          </w:p>
        </w:tc>
        <w:tc>
          <w:tcPr>
            <w:tcW w:w="2133" w:type="dxa"/>
            <w:tcBorders>
              <w:top w:val="nil"/>
              <w:left w:val="nil"/>
              <w:bottom w:val="nil"/>
              <w:right w:val="nil"/>
            </w:tcBorders>
            <w:shd w:val="clear" w:color="auto" w:fill="F0F8FF"/>
            <w:vAlign w:val="center"/>
          </w:tcPr>
          <w:p w14:paraId="18B3665F" w14:textId="77777777" w:rsidR="00F304D4" w:rsidRPr="007529A4" w:rsidRDefault="007529A4">
            <w:pPr>
              <w:pStyle w:val="Tablebody"/>
            </w:pPr>
            <w:r w:rsidRPr="007529A4">
              <w:rPr>
                <w:rFonts w:eastAsia="宋体"/>
                <w:lang w:eastAsia="zh-CN" w:bidi="ar"/>
              </w:rPr>
              <w:t>L-Tryptophan</w:t>
            </w:r>
          </w:p>
        </w:tc>
        <w:tc>
          <w:tcPr>
            <w:tcW w:w="1555" w:type="dxa"/>
            <w:tcBorders>
              <w:top w:val="nil"/>
              <w:left w:val="nil"/>
              <w:bottom w:val="nil"/>
              <w:right w:val="nil"/>
            </w:tcBorders>
            <w:shd w:val="clear" w:color="auto" w:fill="F0F8FF"/>
            <w:vAlign w:val="center"/>
          </w:tcPr>
          <w:p w14:paraId="356B0DE0" w14:textId="77777777" w:rsidR="00F304D4" w:rsidRPr="007529A4" w:rsidRDefault="007529A4">
            <w:pPr>
              <w:pStyle w:val="Tablebody"/>
            </w:pPr>
            <w:proofErr w:type="spellStart"/>
            <w:r w:rsidRPr="007529A4">
              <w:rPr>
                <w:rFonts w:eastAsia="宋体"/>
                <w:lang w:eastAsia="zh-CN" w:bidi="ar"/>
              </w:rPr>
              <w:t>Trp</w:t>
            </w:r>
            <w:proofErr w:type="spellEnd"/>
          </w:p>
        </w:tc>
        <w:tc>
          <w:tcPr>
            <w:tcW w:w="2307" w:type="dxa"/>
            <w:tcBorders>
              <w:top w:val="nil"/>
              <w:left w:val="nil"/>
              <w:bottom w:val="nil"/>
              <w:right w:val="nil"/>
            </w:tcBorders>
            <w:vAlign w:val="center"/>
          </w:tcPr>
          <w:p w14:paraId="41A310FA" w14:textId="77777777" w:rsidR="00F304D4" w:rsidRPr="007529A4" w:rsidRDefault="007529A4">
            <w:pPr>
              <w:widowControl/>
              <w:jc w:val="left"/>
              <w:textAlignment w:val="center"/>
              <w:rPr>
                <w:rFonts w:ascii="Times New Roman" w:eastAsia="宋体" w:hAnsi="Times New Roman" w:cs="Times New Roman"/>
                <w:color w:val="000000"/>
                <w:szCs w:val="21"/>
              </w:rPr>
            </w:pPr>
            <w:r w:rsidRPr="007529A4">
              <w:rPr>
                <w:rFonts w:ascii="Times New Roman" w:eastAsia="宋体" w:hAnsi="Times New Roman" w:cs="Times New Roman"/>
                <w:color w:val="000000"/>
                <w:kern w:val="0"/>
                <w:szCs w:val="21"/>
                <w:lang w:bidi="ar"/>
              </w:rPr>
              <w:t>ZZ-13373</w:t>
            </w:r>
          </w:p>
        </w:tc>
        <w:tc>
          <w:tcPr>
            <w:tcW w:w="1619" w:type="dxa"/>
            <w:vMerge/>
            <w:tcBorders>
              <w:left w:val="nil"/>
              <w:right w:val="nil"/>
            </w:tcBorders>
            <w:vAlign w:val="center"/>
          </w:tcPr>
          <w:p w14:paraId="1997F595" w14:textId="77777777" w:rsidR="00F304D4" w:rsidRPr="007529A4" w:rsidRDefault="00F304D4">
            <w:pPr>
              <w:widowControl/>
              <w:jc w:val="left"/>
              <w:textAlignment w:val="center"/>
              <w:rPr>
                <w:rFonts w:ascii="Times New Roman" w:eastAsia="宋体" w:hAnsi="Times New Roman" w:cs="Times New Roman"/>
                <w:color w:val="000000"/>
                <w:kern w:val="0"/>
                <w:sz w:val="22"/>
                <w:szCs w:val="22"/>
                <w:lang w:bidi="ar"/>
              </w:rPr>
            </w:pPr>
          </w:p>
        </w:tc>
      </w:tr>
      <w:tr w:rsidR="00F304D4" w:rsidRPr="007529A4" w14:paraId="50D1FE31" w14:textId="77777777">
        <w:trPr>
          <w:jc w:val="center"/>
        </w:trPr>
        <w:tc>
          <w:tcPr>
            <w:tcW w:w="809" w:type="dxa"/>
            <w:tcBorders>
              <w:top w:val="nil"/>
              <w:left w:val="nil"/>
              <w:bottom w:val="nil"/>
              <w:right w:val="nil"/>
            </w:tcBorders>
            <w:vAlign w:val="center"/>
          </w:tcPr>
          <w:p w14:paraId="076C7258" w14:textId="77777777" w:rsidR="00F304D4" w:rsidRPr="007529A4" w:rsidRDefault="007529A4">
            <w:pPr>
              <w:pStyle w:val="Tablebody"/>
            </w:pPr>
            <w:r w:rsidRPr="007529A4">
              <w:rPr>
                <w:rFonts w:eastAsia="宋体"/>
                <w:lang w:eastAsia="zh-CN" w:bidi="ar"/>
              </w:rPr>
              <w:t>16</w:t>
            </w:r>
          </w:p>
        </w:tc>
        <w:tc>
          <w:tcPr>
            <w:tcW w:w="2133" w:type="dxa"/>
            <w:tcBorders>
              <w:top w:val="nil"/>
              <w:left w:val="nil"/>
              <w:bottom w:val="nil"/>
              <w:right w:val="nil"/>
            </w:tcBorders>
            <w:vAlign w:val="center"/>
          </w:tcPr>
          <w:p w14:paraId="666B4487" w14:textId="77777777" w:rsidR="00F304D4" w:rsidRPr="007529A4" w:rsidRDefault="007529A4">
            <w:pPr>
              <w:pStyle w:val="Tablebody"/>
            </w:pPr>
            <w:r w:rsidRPr="007529A4">
              <w:rPr>
                <w:rFonts w:eastAsia="宋体"/>
                <w:lang w:eastAsia="zh-CN" w:bidi="ar"/>
              </w:rPr>
              <w:t>Xanthurenic acid</w:t>
            </w:r>
          </w:p>
        </w:tc>
        <w:tc>
          <w:tcPr>
            <w:tcW w:w="1555" w:type="dxa"/>
            <w:tcBorders>
              <w:top w:val="nil"/>
              <w:left w:val="nil"/>
              <w:bottom w:val="nil"/>
              <w:right w:val="nil"/>
            </w:tcBorders>
            <w:vAlign w:val="center"/>
          </w:tcPr>
          <w:p w14:paraId="3C30CF7A" w14:textId="77777777" w:rsidR="00F304D4" w:rsidRPr="007529A4" w:rsidRDefault="007529A4">
            <w:pPr>
              <w:pStyle w:val="Tablebody"/>
            </w:pPr>
            <w:r w:rsidRPr="007529A4">
              <w:rPr>
                <w:rFonts w:eastAsia="宋体"/>
                <w:lang w:eastAsia="zh-CN" w:bidi="ar"/>
              </w:rPr>
              <w:t>XA</w:t>
            </w:r>
          </w:p>
        </w:tc>
        <w:tc>
          <w:tcPr>
            <w:tcW w:w="2307" w:type="dxa"/>
            <w:tcBorders>
              <w:top w:val="nil"/>
              <w:left w:val="nil"/>
              <w:bottom w:val="nil"/>
              <w:right w:val="nil"/>
            </w:tcBorders>
            <w:vAlign w:val="center"/>
          </w:tcPr>
          <w:p w14:paraId="4F75DA2E" w14:textId="77777777" w:rsidR="00F304D4" w:rsidRPr="007529A4" w:rsidRDefault="007529A4">
            <w:pPr>
              <w:widowControl/>
              <w:jc w:val="left"/>
              <w:textAlignment w:val="center"/>
              <w:rPr>
                <w:rFonts w:ascii="Times New Roman" w:eastAsia="宋体" w:hAnsi="Times New Roman" w:cs="Times New Roman"/>
                <w:color w:val="000000"/>
                <w:szCs w:val="21"/>
              </w:rPr>
            </w:pPr>
            <w:r w:rsidRPr="007529A4">
              <w:rPr>
                <w:rFonts w:ascii="Times New Roman" w:eastAsia="宋体" w:hAnsi="Times New Roman" w:cs="Times New Roman"/>
                <w:color w:val="000000"/>
                <w:kern w:val="0"/>
                <w:szCs w:val="21"/>
                <w:lang w:bidi="ar"/>
              </w:rPr>
              <w:t>ZTR-X743500</w:t>
            </w:r>
          </w:p>
        </w:tc>
        <w:tc>
          <w:tcPr>
            <w:tcW w:w="1619" w:type="dxa"/>
            <w:vMerge/>
            <w:tcBorders>
              <w:left w:val="nil"/>
              <w:right w:val="nil"/>
            </w:tcBorders>
            <w:vAlign w:val="center"/>
          </w:tcPr>
          <w:p w14:paraId="0E00BCAA" w14:textId="77777777" w:rsidR="00F304D4" w:rsidRPr="007529A4" w:rsidRDefault="00F304D4">
            <w:pPr>
              <w:widowControl/>
              <w:jc w:val="left"/>
              <w:textAlignment w:val="center"/>
              <w:rPr>
                <w:rFonts w:ascii="Times New Roman" w:eastAsia="宋体" w:hAnsi="Times New Roman" w:cs="Times New Roman"/>
                <w:color w:val="000000"/>
                <w:kern w:val="0"/>
                <w:sz w:val="22"/>
                <w:szCs w:val="22"/>
                <w:lang w:bidi="ar"/>
              </w:rPr>
            </w:pPr>
          </w:p>
        </w:tc>
      </w:tr>
      <w:tr w:rsidR="00F304D4" w:rsidRPr="007529A4" w14:paraId="25DC3104" w14:textId="77777777">
        <w:trPr>
          <w:jc w:val="center"/>
        </w:trPr>
        <w:tc>
          <w:tcPr>
            <w:tcW w:w="809" w:type="dxa"/>
            <w:tcBorders>
              <w:top w:val="nil"/>
              <w:left w:val="nil"/>
              <w:bottom w:val="nil"/>
              <w:right w:val="nil"/>
            </w:tcBorders>
            <w:shd w:val="clear" w:color="auto" w:fill="F0F8FF"/>
            <w:vAlign w:val="center"/>
          </w:tcPr>
          <w:p w14:paraId="4F4386B2" w14:textId="77777777" w:rsidR="00F304D4" w:rsidRPr="007529A4" w:rsidRDefault="007529A4">
            <w:pPr>
              <w:pStyle w:val="Tablebody"/>
            </w:pPr>
            <w:r w:rsidRPr="007529A4">
              <w:rPr>
                <w:rFonts w:eastAsia="宋体"/>
                <w:lang w:eastAsia="zh-CN" w:bidi="ar"/>
              </w:rPr>
              <w:t>17</w:t>
            </w:r>
          </w:p>
        </w:tc>
        <w:tc>
          <w:tcPr>
            <w:tcW w:w="2133" w:type="dxa"/>
            <w:tcBorders>
              <w:top w:val="nil"/>
              <w:left w:val="nil"/>
              <w:bottom w:val="nil"/>
              <w:right w:val="nil"/>
            </w:tcBorders>
            <w:shd w:val="clear" w:color="auto" w:fill="F0F8FF"/>
            <w:vAlign w:val="center"/>
          </w:tcPr>
          <w:p w14:paraId="6C9349DB" w14:textId="77777777" w:rsidR="00F304D4" w:rsidRPr="007529A4" w:rsidRDefault="007529A4">
            <w:pPr>
              <w:pStyle w:val="Tablebody"/>
            </w:pPr>
            <w:r w:rsidRPr="007529A4">
              <w:rPr>
                <w:rFonts w:eastAsia="宋体"/>
                <w:lang w:eastAsia="zh-CN" w:bidi="ar"/>
              </w:rPr>
              <w:t>DL-Kynurenine</w:t>
            </w:r>
          </w:p>
        </w:tc>
        <w:tc>
          <w:tcPr>
            <w:tcW w:w="1555" w:type="dxa"/>
            <w:tcBorders>
              <w:top w:val="nil"/>
              <w:left w:val="nil"/>
              <w:bottom w:val="nil"/>
              <w:right w:val="nil"/>
            </w:tcBorders>
            <w:shd w:val="clear" w:color="auto" w:fill="F0F8FF"/>
            <w:vAlign w:val="center"/>
          </w:tcPr>
          <w:p w14:paraId="698545AD" w14:textId="77777777" w:rsidR="00F304D4" w:rsidRPr="007529A4" w:rsidRDefault="007529A4">
            <w:pPr>
              <w:pStyle w:val="Tablebody"/>
            </w:pPr>
            <w:r w:rsidRPr="007529A4">
              <w:rPr>
                <w:rFonts w:eastAsia="宋体"/>
                <w:lang w:eastAsia="zh-CN" w:bidi="ar"/>
              </w:rPr>
              <w:t>Kyn</w:t>
            </w:r>
          </w:p>
        </w:tc>
        <w:tc>
          <w:tcPr>
            <w:tcW w:w="2307" w:type="dxa"/>
            <w:tcBorders>
              <w:top w:val="nil"/>
              <w:left w:val="nil"/>
              <w:bottom w:val="nil"/>
              <w:right w:val="nil"/>
            </w:tcBorders>
            <w:vAlign w:val="center"/>
          </w:tcPr>
          <w:p w14:paraId="0D6BFBE0" w14:textId="77777777" w:rsidR="00F304D4" w:rsidRPr="007529A4" w:rsidRDefault="007529A4">
            <w:pPr>
              <w:widowControl/>
              <w:jc w:val="left"/>
              <w:textAlignment w:val="center"/>
              <w:rPr>
                <w:rFonts w:ascii="Times New Roman" w:eastAsia="宋体" w:hAnsi="Times New Roman" w:cs="Times New Roman"/>
                <w:color w:val="000000"/>
                <w:szCs w:val="21"/>
              </w:rPr>
            </w:pPr>
            <w:r w:rsidRPr="007529A4">
              <w:rPr>
                <w:rFonts w:ascii="Times New Roman" w:eastAsia="宋体" w:hAnsi="Times New Roman" w:cs="Times New Roman"/>
                <w:color w:val="000000"/>
                <w:kern w:val="0"/>
                <w:szCs w:val="21"/>
                <w:lang w:bidi="ar"/>
              </w:rPr>
              <w:t>ZB-045851</w:t>
            </w:r>
          </w:p>
        </w:tc>
        <w:tc>
          <w:tcPr>
            <w:tcW w:w="1619" w:type="dxa"/>
            <w:vMerge/>
            <w:tcBorders>
              <w:left w:val="nil"/>
              <w:right w:val="nil"/>
            </w:tcBorders>
            <w:vAlign w:val="center"/>
          </w:tcPr>
          <w:p w14:paraId="3247DDC2" w14:textId="77777777" w:rsidR="00F304D4" w:rsidRPr="007529A4" w:rsidRDefault="00F304D4">
            <w:pPr>
              <w:widowControl/>
              <w:jc w:val="left"/>
              <w:textAlignment w:val="center"/>
              <w:rPr>
                <w:rFonts w:ascii="Times New Roman" w:eastAsia="宋体" w:hAnsi="Times New Roman" w:cs="Times New Roman"/>
                <w:color w:val="000000"/>
                <w:kern w:val="0"/>
                <w:sz w:val="22"/>
                <w:szCs w:val="22"/>
                <w:lang w:bidi="ar"/>
              </w:rPr>
            </w:pPr>
          </w:p>
        </w:tc>
      </w:tr>
      <w:tr w:rsidR="00F304D4" w:rsidRPr="007529A4" w14:paraId="53565D36" w14:textId="77777777">
        <w:trPr>
          <w:jc w:val="center"/>
        </w:trPr>
        <w:tc>
          <w:tcPr>
            <w:tcW w:w="809" w:type="dxa"/>
            <w:tcBorders>
              <w:top w:val="nil"/>
              <w:left w:val="nil"/>
              <w:bottom w:val="nil"/>
              <w:right w:val="nil"/>
            </w:tcBorders>
            <w:vAlign w:val="center"/>
          </w:tcPr>
          <w:p w14:paraId="745D33C7" w14:textId="77777777" w:rsidR="00F304D4" w:rsidRPr="007529A4" w:rsidRDefault="007529A4">
            <w:pPr>
              <w:pStyle w:val="Tablebody"/>
            </w:pPr>
            <w:r w:rsidRPr="007529A4">
              <w:rPr>
                <w:rFonts w:eastAsia="宋体"/>
                <w:lang w:eastAsia="zh-CN" w:bidi="ar"/>
              </w:rPr>
              <w:t>18</w:t>
            </w:r>
          </w:p>
        </w:tc>
        <w:tc>
          <w:tcPr>
            <w:tcW w:w="2133" w:type="dxa"/>
            <w:tcBorders>
              <w:top w:val="nil"/>
              <w:left w:val="nil"/>
              <w:bottom w:val="nil"/>
              <w:right w:val="nil"/>
            </w:tcBorders>
            <w:vAlign w:val="center"/>
          </w:tcPr>
          <w:p w14:paraId="36984112" w14:textId="77777777" w:rsidR="00F304D4" w:rsidRPr="007529A4" w:rsidRDefault="007529A4">
            <w:pPr>
              <w:pStyle w:val="Tablebody"/>
            </w:pPr>
            <w:r w:rsidRPr="007529A4">
              <w:rPr>
                <w:rFonts w:eastAsia="宋体"/>
                <w:lang w:eastAsia="zh-CN" w:bidi="ar"/>
              </w:rPr>
              <w:t>5-Hydroxytryptophan</w:t>
            </w:r>
          </w:p>
        </w:tc>
        <w:tc>
          <w:tcPr>
            <w:tcW w:w="1555" w:type="dxa"/>
            <w:tcBorders>
              <w:top w:val="nil"/>
              <w:left w:val="nil"/>
              <w:bottom w:val="nil"/>
              <w:right w:val="nil"/>
            </w:tcBorders>
            <w:vAlign w:val="center"/>
          </w:tcPr>
          <w:p w14:paraId="0A05190C" w14:textId="77777777" w:rsidR="00F304D4" w:rsidRPr="007529A4" w:rsidRDefault="007529A4">
            <w:pPr>
              <w:pStyle w:val="Tablebody"/>
            </w:pPr>
            <w:r w:rsidRPr="007529A4">
              <w:rPr>
                <w:rFonts w:eastAsia="宋体"/>
                <w:lang w:eastAsia="zh-CN" w:bidi="ar"/>
              </w:rPr>
              <w:t>5-HTP</w:t>
            </w:r>
          </w:p>
        </w:tc>
        <w:tc>
          <w:tcPr>
            <w:tcW w:w="2307" w:type="dxa"/>
            <w:tcBorders>
              <w:top w:val="nil"/>
              <w:left w:val="nil"/>
              <w:bottom w:val="nil"/>
              <w:right w:val="nil"/>
            </w:tcBorders>
            <w:vAlign w:val="center"/>
          </w:tcPr>
          <w:p w14:paraId="5C531501" w14:textId="77777777" w:rsidR="00F304D4" w:rsidRPr="007529A4" w:rsidRDefault="007529A4">
            <w:pPr>
              <w:widowControl/>
              <w:jc w:val="left"/>
              <w:textAlignment w:val="center"/>
              <w:rPr>
                <w:rFonts w:ascii="Times New Roman" w:eastAsia="宋体" w:hAnsi="Times New Roman" w:cs="Times New Roman"/>
                <w:color w:val="000000"/>
                <w:szCs w:val="21"/>
              </w:rPr>
            </w:pPr>
            <w:r w:rsidRPr="007529A4">
              <w:rPr>
                <w:rFonts w:ascii="Times New Roman" w:eastAsia="宋体" w:hAnsi="Times New Roman" w:cs="Times New Roman"/>
                <w:color w:val="000000"/>
                <w:kern w:val="0"/>
                <w:szCs w:val="21"/>
                <w:lang w:bidi="ar"/>
              </w:rPr>
              <w:t>ZC-66437</w:t>
            </w:r>
          </w:p>
        </w:tc>
        <w:tc>
          <w:tcPr>
            <w:tcW w:w="1619" w:type="dxa"/>
            <w:vMerge/>
            <w:tcBorders>
              <w:left w:val="nil"/>
              <w:right w:val="nil"/>
            </w:tcBorders>
            <w:vAlign w:val="center"/>
          </w:tcPr>
          <w:p w14:paraId="2F14D191" w14:textId="77777777" w:rsidR="00F304D4" w:rsidRPr="007529A4" w:rsidRDefault="00F304D4">
            <w:pPr>
              <w:widowControl/>
              <w:jc w:val="left"/>
              <w:textAlignment w:val="center"/>
              <w:rPr>
                <w:rFonts w:ascii="Times New Roman" w:eastAsia="宋体" w:hAnsi="Times New Roman" w:cs="Times New Roman"/>
                <w:color w:val="000000"/>
                <w:kern w:val="0"/>
                <w:sz w:val="22"/>
                <w:szCs w:val="22"/>
                <w:lang w:bidi="ar"/>
              </w:rPr>
            </w:pPr>
          </w:p>
        </w:tc>
      </w:tr>
      <w:tr w:rsidR="00F304D4" w:rsidRPr="007529A4" w14:paraId="1671BBCF" w14:textId="77777777">
        <w:trPr>
          <w:jc w:val="center"/>
        </w:trPr>
        <w:tc>
          <w:tcPr>
            <w:tcW w:w="809" w:type="dxa"/>
            <w:tcBorders>
              <w:top w:val="nil"/>
              <w:left w:val="nil"/>
              <w:bottom w:val="nil"/>
              <w:right w:val="nil"/>
            </w:tcBorders>
            <w:shd w:val="clear" w:color="auto" w:fill="F0F8FF"/>
            <w:vAlign w:val="center"/>
          </w:tcPr>
          <w:p w14:paraId="5FD77ADE" w14:textId="77777777" w:rsidR="00F304D4" w:rsidRPr="007529A4" w:rsidRDefault="007529A4">
            <w:pPr>
              <w:pStyle w:val="Tablebody"/>
            </w:pPr>
            <w:r w:rsidRPr="007529A4">
              <w:rPr>
                <w:rFonts w:eastAsia="宋体"/>
                <w:lang w:eastAsia="zh-CN" w:bidi="ar"/>
              </w:rPr>
              <w:t>19</w:t>
            </w:r>
          </w:p>
        </w:tc>
        <w:tc>
          <w:tcPr>
            <w:tcW w:w="2133" w:type="dxa"/>
            <w:tcBorders>
              <w:top w:val="nil"/>
              <w:left w:val="nil"/>
              <w:bottom w:val="nil"/>
              <w:right w:val="nil"/>
            </w:tcBorders>
            <w:shd w:val="clear" w:color="auto" w:fill="F0F8FF"/>
            <w:vAlign w:val="center"/>
          </w:tcPr>
          <w:p w14:paraId="6891864A" w14:textId="77777777" w:rsidR="00F304D4" w:rsidRPr="007529A4" w:rsidRDefault="007529A4">
            <w:pPr>
              <w:pStyle w:val="Tablebody"/>
            </w:pPr>
            <w:proofErr w:type="spellStart"/>
            <w:r w:rsidRPr="007529A4">
              <w:rPr>
                <w:rFonts w:eastAsia="宋体"/>
                <w:lang w:eastAsia="zh-CN" w:bidi="ar"/>
              </w:rPr>
              <w:t>Melatonine</w:t>
            </w:r>
            <w:proofErr w:type="spellEnd"/>
          </w:p>
        </w:tc>
        <w:tc>
          <w:tcPr>
            <w:tcW w:w="1555" w:type="dxa"/>
            <w:tcBorders>
              <w:top w:val="nil"/>
              <w:left w:val="nil"/>
              <w:bottom w:val="nil"/>
              <w:right w:val="nil"/>
            </w:tcBorders>
            <w:shd w:val="clear" w:color="auto" w:fill="F0F8FF"/>
            <w:vAlign w:val="center"/>
          </w:tcPr>
          <w:p w14:paraId="31D9C2EA" w14:textId="77777777" w:rsidR="00F304D4" w:rsidRPr="007529A4" w:rsidRDefault="007529A4">
            <w:pPr>
              <w:pStyle w:val="Tablebody"/>
            </w:pPr>
            <w:r w:rsidRPr="007529A4">
              <w:rPr>
                <w:rFonts w:eastAsia="宋体"/>
                <w:lang w:eastAsia="zh-CN" w:bidi="ar"/>
              </w:rPr>
              <w:t>MT</w:t>
            </w:r>
          </w:p>
        </w:tc>
        <w:tc>
          <w:tcPr>
            <w:tcW w:w="2307" w:type="dxa"/>
            <w:tcBorders>
              <w:top w:val="nil"/>
              <w:left w:val="nil"/>
              <w:bottom w:val="nil"/>
              <w:right w:val="nil"/>
            </w:tcBorders>
            <w:vAlign w:val="center"/>
          </w:tcPr>
          <w:p w14:paraId="03C359AB" w14:textId="77777777" w:rsidR="00F304D4" w:rsidRPr="007529A4" w:rsidRDefault="007529A4">
            <w:pPr>
              <w:widowControl/>
              <w:jc w:val="left"/>
              <w:textAlignment w:val="center"/>
              <w:rPr>
                <w:rFonts w:ascii="Times New Roman" w:eastAsia="宋体" w:hAnsi="Times New Roman" w:cs="Times New Roman"/>
                <w:color w:val="000000"/>
                <w:szCs w:val="21"/>
              </w:rPr>
            </w:pPr>
            <w:r w:rsidRPr="007529A4">
              <w:rPr>
                <w:rFonts w:ascii="Times New Roman" w:eastAsia="宋体" w:hAnsi="Times New Roman" w:cs="Times New Roman"/>
                <w:color w:val="000000"/>
                <w:kern w:val="0"/>
                <w:szCs w:val="21"/>
                <w:lang w:bidi="ar"/>
              </w:rPr>
              <w:t>IR-19870</w:t>
            </w:r>
          </w:p>
        </w:tc>
        <w:tc>
          <w:tcPr>
            <w:tcW w:w="1619" w:type="dxa"/>
            <w:vMerge/>
            <w:tcBorders>
              <w:left w:val="nil"/>
              <w:right w:val="nil"/>
            </w:tcBorders>
            <w:vAlign w:val="center"/>
          </w:tcPr>
          <w:p w14:paraId="7BB7D792" w14:textId="77777777" w:rsidR="00F304D4" w:rsidRPr="007529A4" w:rsidRDefault="00F304D4">
            <w:pPr>
              <w:widowControl/>
              <w:jc w:val="left"/>
              <w:textAlignment w:val="center"/>
              <w:rPr>
                <w:rFonts w:ascii="Times New Roman" w:eastAsia="宋体" w:hAnsi="Times New Roman" w:cs="Times New Roman"/>
                <w:color w:val="000000"/>
                <w:kern w:val="0"/>
                <w:sz w:val="22"/>
                <w:szCs w:val="22"/>
                <w:lang w:bidi="ar"/>
              </w:rPr>
            </w:pPr>
          </w:p>
        </w:tc>
      </w:tr>
      <w:tr w:rsidR="00F304D4" w:rsidRPr="007529A4" w14:paraId="464F54A6" w14:textId="77777777">
        <w:trPr>
          <w:jc w:val="center"/>
        </w:trPr>
        <w:tc>
          <w:tcPr>
            <w:tcW w:w="809" w:type="dxa"/>
            <w:tcBorders>
              <w:top w:val="nil"/>
              <w:left w:val="nil"/>
              <w:bottom w:val="nil"/>
              <w:right w:val="nil"/>
            </w:tcBorders>
            <w:vAlign w:val="center"/>
          </w:tcPr>
          <w:p w14:paraId="3BC18A52" w14:textId="77777777" w:rsidR="00F304D4" w:rsidRPr="007529A4" w:rsidRDefault="007529A4">
            <w:pPr>
              <w:pStyle w:val="Tablebody"/>
            </w:pPr>
            <w:r w:rsidRPr="007529A4">
              <w:rPr>
                <w:rFonts w:eastAsia="宋体"/>
                <w:lang w:eastAsia="zh-CN" w:bidi="ar"/>
              </w:rPr>
              <w:t>20</w:t>
            </w:r>
          </w:p>
        </w:tc>
        <w:tc>
          <w:tcPr>
            <w:tcW w:w="2133" w:type="dxa"/>
            <w:tcBorders>
              <w:top w:val="nil"/>
              <w:left w:val="nil"/>
              <w:bottom w:val="nil"/>
              <w:right w:val="nil"/>
            </w:tcBorders>
            <w:vAlign w:val="center"/>
          </w:tcPr>
          <w:p w14:paraId="0AE42F27" w14:textId="77777777" w:rsidR="00F304D4" w:rsidRPr="007529A4" w:rsidRDefault="007529A4">
            <w:pPr>
              <w:pStyle w:val="Tablebody"/>
            </w:pPr>
            <w:r w:rsidRPr="007529A4">
              <w:rPr>
                <w:rFonts w:eastAsia="宋体"/>
                <w:lang w:eastAsia="zh-CN" w:bidi="ar"/>
              </w:rPr>
              <w:t>L-Glutamic acid</w:t>
            </w:r>
          </w:p>
        </w:tc>
        <w:tc>
          <w:tcPr>
            <w:tcW w:w="1555" w:type="dxa"/>
            <w:tcBorders>
              <w:top w:val="nil"/>
              <w:left w:val="nil"/>
              <w:bottom w:val="nil"/>
              <w:right w:val="nil"/>
            </w:tcBorders>
            <w:vAlign w:val="center"/>
          </w:tcPr>
          <w:p w14:paraId="6EF1A9F5" w14:textId="77777777" w:rsidR="00F304D4" w:rsidRPr="007529A4" w:rsidRDefault="007529A4">
            <w:pPr>
              <w:pStyle w:val="Tablebody"/>
            </w:pPr>
            <w:r w:rsidRPr="007529A4">
              <w:rPr>
                <w:rFonts w:eastAsia="宋体"/>
                <w:lang w:eastAsia="zh-CN" w:bidi="ar"/>
              </w:rPr>
              <w:t>Glu</w:t>
            </w:r>
          </w:p>
        </w:tc>
        <w:tc>
          <w:tcPr>
            <w:tcW w:w="2307" w:type="dxa"/>
            <w:tcBorders>
              <w:top w:val="nil"/>
              <w:left w:val="nil"/>
              <w:bottom w:val="nil"/>
              <w:right w:val="nil"/>
            </w:tcBorders>
            <w:vAlign w:val="center"/>
          </w:tcPr>
          <w:p w14:paraId="047CD298" w14:textId="77777777" w:rsidR="00F304D4" w:rsidRPr="007529A4" w:rsidRDefault="007529A4">
            <w:pPr>
              <w:widowControl/>
              <w:jc w:val="left"/>
              <w:textAlignment w:val="center"/>
              <w:rPr>
                <w:rFonts w:ascii="Times New Roman" w:eastAsia="宋体" w:hAnsi="Times New Roman" w:cs="Times New Roman"/>
                <w:color w:val="000000"/>
                <w:szCs w:val="21"/>
              </w:rPr>
            </w:pPr>
            <w:r w:rsidRPr="007529A4">
              <w:rPr>
                <w:rFonts w:ascii="Times New Roman" w:eastAsia="宋体" w:hAnsi="Times New Roman" w:cs="Times New Roman"/>
                <w:color w:val="000000"/>
                <w:kern w:val="0"/>
                <w:szCs w:val="21"/>
                <w:lang w:bidi="ar"/>
              </w:rPr>
              <w:t>ZTR-G596960</w:t>
            </w:r>
          </w:p>
        </w:tc>
        <w:tc>
          <w:tcPr>
            <w:tcW w:w="1619" w:type="dxa"/>
            <w:vMerge/>
            <w:tcBorders>
              <w:left w:val="nil"/>
              <w:right w:val="nil"/>
            </w:tcBorders>
            <w:vAlign w:val="center"/>
          </w:tcPr>
          <w:p w14:paraId="2939823D" w14:textId="77777777" w:rsidR="00F304D4" w:rsidRPr="007529A4" w:rsidRDefault="00F304D4">
            <w:pPr>
              <w:widowControl/>
              <w:jc w:val="left"/>
              <w:textAlignment w:val="center"/>
              <w:rPr>
                <w:rFonts w:ascii="Times New Roman" w:eastAsia="宋体" w:hAnsi="Times New Roman" w:cs="Times New Roman"/>
                <w:color w:val="000000"/>
                <w:kern w:val="0"/>
                <w:sz w:val="22"/>
                <w:szCs w:val="22"/>
                <w:lang w:bidi="ar"/>
              </w:rPr>
            </w:pPr>
          </w:p>
        </w:tc>
      </w:tr>
      <w:tr w:rsidR="00F304D4" w:rsidRPr="007529A4" w14:paraId="59D83265" w14:textId="77777777">
        <w:trPr>
          <w:jc w:val="center"/>
        </w:trPr>
        <w:tc>
          <w:tcPr>
            <w:tcW w:w="809" w:type="dxa"/>
            <w:tcBorders>
              <w:top w:val="nil"/>
              <w:left w:val="nil"/>
              <w:bottom w:val="nil"/>
              <w:right w:val="nil"/>
            </w:tcBorders>
            <w:shd w:val="clear" w:color="auto" w:fill="F0F8FF"/>
            <w:vAlign w:val="center"/>
          </w:tcPr>
          <w:p w14:paraId="754D62FD" w14:textId="77777777" w:rsidR="00F304D4" w:rsidRPr="007529A4" w:rsidRDefault="007529A4">
            <w:pPr>
              <w:pStyle w:val="Tablebody"/>
            </w:pPr>
            <w:r w:rsidRPr="007529A4">
              <w:rPr>
                <w:rFonts w:eastAsia="宋体"/>
                <w:lang w:eastAsia="zh-CN" w:bidi="ar"/>
              </w:rPr>
              <w:t>21</w:t>
            </w:r>
          </w:p>
        </w:tc>
        <w:tc>
          <w:tcPr>
            <w:tcW w:w="2133" w:type="dxa"/>
            <w:tcBorders>
              <w:top w:val="nil"/>
              <w:left w:val="nil"/>
              <w:bottom w:val="nil"/>
              <w:right w:val="nil"/>
            </w:tcBorders>
            <w:shd w:val="clear" w:color="auto" w:fill="F0F8FF"/>
            <w:vAlign w:val="center"/>
          </w:tcPr>
          <w:p w14:paraId="34DB6B50" w14:textId="77777777" w:rsidR="00F304D4" w:rsidRPr="007529A4" w:rsidRDefault="007529A4">
            <w:pPr>
              <w:pStyle w:val="Tablebody"/>
            </w:pPr>
            <w:r w:rsidRPr="007529A4">
              <w:rPr>
                <w:rFonts w:eastAsia="宋体"/>
                <w:lang w:eastAsia="zh-CN" w:bidi="ar"/>
              </w:rPr>
              <w:t>L-Histidine</w:t>
            </w:r>
          </w:p>
        </w:tc>
        <w:tc>
          <w:tcPr>
            <w:tcW w:w="1555" w:type="dxa"/>
            <w:tcBorders>
              <w:top w:val="nil"/>
              <w:left w:val="nil"/>
              <w:bottom w:val="nil"/>
              <w:right w:val="nil"/>
            </w:tcBorders>
            <w:shd w:val="clear" w:color="auto" w:fill="F0F8FF"/>
            <w:vAlign w:val="center"/>
          </w:tcPr>
          <w:p w14:paraId="60B0A903" w14:textId="77777777" w:rsidR="00F304D4" w:rsidRPr="007529A4" w:rsidRDefault="007529A4">
            <w:pPr>
              <w:pStyle w:val="Tablebody"/>
            </w:pPr>
            <w:r w:rsidRPr="007529A4">
              <w:rPr>
                <w:rFonts w:eastAsia="宋体"/>
                <w:lang w:eastAsia="zh-CN" w:bidi="ar"/>
              </w:rPr>
              <w:t>His</w:t>
            </w:r>
          </w:p>
        </w:tc>
        <w:tc>
          <w:tcPr>
            <w:tcW w:w="2307" w:type="dxa"/>
            <w:tcBorders>
              <w:top w:val="nil"/>
              <w:left w:val="nil"/>
              <w:bottom w:val="nil"/>
              <w:right w:val="nil"/>
            </w:tcBorders>
            <w:vAlign w:val="center"/>
          </w:tcPr>
          <w:p w14:paraId="57EF8A8F" w14:textId="77777777" w:rsidR="00F304D4" w:rsidRPr="007529A4" w:rsidRDefault="007529A4">
            <w:pPr>
              <w:widowControl/>
              <w:jc w:val="left"/>
              <w:textAlignment w:val="center"/>
              <w:rPr>
                <w:rFonts w:ascii="Times New Roman" w:eastAsia="宋体" w:hAnsi="Times New Roman" w:cs="Times New Roman"/>
                <w:color w:val="000000"/>
                <w:szCs w:val="21"/>
              </w:rPr>
            </w:pPr>
            <w:r w:rsidRPr="007529A4">
              <w:rPr>
                <w:rFonts w:ascii="Times New Roman" w:eastAsia="宋体" w:hAnsi="Times New Roman" w:cs="Times New Roman"/>
                <w:color w:val="000000"/>
                <w:kern w:val="0"/>
                <w:szCs w:val="21"/>
                <w:lang w:bidi="ar"/>
              </w:rPr>
              <w:t>ZCS-N-16724-100MG</w:t>
            </w:r>
          </w:p>
        </w:tc>
        <w:tc>
          <w:tcPr>
            <w:tcW w:w="1619" w:type="dxa"/>
            <w:vMerge/>
            <w:tcBorders>
              <w:left w:val="nil"/>
              <w:right w:val="nil"/>
            </w:tcBorders>
            <w:vAlign w:val="center"/>
          </w:tcPr>
          <w:p w14:paraId="70770FAF" w14:textId="77777777" w:rsidR="00F304D4" w:rsidRPr="007529A4" w:rsidRDefault="00F304D4">
            <w:pPr>
              <w:widowControl/>
              <w:jc w:val="left"/>
              <w:textAlignment w:val="center"/>
              <w:rPr>
                <w:rFonts w:ascii="Times New Roman" w:eastAsia="宋体" w:hAnsi="Times New Roman" w:cs="Times New Roman"/>
                <w:color w:val="000000"/>
                <w:kern w:val="0"/>
                <w:sz w:val="22"/>
                <w:szCs w:val="22"/>
                <w:lang w:bidi="ar"/>
              </w:rPr>
            </w:pPr>
          </w:p>
        </w:tc>
      </w:tr>
      <w:tr w:rsidR="00F304D4" w:rsidRPr="007529A4" w14:paraId="6DD49209" w14:textId="77777777">
        <w:trPr>
          <w:jc w:val="center"/>
        </w:trPr>
        <w:tc>
          <w:tcPr>
            <w:tcW w:w="809" w:type="dxa"/>
            <w:tcBorders>
              <w:top w:val="nil"/>
              <w:left w:val="nil"/>
              <w:bottom w:val="nil"/>
              <w:right w:val="nil"/>
            </w:tcBorders>
            <w:vAlign w:val="center"/>
          </w:tcPr>
          <w:p w14:paraId="59E8C50D" w14:textId="77777777" w:rsidR="00F304D4" w:rsidRPr="007529A4" w:rsidRDefault="007529A4">
            <w:pPr>
              <w:pStyle w:val="Tablebody"/>
            </w:pPr>
            <w:r w:rsidRPr="007529A4">
              <w:rPr>
                <w:rFonts w:eastAsia="宋体"/>
                <w:lang w:eastAsia="zh-CN" w:bidi="ar"/>
              </w:rPr>
              <w:t>22</w:t>
            </w:r>
          </w:p>
        </w:tc>
        <w:tc>
          <w:tcPr>
            <w:tcW w:w="2133" w:type="dxa"/>
            <w:tcBorders>
              <w:top w:val="nil"/>
              <w:left w:val="nil"/>
              <w:bottom w:val="nil"/>
              <w:right w:val="nil"/>
            </w:tcBorders>
            <w:vAlign w:val="center"/>
          </w:tcPr>
          <w:p w14:paraId="51DC5E4F" w14:textId="77777777" w:rsidR="00F304D4" w:rsidRPr="007529A4" w:rsidRDefault="007529A4">
            <w:pPr>
              <w:pStyle w:val="Tablebody"/>
            </w:pPr>
            <w:r w:rsidRPr="007529A4">
              <w:rPr>
                <w:rFonts w:eastAsia="宋体"/>
                <w:lang w:eastAsia="zh-CN" w:bidi="ar"/>
              </w:rPr>
              <w:t>L-Glutamine</w:t>
            </w:r>
          </w:p>
        </w:tc>
        <w:tc>
          <w:tcPr>
            <w:tcW w:w="1555" w:type="dxa"/>
            <w:tcBorders>
              <w:top w:val="nil"/>
              <w:left w:val="nil"/>
              <w:bottom w:val="nil"/>
              <w:right w:val="nil"/>
            </w:tcBorders>
            <w:vAlign w:val="center"/>
          </w:tcPr>
          <w:p w14:paraId="0E1AEDB2" w14:textId="77777777" w:rsidR="00F304D4" w:rsidRPr="007529A4" w:rsidRDefault="007529A4">
            <w:pPr>
              <w:pStyle w:val="Tablebody"/>
            </w:pPr>
            <w:r w:rsidRPr="007529A4">
              <w:rPr>
                <w:rFonts w:eastAsia="宋体"/>
                <w:lang w:eastAsia="zh-CN" w:bidi="ar"/>
              </w:rPr>
              <w:t>Gln</w:t>
            </w:r>
          </w:p>
        </w:tc>
        <w:tc>
          <w:tcPr>
            <w:tcW w:w="2307" w:type="dxa"/>
            <w:tcBorders>
              <w:top w:val="nil"/>
              <w:left w:val="nil"/>
              <w:bottom w:val="nil"/>
              <w:right w:val="nil"/>
            </w:tcBorders>
            <w:vAlign w:val="center"/>
          </w:tcPr>
          <w:p w14:paraId="5F0D1AD5" w14:textId="77777777" w:rsidR="00F304D4" w:rsidRPr="007529A4" w:rsidRDefault="007529A4">
            <w:pPr>
              <w:widowControl/>
              <w:jc w:val="left"/>
              <w:textAlignment w:val="center"/>
              <w:rPr>
                <w:rFonts w:ascii="Times New Roman" w:eastAsia="宋体" w:hAnsi="Times New Roman" w:cs="Times New Roman"/>
                <w:color w:val="000000"/>
                <w:szCs w:val="21"/>
              </w:rPr>
            </w:pPr>
            <w:r w:rsidRPr="007529A4">
              <w:rPr>
                <w:rFonts w:ascii="Times New Roman" w:eastAsia="宋体" w:hAnsi="Times New Roman" w:cs="Times New Roman"/>
                <w:color w:val="000000"/>
                <w:kern w:val="0"/>
                <w:szCs w:val="21"/>
                <w:lang w:bidi="ar"/>
              </w:rPr>
              <w:t>ZCS-N-16655-100MG</w:t>
            </w:r>
          </w:p>
        </w:tc>
        <w:tc>
          <w:tcPr>
            <w:tcW w:w="1619" w:type="dxa"/>
            <w:vMerge/>
            <w:tcBorders>
              <w:left w:val="nil"/>
              <w:right w:val="nil"/>
            </w:tcBorders>
            <w:vAlign w:val="center"/>
          </w:tcPr>
          <w:p w14:paraId="581F6EE2" w14:textId="77777777" w:rsidR="00F304D4" w:rsidRPr="007529A4" w:rsidRDefault="00F304D4">
            <w:pPr>
              <w:widowControl/>
              <w:jc w:val="left"/>
              <w:textAlignment w:val="center"/>
              <w:rPr>
                <w:rFonts w:ascii="Times New Roman" w:eastAsia="宋体" w:hAnsi="Times New Roman" w:cs="Times New Roman"/>
                <w:color w:val="000000"/>
                <w:kern w:val="0"/>
                <w:sz w:val="22"/>
                <w:szCs w:val="22"/>
                <w:lang w:bidi="ar"/>
              </w:rPr>
            </w:pPr>
          </w:p>
        </w:tc>
      </w:tr>
      <w:tr w:rsidR="00F304D4" w:rsidRPr="007529A4" w14:paraId="33FFCE3E" w14:textId="77777777">
        <w:trPr>
          <w:jc w:val="center"/>
        </w:trPr>
        <w:tc>
          <w:tcPr>
            <w:tcW w:w="809" w:type="dxa"/>
            <w:tcBorders>
              <w:top w:val="nil"/>
              <w:left w:val="nil"/>
              <w:bottom w:val="nil"/>
              <w:right w:val="nil"/>
            </w:tcBorders>
            <w:shd w:val="clear" w:color="auto" w:fill="F0F8FF"/>
            <w:vAlign w:val="center"/>
          </w:tcPr>
          <w:p w14:paraId="173EB171" w14:textId="77777777" w:rsidR="00F304D4" w:rsidRPr="007529A4" w:rsidRDefault="007529A4">
            <w:pPr>
              <w:pStyle w:val="Tablebody"/>
            </w:pPr>
            <w:r w:rsidRPr="007529A4">
              <w:rPr>
                <w:rFonts w:eastAsia="宋体"/>
                <w:lang w:eastAsia="zh-CN" w:bidi="ar"/>
              </w:rPr>
              <w:t>23</w:t>
            </w:r>
          </w:p>
        </w:tc>
        <w:tc>
          <w:tcPr>
            <w:tcW w:w="2133" w:type="dxa"/>
            <w:tcBorders>
              <w:top w:val="nil"/>
              <w:left w:val="nil"/>
              <w:bottom w:val="nil"/>
              <w:right w:val="nil"/>
            </w:tcBorders>
            <w:shd w:val="clear" w:color="auto" w:fill="F0F8FF"/>
            <w:vAlign w:val="center"/>
          </w:tcPr>
          <w:p w14:paraId="5B2A0AF3" w14:textId="77777777" w:rsidR="00F304D4" w:rsidRPr="007529A4" w:rsidRDefault="007529A4">
            <w:pPr>
              <w:pStyle w:val="Tablebody"/>
            </w:pPr>
            <w:proofErr w:type="spellStart"/>
            <w:r w:rsidRPr="007529A4">
              <w:rPr>
                <w:rFonts w:eastAsia="宋体"/>
                <w:lang w:eastAsia="zh-CN" w:bidi="ar"/>
              </w:rPr>
              <w:t>Vanillymandelic</w:t>
            </w:r>
            <w:proofErr w:type="spellEnd"/>
            <w:r w:rsidRPr="007529A4">
              <w:rPr>
                <w:rFonts w:eastAsia="宋体"/>
                <w:lang w:eastAsia="zh-CN" w:bidi="ar"/>
              </w:rPr>
              <w:t xml:space="preserve"> Acid</w:t>
            </w:r>
          </w:p>
        </w:tc>
        <w:tc>
          <w:tcPr>
            <w:tcW w:w="1555" w:type="dxa"/>
            <w:tcBorders>
              <w:top w:val="nil"/>
              <w:left w:val="nil"/>
              <w:bottom w:val="nil"/>
              <w:right w:val="nil"/>
            </w:tcBorders>
            <w:shd w:val="clear" w:color="auto" w:fill="F0F8FF"/>
            <w:vAlign w:val="center"/>
          </w:tcPr>
          <w:p w14:paraId="76F2F061" w14:textId="77777777" w:rsidR="00F304D4" w:rsidRPr="007529A4" w:rsidRDefault="007529A4">
            <w:pPr>
              <w:pStyle w:val="Tablebody"/>
            </w:pPr>
            <w:r w:rsidRPr="007529A4">
              <w:rPr>
                <w:rFonts w:eastAsia="宋体"/>
                <w:lang w:eastAsia="zh-CN" w:bidi="ar"/>
              </w:rPr>
              <w:t>VMA</w:t>
            </w:r>
          </w:p>
        </w:tc>
        <w:tc>
          <w:tcPr>
            <w:tcW w:w="2307" w:type="dxa"/>
            <w:tcBorders>
              <w:top w:val="nil"/>
              <w:left w:val="nil"/>
              <w:bottom w:val="nil"/>
              <w:right w:val="nil"/>
            </w:tcBorders>
            <w:vAlign w:val="center"/>
          </w:tcPr>
          <w:p w14:paraId="6C5C4215" w14:textId="77777777" w:rsidR="00F304D4" w:rsidRPr="007529A4" w:rsidRDefault="007529A4">
            <w:pPr>
              <w:widowControl/>
              <w:jc w:val="left"/>
              <w:textAlignment w:val="center"/>
              <w:rPr>
                <w:rFonts w:ascii="Times New Roman" w:eastAsia="宋体" w:hAnsi="Times New Roman" w:cs="Times New Roman"/>
                <w:color w:val="000000"/>
                <w:szCs w:val="21"/>
              </w:rPr>
            </w:pPr>
            <w:r w:rsidRPr="007529A4">
              <w:rPr>
                <w:rFonts w:ascii="Times New Roman" w:eastAsia="宋体" w:hAnsi="Times New Roman" w:cs="Times New Roman"/>
                <w:color w:val="000000"/>
                <w:kern w:val="0"/>
                <w:szCs w:val="21"/>
                <w:lang w:bidi="ar"/>
              </w:rPr>
              <w:t>IR-18439</w:t>
            </w:r>
          </w:p>
        </w:tc>
        <w:tc>
          <w:tcPr>
            <w:tcW w:w="1619" w:type="dxa"/>
            <w:vMerge/>
            <w:tcBorders>
              <w:left w:val="nil"/>
              <w:right w:val="nil"/>
            </w:tcBorders>
            <w:vAlign w:val="center"/>
          </w:tcPr>
          <w:p w14:paraId="4B67190B" w14:textId="77777777" w:rsidR="00F304D4" w:rsidRPr="007529A4" w:rsidRDefault="00F304D4">
            <w:pPr>
              <w:widowControl/>
              <w:jc w:val="left"/>
              <w:textAlignment w:val="center"/>
              <w:rPr>
                <w:rFonts w:ascii="Times New Roman" w:eastAsia="宋体" w:hAnsi="Times New Roman" w:cs="Times New Roman"/>
                <w:color w:val="000000"/>
                <w:kern w:val="0"/>
                <w:sz w:val="22"/>
                <w:szCs w:val="22"/>
                <w:lang w:bidi="ar"/>
              </w:rPr>
            </w:pPr>
          </w:p>
        </w:tc>
      </w:tr>
      <w:tr w:rsidR="00F304D4" w:rsidRPr="007529A4" w14:paraId="25351087" w14:textId="77777777">
        <w:trPr>
          <w:jc w:val="center"/>
        </w:trPr>
        <w:tc>
          <w:tcPr>
            <w:tcW w:w="809" w:type="dxa"/>
            <w:tcBorders>
              <w:top w:val="nil"/>
              <w:left w:val="nil"/>
              <w:bottom w:val="nil"/>
              <w:right w:val="nil"/>
            </w:tcBorders>
            <w:shd w:val="clear" w:color="auto" w:fill="F0F8FF"/>
            <w:vAlign w:val="center"/>
          </w:tcPr>
          <w:p w14:paraId="5FC553CF" w14:textId="77777777" w:rsidR="00F304D4" w:rsidRPr="007529A4" w:rsidRDefault="007529A4">
            <w:pPr>
              <w:pStyle w:val="Tablebody"/>
              <w:rPr>
                <w:rFonts w:eastAsia="宋体"/>
                <w:lang w:eastAsia="zh-CN" w:bidi="ar"/>
              </w:rPr>
            </w:pPr>
            <w:r w:rsidRPr="007529A4">
              <w:rPr>
                <w:rFonts w:eastAsia="宋体" w:hint="eastAsia"/>
                <w:lang w:eastAsia="zh-CN" w:bidi="ar"/>
              </w:rPr>
              <w:t>24</w:t>
            </w:r>
          </w:p>
        </w:tc>
        <w:tc>
          <w:tcPr>
            <w:tcW w:w="2133" w:type="dxa"/>
            <w:tcBorders>
              <w:top w:val="nil"/>
              <w:left w:val="nil"/>
              <w:bottom w:val="nil"/>
              <w:right w:val="nil"/>
            </w:tcBorders>
            <w:shd w:val="clear" w:color="auto" w:fill="F0F8FF"/>
            <w:vAlign w:val="center"/>
          </w:tcPr>
          <w:p w14:paraId="70519246" w14:textId="77777777" w:rsidR="00F304D4" w:rsidRPr="007529A4" w:rsidRDefault="007529A4">
            <w:pPr>
              <w:pStyle w:val="Tablebody"/>
              <w:rPr>
                <w:rFonts w:eastAsia="宋体"/>
                <w:lang w:eastAsia="zh-CN" w:bidi="ar"/>
              </w:rPr>
            </w:pPr>
            <w:r w:rsidRPr="007529A4">
              <w:rPr>
                <w:rFonts w:eastAsia="宋体" w:hint="eastAsia"/>
                <w:lang w:eastAsia="zh-CN" w:bidi="ar"/>
              </w:rPr>
              <w:t>L-Tyrosine-d4 (Internal Standard)</w:t>
            </w:r>
          </w:p>
        </w:tc>
        <w:tc>
          <w:tcPr>
            <w:tcW w:w="1555" w:type="dxa"/>
            <w:tcBorders>
              <w:top w:val="nil"/>
              <w:left w:val="nil"/>
              <w:bottom w:val="nil"/>
              <w:right w:val="nil"/>
            </w:tcBorders>
            <w:shd w:val="clear" w:color="auto" w:fill="F0F8FF"/>
            <w:vAlign w:val="center"/>
          </w:tcPr>
          <w:p w14:paraId="6CBA6604" w14:textId="77777777" w:rsidR="00F304D4" w:rsidRPr="007529A4" w:rsidRDefault="007529A4">
            <w:pPr>
              <w:pStyle w:val="Tablebody"/>
              <w:rPr>
                <w:rFonts w:eastAsia="宋体"/>
                <w:lang w:eastAsia="zh-CN" w:bidi="ar"/>
              </w:rPr>
            </w:pPr>
            <w:r w:rsidRPr="007529A4">
              <w:rPr>
                <w:rFonts w:eastAsia="宋体" w:hint="eastAsia"/>
                <w:lang w:eastAsia="zh-CN" w:bidi="ar"/>
              </w:rPr>
              <w:t>d4-Tyr</w:t>
            </w:r>
          </w:p>
        </w:tc>
        <w:tc>
          <w:tcPr>
            <w:tcW w:w="2307" w:type="dxa"/>
            <w:tcBorders>
              <w:top w:val="nil"/>
              <w:left w:val="nil"/>
              <w:bottom w:val="nil"/>
              <w:right w:val="nil"/>
            </w:tcBorders>
            <w:vAlign w:val="center"/>
          </w:tcPr>
          <w:p w14:paraId="0B476B52" w14:textId="77777777" w:rsidR="00F304D4" w:rsidRPr="007529A4" w:rsidRDefault="007529A4">
            <w:pPr>
              <w:widowControl/>
              <w:jc w:val="left"/>
              <w:textAlignment w:val="center"/>
              <w:rPr>
                <w:rFonts w:ascii="Times New Roman" w:eastAsia="宋体" w:hAnsi="Times New Roman" w:cs="Times New Roman"/>
                <w:color w:val="000000"/>
                <w:szCs w:val="21"/>
              </w:rPr>
            </w:pPr>
            <w:r w:rsidRPr="007529A4">
              <w:rPr>
                <w:rFonts w:ascii="Times New Roman" w:eastAsia="宋体" w:hAnsi="Times New Roman" w:cs="Times New Roman"/>
                <w:color w:val="000000"/>
                <w:kern w:val="0"/>
                <w:szCs w:val="21"/>
                <w:lang w:bidi="ar"/>
              </w:rPr>
              <w:t>ZCH-11819.9-K-HCL</w:t>
            </w:r>
          </w:p>
        </w:tc>
        <w:tc>
          <w:tcPr>
            <w:tcW w:w="1619" w:type="dxa"/>
            <w:vMerge/>
            <w:tcBorders>
              <w:left w:val="nil"/>
              <w:bottom w:val="nil"/>
              <w:right w:val="nil"/>
            </w:tcBorders>
            <w:vAlign w:val="center"/>
          </w:tcPr>
          <w:p w14:paraId="2AD75D2A" w14:textId="77777777" w:rsidR="00F304D4" w:rsidRPr="007529A4" w:rsidRDefault="00F304D4">
            <w:pPr>
              <w:widowControl/>
              <w:jc w:val="left"/>
              <w:textAlignment w:val="center"/>
              <w:rPr>
                <w:rFonts w:ascii="Times New Roman" w:eastAsia="宋体" w:hAnsi="Times New Roman" w:cs="Times New Roman"/>
                <w:color w:val="000000"/>
                <w:kern w:val="0"/>
                <w:sz w:val="22"/>
                <w:szCs w:val="22"/>
                <w:lang w:bidi="ar"/>
              </w:rPr>
            </w:pPr>
          </w:p>
        </w:tc>
      </w:tr>
    </w:tbl>
    <w:p w14:paraId="377739B3" w14:textId="77777777" w:rsidR="00F304D4" w:rsidRPr="007529A4" w:rsidRDefault="00F304D4">
      <w:pPr>
        <w:rPr>
          <w:rFonts w:ascii="Times New Roman" w:hAnsi="Times New Roman" w:cs="Times New Roman"/>
          <w:sz w:val="24"/>
        </w:rPr>
      </w:pPr>
    </w:p>
    <w:p w14:paraId="4346F5D6" w14:textId="77777777" w:rsidR="00F304D4" w:rsidRPr="007529A4" w:rsidRDefault="00F304D4">
      <w:pPr>
        <w:rPr>
          <w:rFonts w:ascii="Times New Roman" w:hAnsi="Times New Roman" w:cs="Times New Roman"/>
          <w:sz w:val="24"/>
        </w:rPr>
      </w:pPr>
    </w:p>
    <w:p w14:paraId="1451EAA3" w14:textId="77777777" w:rsidR="00F304D4" w:rsidRPr="007529A4" w:rsidRDefault="00F304D4">
      <w:pPr>
        <w:rPr>
          <w:rFonts w:ascii="Times New Roman" w:hAnsi="Times New Roman" w:cs="Times New Roman"/>
          <w:sz w:val="24"/>
        </w:rPr>
      </w:pPr>
    </w:p>
    <w:p w14:paraId="25A3252A" w14:textId="77777777" w:rsidR="00F304D4" w:rsidRPr="007529A4" w:rsidRDefault="00F304D4">
      <w:pPr>
        <w:rPr>
          <w:rFonts w:ascii="Times New Roman" w:hAnsi="Times New Roman" w:cs="Times New Roman"/>
          <w:sz w:val="24"/>
        </w:rPr>
      </w:pPr>
    </w:p>
    <w:p w14:paraId="7ED58DB4" w14:textId="77777777" w:rsidR="00F304D4" w:rsidRPr="007529A4" w:rsidRDefault="00F304D4">
      <w:pPr>
        <w:rPr>
          <w:rFonts w:ascii="Times New Roman" w:hAnsi="Times New Roman" w:cs="Times New Roman"/>
          <w:sz w:val="24"/>
        </w:rPr>
      </w:pPr>
    </w:p>
    <w:p w14:paraId="61AA1D3D" w14:textId="77777777" w:rsidR="00F304D4" w:rsidRPr="007529A4" w:rsidRDefault="00F304D4">
      <w:pPr>
        <w:rPr>
          <w:rFonts w:ascii="Times New Roman" w:hAnsi="Times New Roman" w:cs="Times New Roman"/>
          <w:sz w:val="24"/>
        </w:rPr>
      </w:pPr>
    </w:p>
    <w:p w14:paraId="563087E6" w14:textId="77777777" w:rsidR="00F304D4" w:rsidRPr="007529A4" w:rsidRDefault="00F304D4">
      <w:pPr>
        <w:rPr>
          <w:rFonts w:ascii="Times New Roman" w:hAnsi="Times New Roman" w:cs="Times New Roman"/>
          <w:sz w:val="24"/>
        </w:rPr>
      </w:pPr>
    </w:p>
    <w:p w14:paraId="723812E1" w14:textId="77777777" w:rsidR="00F304D4" w:rsidRPr="007529A4" w:rsidRDefault="007529A4">
      <w:pPr>
        <w:spacing w:line="480" w:lineRule="auto"/>
        <w:ind w:firstLineChars="200" w:firstLine="562"/>
        <w:jc w:val="center"/>
        <w:rPr>
          <w:rFonts w:ascii="Times New Roman" w:hAnsi="Times New Roman" w:cs="Times New Roman"/>
          <w:b/>
          <w:bCs/>
          <w:sz w:val="28"/>
          <w:szCs w:val="28"/>
        </w:rPr>
      </w:pPr>
      <w:r w:rsidRPr="007529A4">
        <w:rPr>
          <w:rFonts w:ascii="Times New Roman" w:hAnsi="Times New Roman" w:cs="Times New Roman" w:hint="eastAsia"/>
          <w:b/>
          <w:bCs/>
          <w:sz w:val="28"/>
          <w:szCs w:val="28"/>
        </w:rPr>
        <w:t>The processing parameters of fMRI analysis</w:t>
      </w:r>
    </w:p>
    <w:p w14:paraId="6C393919" w14:textId="77777777" w:rsidR="00F304D4" w:rsidRPr="007529A4" w:rsidRDefault="007529A4">
      <w:pPr>
        <w:pStyle w:val="Text"/>
        <w:ind w:firstLine="420"/>
      </w:pPr>
      <w:r w:rsidRPr="007529A4">
        <w:t>MRI images of 11 patients were scanned before and after treatment on a SIEMENS 1.5T MRI system (</w:t>
      </w:r>
      <w:proofErr w:type="spellStart"/>
      <w:r w:rsidRPr="007529A4">
        <w:t>Avanto</w:t>
      </w:r>
      <w:proofErr w:type="spellEnd"/>
      <w:r w:rsidRPr="007529A4">
        <w:t xml:space="preserve">, SQ engine, Siemens, </w:t>
      </w:r>
      <w:proofErr w:type="spellStart"/>
      <w:r w:rsidRPr="007529A4">
        <w:t>erlangen</w:t>
      </w:r>
      <w:proofErr w:type="spellEnd"/>
      <w:r w:rsidRPr="007529A4">
        <w:t xml:space="preserve">, Germany). Magnetization Prepared Rapid Gradient Echo (MPRAGE) sequence was used to obtain high-resolution 3D-T1WI anatomical images through the following parameters: Repetition time (TR) = 2200 </w:t>
      </w:r>
      <w:proofErr w:type="spellStart"/>
      <w:r w:rsidRPr="007529A4">
        <w:t>ms</w:t>
      </w:r>
      <w:proofErr w:type="spellEnd"/>
      <w:r w:rsidRPr="007529A4">
        <w:t xml:space="preserve">, Echo Time (TE) = 2.63 </w:t>
      </w:r>
      <w:proofErr w:type="spellStart"/>
      <w:r w:rsidRPr="007529A4">
        <w:t>ms</w:t>
      </w:r>
      <w:proofErr w:type="spellEnd"/>
      <w:r w:rsidRPr="007529A4">
        <w:t>, flip angle (FA) = 8°, field of view (FOV) = 250 × 250 mm</w:t>
      </w:r>
      <w:r w:rsidRPr="007529A4">
        <w:rPr>
          <w:vertAlign w:val="superscript"/>
        </w:rPr>
        <w:t>2</w:t>
      </w:r>
      <w:r w:rsidRPr="007529A4">
        <w:t>, matrix = 256 × 246, slice thickness = 1.0 mm, slices = 192, gap = 0 mm. Resting-state-fMRI (</w:t>
      </w:r>
      <w:proofErr w:type="spellStart"/>
      <w:r w:rsidRPr="007529A4">
        <w:t>rs</w:t>
      </w:r>
      <w:proofErr w:type="spellEnd"/>
      <w:r w:rsidRPr="007529A4">
        <w:t xml:space="preserve">-fMRI) data were obtained through the following parameters: Repetition Time (TR) = 2000 </w:t>
      </w:r>
      <w:proofErr w:type="spellStart"/>
      <w:r w:rsidRPr="007529A4">
        <w:t>ms</w:t>
      </w:r>
      <w:proofErr w:type="spellEnd"/>
      <w:r w:rsidRPr="007529A4">
        <w:t xml:space="preserve">, Echo Time (TE) = 30 </w:t>
      </w:r>
      <w:proofErr w:type="spellStart"/>
      <w:r w:rsidRPr="007529A4">
        <w:t>ms</w:t>
      </w:r>
      <w:proofErr w:type="spellEnd"/>
      <w:r w:rsidRPr="007529A4">
        <w:t>, flip angle (FA) = 90°, field of view (FOV) = 220 × 220 mm</w:t>
      </w:r>
      <w:r w:rsidRPr="007529A4">
        <w:rPr>
          <w:vertAlign w:val="superscript"/>
        </w:rPr>
        <w:t>2</w:t>
      </w:r>
      <w:r w:rsidRPr="007529A4">
        <w:t xml:space="preserve">, matrix = 64 × 64, slice thickness = 4.0 mm, slices = 30, gap = 0 mm, volumes = 200. Both sequences lasted about 8 minutes. During the MRI scan, patients were instructed to close eyes, keep relax, and not move their heads while remaining awake without thinking. </w:t>
      </w:r>
    </w:p>
    <w:p w14:paraId="6A505B8E" w14:textId="4EC13C0C" w:rsidR="00F304D4" w:rsidRPr="007529A4" w:rsidRDefault="007529A4">
      <w:pPr>
        <w:pStyle w:val="Text"/>
        <w:ind w:firstLine="420"/>
      </w:pPr>
      <w:proofErr w:type="spellStart"/>
      <w:r w:rsidRPr="007529A4">
        <w:t>RESTplus</w:t>
      </w:r>
      <w:proofErr w:type="spellEnd"/>
      <w:r w:rsidRPr="007529A4">
        <w:t xml:space="preserve"> (v1.24) software package based on MATLAB R2017b (MathWorks, Natick, MA, USA) were used for data preprocessing which included the following procedures: (1) Convert file formats; (2) Remove first 10 time points; (3) Slice timing; (4) Realign: if the patient’ head rotation exceeded 3°, or translation exceeded 3 mm, his data would not be included in subsequent analysis; (5) Normalize by using T1 image unified segmentation with a resampling voxel size of 3 × 3 × 3 mm; (6) Smooth with a 6-mm full-width at half maximum Gaussian kernel to improve signal-to-noise ratio; (7) Detrend to remove the influence of thermal noise; (8) Perform regression of covariates including head motion parameters, white matter signal and cerebrospinal fluid signal; (9) use filter retain the BOLD signal in the 0.01–0.08 Hz frequency band. </w:t>
      </w:r>
      <w:r w:rsidRPr="007529A4">
        <w:rPr>
          <w:rFonts w:hint="eastAsia"/>
        </w:rPr>
        <w:t>A</w:t>
      </w:r>
      <w:r w:rsidRPr="007529A4">
        <w:t>mplitude of low-frequency fluctuations</w:t>
      </w:r>
      <w:r w:rsidRPr="007529A4">
        <w:rPr>
          <w:rFonts w:hint="eastAsia"/>
        </w:rPr>
        <w:t xml:space="preserve"> (</w:t>
      </w:r>
      <w:r w:rsidRPr="007529A4">
        <w:t>ALFF</w:t>
      </w:r>
      <w:r w:rsidRPr="007529A4">
        <w:rPr>
          <w:rFonts w:hint="eastAsia"/>
        </w:rPr>
        <w:t>)</w:t>
      </w:r>
      <w:r w:rsidRPr="007529A4">
        <w:t xml:space="preserve"> analysis does not require the ninth step, and the sixth step was not needed in </w:t>
      </w:r>
      <w:r w:rsidRPr="007529A4">
        <w:rPr>
          <w:rFonts w:hint="eastAsia"/>
        </w:rPr>
        <w:t>r</w:t>
      </w:r>
      <w:r w:rsidRPr="007529A4">
        <w:t>egional homogeneity</w:t>
      </w:r>
      <w:r w:rsidRPr="007529A4">
        <w:rPr>
          <w:rFonts w:hint="eastAsia"/>
        </w:rPr>
        <w:t xml:space="preserve"> (</w:t>
      </w:r>
      <w:r w:rsidRPr="007529A4">
        <w:t>ReHo</w:t>
      </w:r>
      <w:r w:rsidRPr="007529A4">
        <w:rPr>
          <w:rFonts w:hint="eastAsia"/>
        </w:rPr>
        <w:t>)</w:t>
      </w:r>
      <w:r w:rsidRPr="007529A4">
        <w:t xml:space="preserve"> analysis. Moreover, all steps should be conducted before functional connectivity (FC) analysis.</w:t>
      </w:r>
    </w:p>
    <w:p w14:paraId="27D550F2" w14:textId="77777777" w:rsidR="00F304D4" w:rsidRPr="007529A4" w:rsidRDefault="00F304D4">
      <w:pPr>
        <w:spacing w:line="480" w:lineRule="auto"/>
        <w:ind w:firstLineChars="200" w:firstLine="562"/>
        <w:rPr>
          <w:rFonts w:ascii="Times New Roman" w:hAnsi="Times New Roman" w:cs="Times New Roman"/>
          <w:b/>
          <w:bCs/>
          <w:sz w:val="28"/>
          <w:szCs w:val="28"/>
        </w:rPr>
      </w:pPr>
    </w:p>
    <w:p w14:paraId="3D8F1F24" w14:textId="77777777" w:rsidR="00F304D4" w:rsidRPr="007529A4" w:rsidRDefault="00F304D4">
      <w:pPr>
        <w:rPr>
          <w:rFonts w:ascii="Times New Roman" w:hAnsi="Times New Roman" w:cs="Times New Roman"/>
          <w:sz w:val="24"/>
        </w:rPr>
      </w:pPr>
    </w:p>
    <w:p w14:paraId="36AA9001" w14:textId="77777777" w:rsidR="00F304D4" w:rsidRPr="007529A4" w:rsidRDefault="00F304D4">
      <w:pPr>
        <w:pStyle w:val="a0"/>
        <w:rPr>
          <w:rFonts w:ascii="Times New Roman" w:hAnsi="Times New Roman" w:cs="Times New Roman"/>
        </w:rPr>
      </w:pPr>
    </w:p>
    <w:p w14:paraId="48634DBB" w14:textId="77777777" w:rsidR="00F304D4" w:rsidRPr="007529A4" w:rsidRDefault="007529A4">
      <w:pPr>
        <w:spacing w:line="480" w:lineRule="auto"/>
        <w:ind w:firstLineChars="200" w:firstLine="562"/>
        <w:jc w:val="center"/>
        <w:rPr>
          <w:rFonts w:ascii="Times New Roman" w:hAnsi="Times New Roman" w:cs="Times New Roman"/>
          <w:b/>
          <w:bCs/>
          <w:sz w:val="28"/>
          <w:szCs w:val="28"/>
        </w:rPr>
      </w:pPr>
      <w:r w:rsidRPr="007529A4">
        <w:rPr>
          <w:rFonts w:ascii="Times New Roman" w:hAnsi="Times New Roman" w:cs="Times New Roman" w:hint="eastAsia"/>
          <w:b/>
          <w:bCs/>
          <w:sz w:val="28"/>
          <w:szCs w:val="28"/>
        </w:rPr>
        <w:t xml:space="preserve">Mendelian Randomization: Causality between </w:t>
      </w:r>
      <w:proofErr w:type="spellStart"/>
      <w:r w:rsidRPr="007529A4">
        <w:rPr>
          <w:rFonts w:ascii="Times New Roman" w:hAnsi="Times New Roman" w:cs="Times New Roman" w:hint="eastAsia"/>
          <w:b/>
          <w:bCs/>
          <w:sz w:val="28"/>
          <w:szCs w:val="28"/>
        </w:rPr>
        <w:t>rsfMRI</w:t>
      </w:r>
      <w:proofErr w:type="spellEnd"/>
      <w:r w:rsidRPr="007529A4">
        <w:rPr>
          <w:rFonts w:ascii="Times New Roman" w:hAnsi="Times New Roman" w:cs="Times New Roman" w:hint="eastAsia"/>
          <w:b/>
          <w:bCs/>
          <w:sz w:val="28"/>
          <w:szCs w:val="28"/>
        </w:rPr>
        <w:t xml:space="preserve"> and </w:t>
      </w:r>
    </w:p>
    <w:p w14:paraId="24A9D0D5" w14:textId="77777777" w:rsidR="00F304D4" w:rsidRPr="007529A4" w:rsidRDefault="007529A4">
      <w:pPr>
        <w:spacing w:line="480" w:lineRule="auto"/>
        <w:ind w:firstLineChars="200" w:firstLine="562"/>
        <w:jc w:val="center"/>
        <w:rPr>
          <w:rFonts w:ascii="Times New Roman" w:hAnsi="Times New Roman" w:cs="Times New Roman"/>
          <w:b/>
          <w:bCs/>
          <w:sz w:val="28"/>
          <w:szCs w:val="28"/>
        </w:rPr>
      </w:pPr>
      <w:r w:rsidRPr="007529A4">
        <w:rPr>
          <w:rFonts w:ascii="Times New Roman" w:hAnsi="Times New Roman" w:cs="Times New Roman" w:hint="eastAsia"/>
          <w:b/>
          <w:bCs/>
          <w:sz w:val="28"/>
          <w:szCs w:val="28"/>
        </w:rPr>
        <w:t>Depression</w:t>
      </w:r>
    </w:p>
    <w:p w14:paraId="21BD4350" w14:textId="6DF0CA90" w:rsidR="00F304D4" w:rsidRPr="007529A4" w:rsidRDefault="007529A4">
      <w:pPr>
        <w:pStyle w:val="Text"/>
        <w:ind w:firstLine="420"/>
      </w:pPr>
      <w:r w:rsidRPr="007529A4">
        <w:rPr>
          <w:rFonts w:eastAsiaTheme="minorEastAsia" w:hint="eastAsia"/>
        </w:rPr>
        <w:t xml:space="preserve">These single nucleotide polymorphisms (SNPs) were further filtered by </w:t>
      </w:r>
      <w:proofErr w:type="spellStart"/>
      <w:r w:rsidRPr="007529A4">
        <w:rPr>
          <w:rFonts w:eastAsiaTheme="minorEastAsia" w:hint="eastAsia"/>
        </w:rPr>
        <w:t>inkage</w:t>
      </w:r>
      <w:proofErr w:type="spellEnd"/>
      <w:r w:rsidRPr="007529A4">
        <w:rPr>
          <w:rFonts w:eastAsiaTheme="minorEastAsia" w:hint="eastAsia"/>
        </w:rPr>
        <w:t xml:space="preserve"> disequilibrium (LD) pruning (r</w:t>
      </w:r>
      <w:r w:rsidRPr="007529A4">
        <w:rPr>
          <w:rFonts w:eastAsiaTheme="minorEastAsia" w:hint="eastAsia"/>
        </w:rPr>
        <w:t>²</w:t>
      </w:r>
      <w:r w:rsidRPr="007529A4">
        <w:rPr>
          <w:rFonts w:eastAsiaTheme="minorEastAsia" w:hint="eastAsia"/>
          <w:lang w:eastAsia="zh-CN"/>
        </w:rPr>
        <w:t xml:space="preserve"> </w:t>
      </w:r>
      <w:r w:rsidRPr="007529A4">
        <w:rPr>
          <w:rFonts w:eastAsiaTheme="minorEastAsia" w:hint="eastAsia"/>
        </w:rPr>
        <w:t>= 0.001, window size</w:t>
      </w:r>
      <w:r w:rsidRPr="007529A4">
        <w:rPr>
          <w:rFonts w:eastAsiaTheme="minorEastAsia"/>
        </w:rPr>
        <w:t xml:space="preserve"> </w:t>
      </w:r>
      <w:r w:rsidRPr="007529A4">
        <w:rPr>
          <w:rFonts w:eastAsiaTheme="minorEastAsia" w:hint="eastAsia"/>
        </w:rPr>
        <w:t>=</w:t>
      </w:r>
      <w:r w:rsidRPr="007529A4">
        <w:rPr>
          <w:rFonts w:eastAsiaTheme="minorEastAsia"/>
        </w:rPr>
        <w:t xml:space="preserve"> </w:t>
      </w:r>
      <w:r w:rsidRPr="007529A4">
        <w:rPr>
          <w:rFonts w:eastAsiaTheme="minorEastAsia" w:hint="eastAsia"/>
        </w:rPr>
        <w:t>10</w:t>
      </w:r>
      <w:r w:rsidRPr="007529A4">
        <w:rPr>
          <w:rFonts w:eastAsiaTheme="minorEastAsia"/>
        </w:rPr>
        <w:t>,</w:t>
      </w:r>
      <w:r w:rsidRPr="007529A4">
        <w:rPr>
          <w:rFonts w:eastAsiaTheme="minorEastAsia" w:hint="eastAsia"/>
        </w:rPr>
        <w:t>000 kb). Additionally, we calculated the F-statistic for the instrumental variables (IVs), ensuring that all IVs had an F-statistic greater than 10 to guarantee independence and robustness. These datasets were standardized, including alignment of effect alleles and effect directions, as well as the removal of palindromic SNPs. The inverse-variance weighted (IVW) was used as the primary method to estimate causal effects. Sensitivity analysis, such as MR-Egger and weighted median, were also performed to assess the robustness of the results and to detect potential pleiotropy. Finally, a leave-one-out analysis was conducted to ensure that particular SNP did not have a significant impact on the results</w:t>
      </w:r>
      <w:r w:rsidRPr="007529A4">
        <w:rPr>
          <w:rFonts w:hint="eastAsia"/>
        </w:rPr>
        <w:t>. Scatter plots, Funnel plots and Leave-one-out plots are shown in the following.</w:t>
      </w:r>
    </w:p>
    <w:p w14:paraId="74CC15EC" w14:textId="77777777" w:rsidR="00F304D4" w:rsidRPr="007529A4" w:rsidRDefault="007529A4">
      <w:pPr>
        <w:pStyle w:val="a0"/>
        <w:rPr>
          <w:rFonts w:ascii="Times New Roman" w:hAnsi="Times New Roman" w:cs="Times New Roman"/>
          <w:b/>
          <w:bCs/>
          <w:sz w:val="28"/>
          <w:szCs w:val="28"/>
        </w:rPr>
      </w:pPr>
      <w:r w:rsidRPr="007529A4">
        <w:rPr>
          <w:rFonts w:ascii="Times New Roman" w:hAnsi="Times New Roman" w:cs="Times New Roman" w:hint="eastAsia"/>
          <w:b/>
          <w:bCs/>
          <w:noProof/>
          <w:sz w:val="28"/>
          <w:szCs w:val="28"/>
        </w:rPr>
        <w:lastRenderedPageBreak/>
        <w:drawing>
          <wp:inline distT="0" distB="0" distL="114300" distR="114300" wp14:anchorId="44E414F8" wp14:editId="7D0555DE">
            <wp:extent cx="5270500" cy="5671820"/>
            <wp:effectExtent l="0" t="0" r="8255" b="6350"/>
            <wp:docPr id="1" name="图片 1" descr="fig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 s3"/>
                    <pic:cNvPicPr>
                      <a:picLocks noChangeAspect="1"/>
                    </pic:cNvPicPr>
                  </pic:nvPicPr>
                  <pic:blipFill>
                    <a:blip r:embed="rId6"/>
                    <a:stretch>
                      <a:fillRect/>
                    </a:stretch>
                  </pic:blipFill>
                  <pic:spPr>
                    <a:xfrm>
                      <a:off x="0" y="0"/>
                      <a:ext cx="5270500" cy="5671820"/>
                    </a:xfrm>
                    <a:prstGeom prst="rect">
                      <a:avLst/>
                    </a:prstGeom>
                  </pic:spPr>
                </pic:pic>
              </a:graphicData>
            </a:graphic>
          </wp:inline>
        </w:drawing>
      </w:r>
    </w:p>
    <w:p w14:paraId="5471F1F9" w14:textId="41D66D92" w:rsidR="00F304D4" w:rsidRPr="007529A4" w:rsidRDefault="007529A4">
      <w:pPr>
        <w:pStyle w:val="Figurecaption"/>
        <w:rPr>
          <w:b/>
        </w:rPr>
      </w:pPr>
      <w:r w:rsidRPr="007529A4">
        <w:rPr>
          <w:b/>
        </w:rPr>
        <w:t xml:space="preserve">Supplementary Fig. </w:t>
      </w:r>
      <w:r w:rsidRPr="007529A4">
        <w:rPr>
          <w:rFonts w:eastAsia="宋体" w:hint="eastAsia"/>
          <w:b/>
          <w:lang w:eastAsia="zh-CN"/>
        </w:rPr>
        <w:t>2</w:t>
      </w:r>
      <w:r w:rsidRPr="007529A4">
        <w:rPr>
          <w:b/>
        </w:rPr>
        <w:t xml:space="preserve">. </w:t>
      </w:r>
      <w:r w:rsidRPr="007529A4">
        <w:rPr>
          <w:rFonts w:hint="eastAsia"/>
          <w:b/>
        </w:rPr>
        <w:t>Scatter plots of the effect of functional connectivity between different brain regions on depression.</w:t>
      </w:r>
    </w:p>
    <w:p w14:paraId="325CC562" w14:textId="77777777" w:rsidR="00F304D4" w:rsidRPr="007529A4" w:rsidRDefault="007529A4">
      <w:pPr>
        <w:pStyle w:val="Figurecaption"/>
      </w:pPr>
      <w:r w:rsidRPr="007529A4">
        <w:rPr>
          <w:rFonts w:hint="eastAsia"/>
          <w:lang w:eastAsia="zh-CN"/>
        </w:rPr>
        <w:t>(a) (Temporal)&amp;(</w:t>
      </w:r>
      <w:proofErr w:type="spellStart"/>
      <w:r w:rsidRPr="007529A4">
        <w:rPr>
          <w:rFonts w:hint="eastAsia"/>
          <w:lang w:eastAsia="zh-CN"/>
        </w:rPr>
        <w:t>Frontal_Inf</w:t>
      </w:r>
      <w:proofErr w:type="spellEnd"/>
      <w:r w:rsidRPr="007529A4">
        <w:rPr>
          <w:rFonts w:hint="eastAsia"/>
          <w:lang w:eastAsia="zh-CN"/>
        </w:rPr>
        <w:t>); (b) (</w:t>
      </w:r>
      <w:proofErr w:type="spellStart"/>
      <w:r w:rsidRPr="007529A4">
        <w:rPr>
          <w:rFonts w:hint="eastAsia"/>
          <w:lang w:eastAsia="zh-CN"/>
        </w:rPr>
        <w:t>Frontal_Sup</w:t>
      </w:r>
      <w:proofErr w:type="spellEnd"/>
      <w:r w:rsidRPr="007529A4">
        <w:rPr>
          <w:rFonts w:hint="eastAsia"/>
          <w:lang w:eastAsia="zh-CN"/>
        </w:rPr>
        <w:t>)&amp;(</w:t>
      </w:r>
      <w:proofErr w:type="spellStart"/>
      <w:r w:rsidRPr="007529A4">
        <w:rPr>
          <w:rFonts w:hint="eastAsia"/>
          <w:lang w:eastAsia="zh-CN"/>
        </w:rPr>
        <w:t>Frontal_Inf</w:t>
      </w:r>
      <w:proofErr w:type="spellEnd"/>
      <w:r w:rsidRPr="007529A4">
        <w:rPr>
          <w:rFonts w:hint="eastAsia"/>
          <w:lang w:eastAsia="zh-CN"/>
        </w:rPr>
        <w:t>); (c) (</w:t>
      </w:r>
      <w:proofErr w:type="spellStart"/>
      <w:r w:rsidRPr="007529A4">
        <w:rPr>
          <w:rFonts w:hint="eastAsia"/>
          <w:lang w:eastAsia="zh-CN"/>
        </w:rPr>
        <w:t>Temporal|Frontal|Supp_Motor_Area</w:t>
      </w:r>
      <w:proofErr w:type="spellEnd"/>
      <w:r w:rsidRPr="007529A4">
        <w:rPr>
          <w:rFonts w:hint="eastAsia"/>
          <w:lang w:eastAsia="zh-CN"/>
        </w:rPr>
        <w:t>)&amp;(Frontal); (d) (</w:t>
      </w:r>
      <w:proofErr w:type="spellStart"/>
      <w:r w:rsidRPr="007529A4">
        <w:rPr>
          <w:rFonts w:hint="eastAsia"/>
          <w:lang w:eastAsia="zh-CN"/>
        </w:rPr>
        <w:t>Precuneus|Angular|Cingulate</w:t>
      </w:r>
      <w:proofErr w:type="spellEnd"/>
      <w:r w:rsidRPr="007529A4">
        <w:rPr>
          <w:rFonts w:hint="eastAsia"/>
          <w:lang w:eastAsia="zh-CN"/>
        </w:rPr>
        <w:t xml:space="preserve">)&amp;(Temporal); (e) </w:t>
      </w:r>
      <w:proofErr w:type="spellStart"/>
      <w:r w:rsidRPr="007529A4">
        <w:rPr>
          <w:rFonts w:hint="eastAsia"/>
          <w:lang w:eastAsia="zh-CN"/>
        </w:rPr>
        <w:t>Global_measure</w:t>
      </w:r>
      <w:proofErr w:type="spellEnd"/>
      <w:r w:rsidRPr="007529A4">
        <w:rPr>
          <w:rFonts w:hint="eastAsia"/>
          <w:lang w:eastAsia="zh-CN"/>
        </w:rPr>
        <w:t xml:space="preserve">, </w:t>
      </w:r>
      <w:proofErr w:type="spellStart"/>
      <w:r w:rsidRPr="007529A4">
        <w:rPr>
          <w:rFonts w:hint="eastAsia"/>
          <w:lang w:eastAsia="zh-CN"/>
        </w:rPr>
        <w:t>Triple_netwoks</w:t>
      </w:r>
      <w:proofErr w:type="spellEnd"/>
      <w:r w:rsidRPr="007529A4">
        <w:rPr>
          <w:rFonts w:hint="eastAsia"/>
          <w:lang w:eastAsia="zh-CN"/>
        </w:rPr>
        <w:t>(</w:t>
      </w:r>
      <w:proofErr w:type="spellStart"/>
      <w:r w:rsidRPr="007529A4">
        <w:rPr>
          <w:rFonts w:hint="eastAsia"/>
          <w:lang w:eastAsia="zh-CN"/>
        </w:rPr>
        <w:t>Default_mode</w:t>
      </w:r>
      <w:proofErr w:type="spellEnd"/>
      <w:r w:rsidRPr="007529A4">
        <w:rPr>
          <w:rFonts w:hint="eastAsia"/>
          <w:lang w:eastAsia="zh-CN"/>
        </w:rPr>
        <w:t>); (f) (</w:t>
      </w:r>
      <w:proofErr w:type="spellStart"/>
      <w:r w:rsidRPr="007529A4">
        <w:rPr>
          <w:rFonts w:hint="eastAsia"/>
          <w:lang w:eastAsia="zh-CN"/>
        </w:rPr>
        <w:t>Calcarine|Lingual|Cuneus</w:t>
      </w:r>
      <w:proofErr w:type="spellEnd"/>
      <w:r w:rsidRPr="007529A4">
        <w:rPr>
          <w:rFonts w:hint="eastAsia"/>
          <w:lang w:eastAsia="zh-CN"/>
        </w:rPr>
        <w:t>)&amp;(</w:t>
      </w:r>
      <w:proofErr w:type="spellStart"/>
      <w:r w:rsidRPr="007529A4">
        <w:rPr>
          <w:rFonts w:hint="eastAsia"/>
          <w:lang w:eastAsia="zh-CN"/>
        </w:rPr>
        <w:t>Postcentral|Precentral</w:t>
      </w:r>
      <w:proofErr w:type="spellEnd"/>
      <w:r w:rsidRPr="007529A4">
        <w:rPr>
          <w:rFonts w:hint="eastAsia"/>
          <w:lang w:eastAsia="zh-CN"/>
        </w:rPr>
        <w:t xml:space="preserve">). </w:t>
      </w:r>
    </w:p>
    <w:p w14:paraId="2C0D17F8" w14:textId="77777777" w:rsidR="00F304D4" w:rsidRPr="007529A4" w:rsidRDefault="007529A4">
      <w:pPr>
        <w:pStyle w:val="Figurecaption"/>
      </w:pPr>
      <w:r w:rsidRPr="007529A4">
        <w:rPr>
          <w:rFonts w:hint="eastAsia"/>
        </w:rPr>
        <w:t xml:space="preserve">MR, Mendelian </w:t>
      </w:r>
      <w:proofErr w:type="spellStart"/>
      <w:r w:rsidRPr="007529A4">
        <w:rPr>
          <w:rFonts w:hint="eastAsia"/>
        </w:rPr>
        <w:t>randomisation</w:t>
      </w:r>
      <w:proofErr w:type="spellEnd"/>
      <w:r w:rsidRPr="007529A4">
        <w:rPr>
          <w:rFonts w:hint="eastAsia"/>
        </w:rPr>
        <w:t>; SNP, single-nucleotide polymorphism.</w:t>
      </w:r>
    </w:p>
    <w:p w14:paraId="0D5D56FE" w14:textId="77777777" w:rsidR="00F304D4" w:rsidRPr="007529A4" w:rsidRDefault="00F304D4">
      <w:pPr>
        <w:pStyle w:val="a0"/>
        <w:rPr>
          <w:rFonts w:ascii="Times New Roman" w:hAnsi="Times New Roman" w:cs="Times New Roman"/>
        </w:rPr>
      </w:pPr>
    </w:p>
    <w:p w14:paraId="50DF1634" w14:textId="77777777" w:rsidR="00F304D4" w:rsidRPr="007529A4" w:rsidRDefault="00F304D4">
      <w:pPr>
        <w:rPr>
          <w:rFonts w:ascii="Times New Roman" w:hAnsi="Times New Roman" w:cs="Times New Roman"/>
        </w:rPr>
      </w:pPr>
    </w:p>
    <w:p w14:paraId="1963B11E" w14:textId="77777777" w:rsidR="00F304D4" w:rsidRPr="007529A4" w:rsidRDefault="00F304D4">
      <w:pPr>
        <w:pStyle w:val="a0"/>
        <w:rPr>
          <w:rFonts w:ascii="Times New Roman" w:hAnsi="Times New Roman" w:cs="Times New Roman"/>
        </w:rPr>
      </w:pPr>
    </w:p>
    <w:p w14:paraId="208E98C7" w14:textId="77777777" w:rsidR="00F304D4" w:rsidRPr="007529A4" w:rsidRDefault="00F304D4">
      <w:pPr>
        <w:rPr>
          <w:rFonts w:ascii="Times New Roman" w:hAnsi="Times New Roman" w:cs="Times New Roman"/>
        </w:rPr>
      </w:pPr>
    </w:p>
    <w:p w14:paraId="1987CBB5" w14:textId="77777777" w:rsidR="00F304D4" w:rsidRPr="007529A4" w:rsidRDefault="007529A4">
      <w:pPr>
        <w:pStyle w:val="Figure"/>
      </w:pPr>
      <w:r w:rsidRPr="007529A4">
        <w:rPr>
          <w:noProof/>
        </w:rPr>
        <w:lastRenderedPageBreak/>
        <w:drawing>
          <wp:inline distT="0" distB="0" distL="114300" distR="114300" wp14:anchorId="50BC1571" wp14:editId="5A8F6A30">
            <wp:extent cx="5259705" cy="2968625"/>
            <wp:effectExtent l="0" t="0" r="8255" b="0"/>
            <wp:docPr id="2" name="图片 2" descr="fig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 s1"/>
                    <pic:cNvPicPr>
                      <a:picLocks noChangeAspect="1"/>
                    </pic:cNvPicPr>
                  </pic:nvPicPr>
                  <pic:blipFill>
                    <a:blip r:embed="rId7"/>
                    <a:stretch>
                      <a:fillRect/>
                    </a:stretch>
                  </pic:blipFill>
                  <pic:spPr>
                    <a:xfrm>
                      <a:off x="0" y="0"/>
                      <a:ext cx="5259705" cy="2968625"/>
                    </a:xfrm>
                    <a:prstGeom prst="rect">
                      <a:avLst/>
                    </a:prstGeom>
                  </pic:spPr>
                </pic:pic>
              </a:graphicData>
            </a:graphic>
          </wp:inline>
        </w:drawing>
      </w:r>
    </w:p>
    <w:p w14:paraId="099EA830" w14:textId="5A3663B0" w:rsidR="00F304D4" w:rsidRPr="007529A4" w:rsidRDefault="007529A4">
      <w:pPr>
        <w:pStyle w:val="Figurecaption"/>
        <w:rPr>
          <w:b/>
        </w:rPr>
      </w:pPr>
      <w:r w:rsidRPr="007529A4">
        <w:rPr>
          <w:b/>
        </w:rPr>
        <w:t xml:space="preserve">Supplementary Fig. </w:t>
      </w:r>
      <w:r w:rsidRPr="007529A4">
        <w:rPr>
          <w:rFonts w:eastAsia="宋体" w:hint="eastAsia"/>
          <w:b/>
          <w:lang w:eastAsia="zh-CN"/>
        </w:rPr>
        <w:t>3</w:t>
      </w:r>
      <w:r w:rsidRPr="007529A4">
        <w:rPr>
          <w:b/>
        </w:rPr>
        <w:t xml:space="preserve">. </w:t>
      </w:r>
      <w:r w:rsidRPr="007529A4">
        <w:rPr>
          <w:rFonts w:hint="eastAsia"/>
          <w:b/>
        </w:rPr>
        <w:t xml:space="preserve">Funnel plots of the effect of functional connectivity between different brain regions on depression. </w:t>
      </w:r>
    </w:p>
    <w:p w14:paraId="26A6ED37" w14:textId="77777777" w:rsidR="00F304D4" w:rsidRPr="007529A4" w:rsidRDefault="007529A4">
      <w:pPr>
        <w:pStyle w:val="Figurecaption"/>
      </w:pPr>
      <w:r w:rsidRPr="007529A4">
        <w:rPr>
          <w:rFonts w:hint="eastAsia"/>
        </w:rPr>
        <w:t>(a) (Temporal)&amp;(</w:t>
      </w:r>
      <w:proofErr w:type="spellStart"/>
      <w:r w:rsidRPr="007529A4">
        <w:rPr>
          <w:rFonts w:hint="eastAsia"/>
        </w:rPr>
        <w:t>Frontal_Inf</w:t>
      </w:r>
      <w:proofErr w:type="spellEnd"/>
      <w:r w:rsidRPr="007529A4">
        <w:rPr>
          <w:rFonts w:hint="eastAsia"/>
        </w:rPr>
        <w:t>); (b) (</w:t>
      </w:r>
      <w:proofErr w:type="spellStart"/>
      <w:r w:rsidRPr="007529A4">
        <w:rPr>
          <w:rFonts w:hint="eastAsia"/>
        </w:rPr>
        <w:t>Frontal_Sup</w:t>
      </w:r>
      <w:proofErr w:type="spellEnd"/>
      <w:r w:rsidRPr="007529A4">
        <w:rPr>
          <w:rFonts w:hint="eastAsia"/>
        </w:rPr>
        <w:t>)&amp;(</w:t>
      </w:r>
      <w:proofErr w:type="spellStart"/>
      <w:r w:rsidRPr="007529A4">
        <w:rPr>
          <w:rFonts w:hint="eastAsia"/>
        </w:rPr>
        <w:t>Frontal_Inf</w:t>
      </w:r>
      <w:proofErr w:type="spellEnd"/>
      <w:r w:rsidRPr="007529A4">
        <w:rPr>
          <w:rFonts w:hint="eastAsia"/>
        </w:rPr>
        <w:t>); (c) (</w:t>
      </w:r>
      <w:proofErr w:type="spellStart"/>
      <w:r w:rsidRPr="007529A4">
        <w:rPr>
          <w:rFonts w:hint="eastAsia"/>
        </w:rPr>
        <w:t>Temporal|Frontal|Supp_Motor_Area</w:t>
      </w:r>
      <w:proofErr w:type="spellEnd"/>
      <w:r w:rsidRPr="007529A4">
        <w:rPr>
          <w:rFonts w:hint="eastAsia"/>
        </w:rPr>
        <w:t>)&amp;(Frontal); (d) (</w:t>
      </w:r>
      <w:proofErr w:type="spellStart"/>
      <w:r w:rsidRPr="007529A4">
        <w:rPr>
          <w:rFonts w:hint="eastAsia"/>
        </w:rPr>
        <w:t>Precuneus|Angular|Cingulate</w:t>
      </w:r>
      <w:proofErr w:type="spellEnd"/>
      <w:r w:rsidRPr="007529A4">
        <w:rPr>
          <w:rFonts w:hint="eastAsia"/>
        </w:rPr>
        <w:t xml:space="preserve">)&amp;(Temporal); (e) </w:t>
      </w:r>
      <w:proofErr w:type="spellStart"/>
      <w:r w:rsidRPr="007529A4">
        <w:rPr>
          <w:rFonts w:hint="eastAsia"/>
        </w:rPr>
        <w:t>Global_measure</w:t>
      </w:r>
      <w:proofErr w:type="spellEnd"/>
      <w:r w:rsidRPr="007529A4">
        <w:rPr>
          <w:rFonts w:hint="eastAsia"/>
        </w:rPr>
        <w:t xml:space="preserve">, </w:t>
      </w:r>
      <w:proofErr w:type="spellStart"/>
      <w:r w:rsidRPr="007529A4">
        <w:rPr>
          <w:rFonts w:hint="eastAsia"/>
        </w:rPr>
        <w:t>Triple_netwoks</w:t>
      </w:r>
      <w:proofErr w:type="spellEnd"/>
      <w:r w:rsidRPr="007529A4">
        <w:rPr>
          <w:rFonts w:hint="eastAsia"/>
        </w:rPr>
        <w:t>(</w:t>
      </w:r>
      <w:proofErr w:type="spellStart"/>
      <w:r w:rsidRPr="007529A4">
        <w:rPr>
          <w:rFonts w:hint="eastAsia"/>
        </w:rPr>
        <w:t>Default_mode</w:t>
      </w:r>
      <w:proofErr w:type="spellEnd"/>
      <w:r w:rsidRPr="007529A4">
        <w:rPr>
          <w:rFonts w:hint="eastAsia"/>
        </w:rPr>
        <w:t>); (f) (</w:t>
      </w:r>
      <w:proofErr w:type="spellStart"/>
      <w:r w:rsidRPr="007529A4">
        <w:rPr>
          <w:rFonts w:hint="eastAsia"/>
        </w:rPr>
        <w:t>Calcarine|Lingual|Cuneus</w:t>
      </w:r>
      <w:proofErr w:type="spellEnd"/>
      <w:r w:rsidRPr="007529A4">
        <w:rPr>
          <w:rFonts w:hint="eastAsia"/>
        </w:rPr>
        <w:t>)&amp;(</w:t>
      </w:r>
      <w:proofErr w:type="spellStart"/>
      <w:r w:rsidRPr="007529A4">
        <w:rPr>
          <w:rFonts w:hint="eastAsia"/>
        </w:rPr>
        <w:t>Postcentral|Precentral</w:t>
      </w:r>
      <w:proofErr w:type="spellEnd"/>
      <w:r w:rsidRPr="007529A4">
        <w:rPr>
          <w:rFonts w:hint="eastAsia"/>
        </w:rPr>
        <w:t xml:space="preserve">). </w:t>
      </w:r>
    </w:p>
    <w:p w14:paraId="6CE71E29" w14:textId="72518C11" w:rsidR="00F304D4" w:rsidRPr="007529A4" w:rsidRDefault="00F304D4">
      <w:pPr>
        <w:pStyle w:val="Figurecaption"/>
      </w:pPr>
    </w:p>
    <w:p w14:paraId="797CFA29" w14:textId="77777777" w:rsidR="00F304D4" w:rsidRPr="007529A4" w:rsidRDefault="00F304D4">
      <w:pPr>
        <w:pStyle w:val="a0"/>
      </w:pPr>
    </w:p>
    <w:p w14:paraId="4A95ED0E" w14:textId="08BD67FC" w:rsidR="00F304D4" w:rsidRPr="007529A4" w:rsidRDefault="007529A4">
      <w:pPr>
        <w:pStyle w:val="Figure"/>
      </w:pPr>
      <w:r>
        <w:rPr>
          <w:noProof/>
        </w:rPr>
        <w:drawing>
          <wp:inline distT="0" distB="0" distL="0" distR="0" wp14:anchorId="523C2FFD" wp14:editId="07A65761">
            <wp:extent cx="5274310" cy="3046709"/>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046709"/>
                    </a:xfrm>
                    <a:prstGeom prst="rect">
                      <a:avLst/>
                    </a:prstGeom>
                    <a:noFill/>
                    <a:ln>
                      <a:noFill/>
                    </a:ln>
                  </pic:spPr>
                </pic:pic>
              </a:graphicData>
            </a:graphic>
          </wp:inline>
        </w:drawing>
      </w:r>
    </w:p>
    <w:p w14:paraId="74B41D28" w14:textId="739B351F" w:rsidR="00F304D4" w:rsidRPr="007529A4" w:rsidRDefault="007529A4">
      <w:pPr>
        <w:pStyle w:val="Figurecaption"/>
        <w:rPr>
          <w:b/>
        </w:rPr>
      </w:pPr>
      <w:r w:rsidRPr="007529A4">
        <w:rPr>
          <w:b/>
        </w:rPr>
        <w:t xml:space="preserve">Supplementary Fig. </w:t>
      </w:r>
      <w:r w:rsidRPr="007529A4">
        <w:rPr>
          <w:rFonts w:eastAsia="宋体" w:hint="eastAsia"/>
          <w:b/>
          <w:lang w:eastAsia="zh-CN"/>
        </w:rPr>
        <w:t>4</w:t>
      </w:r>
      <w:r w:rsidRPr="007529A4">
        <w:rPr>
          <w:b/>
        </w:rPr>
        <w:t xml:space="preserve">. </w:t>
      </w:r>
      <w:r w:rsidRPr="007529A4">
        <w:rPr>
          <w:rFonts w:hint="eastAsia"/>
          <w:b/>
        </w:rPr>
        <w:t xml:space="preserve">Leave-one-out plots of the effect of functional connectivity between different brain regions on depression. </w:t>
      </w:r>
    </w:p>
    <w:p w14:paraId="3CCF7706" w14:textId="77777777" w:rsidR="00F304D4" w:rsidRPr="007529A4" w:rsidRDefault="007529A4">
      <w:pPr>
        <w:pStyle w:val="Figurecaption"/>
        <w:numPr>
          <w:ilvl w:val="0"/>
          <w:numId w:val="2"/>
        </w:numPr>
      </w:pPr>
      <w:r w:rsidRPr="007529A4">
        <w:rPr>
          <w:rFonts w:hint="eastAsia"/>
        </w:rPr>
        <w:t>(Temporal)&amp;(</w:t>
      </w:r>
      <w:proofErr w:type="spellStart"/>
      <w:r w:rsidRPr="007529A4">
        <w:rPr>
          <w:rFonts w:hint="eastAsia"/>
        </w:rPr>
        <w:t>Frontal_Inf</w:t>
      </w:r>
      <w:proofErr w:type="spellEnd"/>
      <w:r w:rsidRPr="007529A4">
        <w:rPr>
          <w:rFonts w:hint="eastAsia"/>
        </w:rPr>
        <w:t>); (b) (</w:t>
      </w:r>
      <w:proofErr w:type="spellStart"/>
      <w:r w:rsidRPr="007529A4">
        <w:rPr>
          <w:rFonts w:hint="eastAsia"/>
        </w:rPr>
        <w:t>Frontal_Sup</w:t>
      </w:r>
      <w:proofErr w:type="spellEnd"/>
      <w:r w:rsidRPr="007529A4">
        <w:rPr>
          <w:rFonts w:hint="eastAsia"/>
        </w:rPr>
        <w:t>)&amp;(</w:t>
      </w:r>
      <w:proofErr w:type="spellStart"/>
      <w:r w:rsidRPr="007529A4">
        <w:rPr>
          <w:rFonts w:hint="eastAsia"/>
        </w:rPr>
        <w:t>Frontal_Inf</w:t>
      </w:r>
      <w:proofErr w:type="spellEnd"/>
      <w:r w:rsidRPr="007529A4">
        <w:rPr>
          <w:rFonts w:hint="eastAsia"/>
        </w:rPr>
        <w:t>); (c) (</w:t>
      </w:r>
      <w:proofErr w:type="spellStart"/>
      <w:r w:rsidRPr="007529A4">
        <w:rPr>
          <w:rFonts w:hint="eastAsia"/>
        </w:rPr>
        <w:t>Temporal|Frontal|Supp_Motor_Area</w:t>
      </w:r>
      <w:proofErr w:type="spellEnd"/>
      <w:r w:rsidRPr="007529A4">
        <w:rPr>
          <w:rFonts w:hint="eastAsia"/>
        </w:rPr>
        <w:t>)&amp;(Frontal); (d) (</w:t>
      </w:r>
      <w:proofErr w:type="spellStart"/>
      <w:r w:rsidRPr="007529A4">
        <w:rPr>
          <w:rFonts w:hint="eastAsia"/>
        </w:rPr>
        <w:t>Precuneus|Angular|Cingulate</w:t>
      </w:r>
      <w:proofErr w:type="spellEnd"/>
      <w:r w:rsidRPr="007529A4">
        <w:rPr>
          <w:rFonts w:hint="eastAsia"/>
        </w:rPr>
        <w:t xml:space="preserve">)&amp;(Temporal); (e) </w:t>
      </w:r>
      <w:proofErr w:type="spellStart"/>
      <w:r w:rsidRPr="007529A4">
        <w:rPr>
          <w:rFonts w:hint="eastAsia"/>
        </w:rPr>
        <w:t>Global_measure</w:t>
      </w:r>
      <w:proofErr w:type="spellEnd"/>
      <w:r w:rsidRPr="007529A4">
        <w:rPr>
          <w:rFonts w:hint="eastAsia"/>
        </w:rPr>
        <w:t xml:space="preserve">, </w:t>
      </w:r>
      <w:proofErr w:type="spellStart"/>
      <w:r w:rsidRPr="007529A4">
        <w:rPr>
          <w:rFonts w:hint="eastAsia"/>
        </w:rPr>
        <w:t>Triple_netwoks</w:t>
      </w:r>
      <w:proofErr w:type="spellEnd"/>
      <w:r w:rsidRPr="007529A4">
        <w:rPr>
          <w:rFonts w:hint="eastAsia"/>
        </w:rPr>
        <w:t>(</w:t>
      </w:r>
      <w:proofErr w:type="spellStart"/>
      <w:r w:rsidRPr="007529A4">
        <w:rPr>
          <w:rFonts w:hint="eastAsia"/>
        </w:rPr>
        <w:t>Default_mode</w:t>
      </w:r>
      <w:proofErr w:type="spellEnd"/>
      <w:r w:rsidRPr="007529A4">
        <w:rPr>
          <w:rFonts w:hint="eastAsia"/>
        </w:rPr>
        <w:t>); (f) (</w:t>
      </w:r>
      <w:proofErr w:type="spellStart"/>
      <w:r w:rsidRPr="007529A4">
        <w:rPr>
          <w:rFonts w:hint="eastAsia"/>
        </w:rPr>
        <w:t>Calcarine|Lingual|Cuneus</w:t>
      </w:r>
      <w:proofErr w:type="spellEnd"/>
      <w:r w:rsidRPr="007529A4">
        <w:rPr>
          <w:rFonts w:hint="eastAsia"/>
        </w:rPr>
        <w:t>)&amp;(</w:t>
      </w:r>
      <w:proofErr w:type="spellStart"/>
      <w:r w:rsidRPr="007529A4">
        <w:rPr>
          <w:rFonts w:hint="eastAsia"/>
        </w:rPr>
        <w:t>Postcentral|Precentral</w:t>
      </w:r>
      <w:proofErr w:type="spellEnd"/>
      <w:r w:rsidRPr="007529A4">
        <w:rPr>
          <w:rFonts w:hint="eastAsia"/>
        </w:rPr>
        <w:t xml:space="preserve">). </w:t>
      </w:r>
    </w:p>
    <w:sectPr w:rsidR="00F304D4" w:rsidRPr="007529A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EA974"/>
    <w:multiLevelType w:val="singleLevel"/>
    <w:tmpl w:val="17AEA974"/>
    <w:lvl w:ilvl="0">
      <w:start w:val="1"/>
      <w:numFmt w:val="lowerLetter"/>
      <w:suff w:val="space"/>
      <w:lvlText w:val="(%1)"/>
      <w:lvlJc w:val="left"/>
    </w:lvl>
  </w:abstractNum>
  <w:abstractNum w:abstractNumId="1" w15:restartNumberingAfterBreak="0">
    <w:nsid w:val="18B468F5"/>
    <w:multiLevelType w:val="multilevel"/>
    <w:tmpl w:val="18B468F5"/>
    <w:lvl w:ilvl="0">
      <w:start w:val="1"/>
      <w:numFmt w:val="bullet"/>
      <w:pStyle w:val="Bullet"/>
      <w:lvlText w:val=""/>
      <w:lvlJc w:val="left"/>
      <w:pPr>
        <w:ind w:left="3033" w:hanging="425"/>
      </w:pPr>
      <w:rPr>
        <w:rFonts w:ascii="Symbol" w:hAnsi="Symbol" w:hint="default"/>
        <w:b w:val="0"/>
        <w:i w:val="0"/>
        <w:sz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U0YjIzM2VhNWUxNzU1MjRmNDZhNGNlZjkwNWMxODcifQ=="/>
  </w:docVars>
  <w:rsids>
    <w:rsidRoot w:val="00CE1BB7"/>
    <w:rsid w:val="001C048E"/>
    <w:rsid w:val="00241DD6"/>
    <w:rsid w:val="002F71BB"/>
    <w:rsid w:val="0039594F"/>
    <w:rsid w:val="004A6D79"/>
    <w:rsid w:val="007529A4"/>
    <w:rsid w:val="00945844"/>
    <w:rsid w:val="00C74010"/>
    <w:rsid w:val="00CB6376"/>
    <w:rsid w:val="00CC0467"/>
    <w:rsid w:val="00CE1BB7"/>
    <w:rsid w:val="00CF61C2"/>
    <w:rsid w:val="00F304D4"/>
    <w:rsid w:val="00F3402A"/>
    <w:rsid w:val="00F37D39"/>
    <w:rsid w:val="02C50594"/>
    <w:rsid w:val="03FE1DB2"/>
    <w:rsid w:val="07153E89"/>
    <w:rsid w:val="0752688F"/>
    <w:rsid w:val="0D95362E"/>
    <w:rsid w:val="0E360478"/>
    <w:rsid w:val="0FC14DE0"/>
    <w:rsid w:val="111331E7"/>
    <w:rsid w:val="118F1ECA"/>
    <w:rsid w:val="128911EC"/>
    <w:rsid w:val="14A34882"/>
    <w:rsid w:val="16924BAE"/>
    <w:rsid w:val="173D450A"/>
    <w:rsid w:val="17515889"/>
    <w:rsid w:val="18C20978"/>
    <w:rsid w:val="1A155D94"/>
    <w:rsid w:val="1D443AF9"/>
    <w:rsid w:val="216730F2"/>
    <w:rsid w:val="23A62744"/>
    <w:rsid w:val="26FA5764"/>
    <w:rsid w:val="27496825"/>
    <w:rsid w:val="283E6797"/>
    <w:rsid w:val="28AB00E3"/>
    <w:rsid w:val="2ADA0A44"/>
    <w:rsid w:val="2C646B95"/>
    <w:rsid w:val="2DA665F2"/>
    <w:rsid w:val="2F032695"/>
    <w:rsid w:val="2F283D05"/>
    <w:rsid w:val="2FD478F8"/>
    <w:rsid w:val="310821E5"/>
    <w:rsid w:val="31093867"/>
    <w:rsid w:val="33B841A1"/>
    <w:rsid w:val="356E62DC"/>
    <w:rsid w:val="375D490D"/>
    <w:rsid w:val="37E07C40"/>
    <w:rsid w:val="39261E9A"/>
    <w:rsid w:val="3A4B3142"/>
    <w:rsid w:val="3BA13E5B"/>
    <w:rsid w:val="3D3E2773"/>
    <w:rsid w:val="3E2B12C1"/>
    <w:rsid w:val="3E4D1237"/>
    <w:rsid w:val="45275A63"/>
    <w:rsid w:val="4CF710DB"/>
    <w:rsid w:val="4FED2139"/>
    <w:rsid w:val="55C237F6"/>
    <w:rsid w:val="58392A3F"/>
    <w:rsid w:val="5B5A5622"/>
    <w:rsid w:val="5BC32306"/>
    <w:rsid w:val="5C94674D"/>
    <w:rsid w:val="5D1D0019"/>
    <w:rsid w:val="601C6864"/>
    <w:rsid w:val="604A33D1"/>
    <w:rsid w:val="636738D3"/>
    <w:rsid w:val="66291CDA"/>
    <w:rsid w:val="67C717AB"/>
    <w:rsid w:val="67ED1A1A"/>
    <w:rsid w:val="6A244627"/>
    <w:rsid w:val="6A4C7BB8"/>
    <w:rsid w:val="6C9C1458"/>
    <w:rsid w:val="6E361438"/>
    <w:rsid w:val="6F26422B"/>
    <w:rsid w:val="74093B3B"/>
    <w:rsid w:val="74F13428"/>
    <w:rsid w:val="761A4B5D"/>
    <w:rsid w:val="78E316DD"/>
    <w:rsid w:val="7BB352DC"/>
    <w:rsid w:val="7DA97531"/>
    <w:rsid w:val="7F6A3F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598982"/>
  <w15:docId w15:val="{6E78E962-EC00-4FEF-BA05-C8F069D46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qFormat="1"/>
    <w:lsdException w:name="header" w:semiHidden="1"/>
    <w:lsdException w:name="footer"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qFormat="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uiPriority="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99"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qFormat="1"/>
    <w:lsdException w:name="Emphasis" w:qFormat="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next w:val="a0"/>
    <w:semiHidden/>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uiPriority w:val="9"/>
    <w:qFormat/>
    <w:pPr>
      <w:keepNext/>
      <w:keepLines/>
      <w:widowControl/>
      <w:adjustRightInd w:val="0"/>
      <w:snapToGrid w:val="0"/>
      <w:spacing w:before="360" w:after="360"/>
      <w:outlineLvl w:val="0"/>
    </w:pPr>
    <w:rPr>
      <w:rFonts w:ascii="Times New Roman" w:eastAsia="Times New Roman" w:hAnsi="Times New Roman" w:cs="Times New Roman"/>
      <w:b/>
      <w:bCs/>
      <w:color w:val="000000"/>
      <w:kern w:val="44"/>
      <w:sz w:val="24"/>
    </w:rPr>
  </w:style>
  <w:style w:type="paragraph" w:styleId="2">
    <w:name w:val="heading 2"/>
    <w:basedOn w:val="a"/>
    <w:next w:val="a"/>
    <w:link w:val="20"/>
    <w:uiPriority w:val="9"/>
    <w:qFormat/>
    <w:pPr>
      <w:keepNext/>
      <w:keepLines/>
      <w:widowControl/>
      <w:adjustRightInd w:val="0"/>
      <w:snapToGrid w:val="0"/>
      <w:spacing w:before="240" w:after="240"/>
      <w:outlineLvl w:val="1"/>
    </w:pPr>
    <w:rPr>
      <w:rFonts w:ascii="Times New Roman" w:eastAsia="Times New Roman" w:hAnsi="Times New Roman" w:cs="Times New Roman"/>
      <w:b/>
      <w:bCs/>
      <w:i/>
      <w:color w:val="000000"/>
      <w:kern w:val="0"/>
      <w:szCs w:val="21"/>
    </w:rPr>
  </w:style>
  <w:style w:type="paragraph" w:styleId="3">
    <w:name w:val="heading 3"/>
    <w:basedOn w:val="a"/>
    <w:next w:val="a"/>
    <w:link w:val="30"/>
    <w:uiPriority w:val="9"/>
    <w:qFormat/>
    <w:pPr>
      <w:keepNext/>
      <w:keepLines/>
      <w:widowControl/>
      <w:adjustRightInd w:val="0"/>
      <w:snapToGrid w:val="0"/>
      <w:spacing w:before="160" w:after="160"/>
      <w:outlineLvl w:val="2"/>
    </w:pPr>
    <w:rPr>
      <w:rFonts w:ascii="Times New Roman" w:eastAsia="Times New Roman" w:hAnsi="Times New Roman" w:cs="Times New Roman"/>
      <w:bCs/>
      <w:i/>
      <w:color w:val="000000"/>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oa heading"/>
    <w:basedOn w:val="a"/>
    <w:next w:val="a"/>
    <w:semiHidden/>
    <w:qFormat/>
    <w:pPr>
      <w:spacing w:before="120"/>
    </w:pPr>
    <w:rPr>
      <w:rFonts w:ascii="Arial" w:hAnsi="Arial"/>
      <w:sz w:val="24"/>
    </w:rPr>
  </w:style>
  <w:style w:type="paragraph" w:styleId="a4">
    <w:name w:val="annotation text"/>
    <w:basedOn w:val="a"/>
    <w:link w:val="a5"/>
    <w:semiHidden/>
    <w:qFormat/>
    <w:pPr>
      <w:jc w:val="left"/>
    </w:pPr>
  </w:style>
  <w:style w:type="paragraph" w:styleId="a6">
    <w:name w:val="Balloon Text"/>
    <w:basedOn w:val="a"/>
    <w:link w:val="a7"/>
    <w:semiHidden/>
    <w:qFormat/>
    <w:rPr>
      <w:sz w:val="18"/>
      <w:szCs w:val="18"/>
    </w:rPr>
  </w:style>
  <w:style w:type="paragraph" w:styleId="a8">
    <w:name w:val="Subtitle"/>
    <w:basedOn w:val="a"/>
    <w:next w:val="a"/>
    <w:uiPriority w:val="99"/>
    <w:semiHidden/>
    <w:qFormat/>
    <w:pPr>
      <w:spacing w:before="240"/>
    </w:pPr>
    <w:rPr>
      <w:rFonts w:cs="Times New Roman"/>
      <w:b/>
    </w:rPr>
  </w:style>
  <w:style w:type="paragraph" w:styleId="a9">
    <w:name w:val="Normal (Web)"/>
    <w:basedOn w:val="a"/>
    <w:semiHidden/>
    <w:qFormat/>
    <w:rPr>
      <w:sz w:val="24"/>
    </w:rPr>
  </w:style>
  <w:style w:type="paragraph" w:styleId="aa">
    <w:name w:val="annotation subject"/>
    <w:basedOn w:val="a4"/>
    <w:next w:val="a4"/>
    <w:link w:val="ab"/>
    <w:semiHidden/>
    <w:qFormat/>
    <w:rPr>
      <w:b/>
      <w:bCs/>
    </w:rPr>
  </w:style>
  <w:style w:type="character" w:styleId="ac">
    <w:name w:val="Strong"/>
    <w:basedOn w:val="a1"/>
    <w:semiHidden/>
    <w:qFormat/>
    <w:rPr>
      <w:b/>
    </w:rPr>
  </w:style>
  <w:style w:type="character" w:styleId="ad">
    <w:name w:val="Emphasis"/>
    <w:basedOn w:val="a1"/>
    <w:semiHidden/>
    <w:qFormat/>
    <w:rPr>
      <w:i/>
    </w:rPr>
  </w:style>
  <w:style w:type="character" w:styleId="ae">
    <w:name w:val="annotation reference"/>
    <w:basedOn w:val="a1"/>
    <w:semiHidden/>
    <w:qFormat/>
    <w:rPr>
      <w:sz w:val="21"/>
      <w:szCs w:val="21"/>
    </w:rPr>
  </w:style>
  <w:style w:type="paragraph" w:customStyle="1" w:styleId="AuthorList">
    <w:name w:val="Author List"/>
    <w:basedOn w:val="a8"/>
    <w:next w:val="a"/>
    <w:autoRedefine/>
    <w:uiPriority w:val="1"/>
    <w:semiHidden/>
    <w:qFormat/>
  </w:style>
  <w:style w:type="paragraph" w:customStyle="1" w:styleId="Abstract">
    <w:name w:val="Abstract"/>
    <w:next w:val="a"/>
    <w:uiPriority w:val="5"/>
    <w:qFormat/>
    <w:pPr>
      <w:jc w:val="both"/>
    </w:pPr>
    <w:rPr>
      <w:rFonts w:eastAsia="Times New Roman"/>
      <w:color w:val="000000"/>
      <w:sz w:val="21"/>
      <w:szCs w:val="21"/>
      <w:lang w:eastAsia="de-DE" w:bidi="en-US"/>
    </w:rPr>
  </w:style>
  <w:style w:type="paragraph" w:customStyle="1" w:styleId="Academiceditor">
    <w:name w:val="Academic editor"/>
    <w:uiPriority w:val="4"/>
    <w:qFormat/>
    <w:pPr>
      <w:jc w:val="both"/>
    </w:pPr>
    <w:rPr>
      <w:rFonts w:eastAsia="Times New Roman"/>
      <w:color w:val="000000"/>
      <w:sz w:val="21"/>
      <w:szCs w:val="21"/>
      <w:lang w:eastAsia="de-DE" w:bidi="en-US"/>
    </w:rPr>
  </w:style>
  <w:style w:type="paragraph" w:customStyle="1" w:styleId="Affiliation">
    <w:name w:val="Affiliation"/>
    <w:uiPriority w:val="3"/>
    <w:qFormat/>
    <w:pPr>
      <w:jc w:val="both"/>
    </w:pPr>
    <w:rPr>
      <w:rFonts w:eastAsia="Times New Roman"/>
      <w:color w:val="000000"/>
      <w:sz w:val="21"/>
      <w:szCs w:val="21"/>
      <w:lang w:eastAsia="de-DE" w:bidi="en-US"/>
    </w:rPr>
  </w:style>
  <w:style w:type="paragraph" w:customStyle="1" w:styleId="Articletitle">
    <w:name w:val="Article title"/>
    <w:next w:val="a"/>
    <w:uiPriority w:val="1"/>
    <w:qFormat/>
    <w:pPr>
      <w:adjustRightInd w:val="0"/>
      <w:snapToGrid w:val="0"/>
      <w:jc w:val="both"/>
    </w:pPr>
    <w:rPr>
      <w:rFonts w:eastAsia="Times New Roman"/>
      <w:b/>
      <w:snapToGrid w:val="0"/>
      <w:color w:val="000000"/>
      <w:sz w:val="36"/>
      <w:lang w:eastAsia="de-DE" w:bidi="en-US"/>
    </w:rPr>
  </w:style>
  <w:style w:type="paragraph" w:customStyle="1" w:styleId="Articletype">
    <w:name w:val="Article type"/>
    <w:next w:val="a"/>
    <w:qFormat/>
    <w:pPr>
      <w:adjustRightInd w:val="0"/>
      <w:snapToGrid w:val="0"/>
    </w:pPr>
    <w:rPr>
      <w:rFonts w:eastAsia="Times New Roman"/>
      <w:i/>
      <w:snapToGrid w:val="0"/>
      <w:color w:val="000000"/>
      <w:szCs w:val="22"/>
      <w:lang w:eastAsia="de-DE" w:bidi="en-US"/>
    </w:rPr>
  </w:style>
  <w:style w:type="paragraph" w:customStyle="1" w:styleId="Authornames">
    <w:name w:val="Authornames"/>
    <w:next w:val="a"/>
    <w:uiPriority w:val="2"/>
    <w:qFormat/>
    <w:pPr>
      <w:jc w:val="both"/>
    </w:pPr>
    <w:rPr>
      <w:rFonts w:eastAsia="Times New Roman"/>
      <w:color w:val="000000"/>
      <w:sz w:val="21"/>
      <w:szCs w:val="21"/>
      <w:lang w:eastAsia="de-DE" w:bidi="en-US"/>
    </w:rPr>
  </w:style>
  <w:style w:type="paragraph" w:customStyle="1" w:styleId="Backmatter">
    <w:name w:val="Back matter"/>
    <w:uiPriority w:val="18"/>
    <w:qFormat/>
    <w:pPr>
      <w:adjustRightInd w:val="0"/>
      <w:snapToGrid w:val="0"/>
      <w:spacing w:beforeLines="50" w:before="50" w:afterLines="50" w:after="50"/>
      <w:jc w:val="both"/>
    </w:pPr>
    <w:rPr>
      <w:rFonts w:eastAsia="Times New Roman"/>
      <w:b/>
      <w:snapToGrid w:val="0"/>
      <w:color w:val="000000"/>
      <w:sz w:val="24"/>
      <w:szCs w:val="24"/>
      <w:lang w:eastAsia="en-US" w:bidi="en-US"/>
    </w:rPr>
  </w:style>
  <w:style w:type="paragraph" w:customStyle="1" w:styleId="Bullet">
    <w:name w:val="Bullet"/>
    <w:uiPriority w:val="16"/>
    <w:qFormat/>
    <w:pPr>
      <w:numPr>
        <w:numId w:val="1"/>
      </w:numPr>
      <w:adjustRightInd w:val="0"/>
      <w:snapToGrid w:val="0"/>
      <w:spacing w:before="40" w:after="40"/>
      <w:ind w:hangingChars="200" w:hanging="200"/>
      <w:jc w:val="both"/>
    </w:pPr>
    <w:rPr>
      <w:rFonts w:eastAsia="Times New Roman"/>
      <w:color w:val="000000"/>
      <w:sz w:val="21"/>
      <w:szCs w:val="21"/>
      <w:lang w:eastAsia="de-DE" w:bidi="en-US"/>
    </w:rPr>
  </w:style>
  <w:style w:type="paragraph" w:customStyle="1" w:styleId="E-mail">
    <w:name w:val="E-mail"/>
    <w:link w:val="E-mail0"/>
    <w:uiPriority w:val="4"/>
    <w:qFormat/>
    <w:rPr>
      <w:rFonts w:eastAsia="Times New Roman"/>
      <w:snapToGrid w:val="0"/>
      <w:color w:val="000000"/>
      <w:sz w:val="21"/>
      <w:szCs w:val="21"/>
      <w:lang w:eastAsia="de-DE" w:bidi="en-US"/>
    </w:rPr>
  </w:style>
  <w:style w:type="character" w:customStyle="1" w:styleId="E-mail0">
    <w:name w:val="E-mail 字符"/>
    <w:basedOn w:val="a1"/>
    <w:link w:val="E-mail"/>
    <w:uiPriority w:val="4"/>
    <w:qFormat/>
    <w:rPr>
      <w:rFonts w:eastAsia="Times New Roman"/>
      <w:snapToGrid w:val="0"/>
      <w:color w:val="000000"/>
      <w:sz w:val="21"/>
      <w:szCs w:val="21"/>
      <w:lang w:eastAsia="de-DE" w:bidi="en-US"/>
    </w:rPr>
  </w:style>
  <w:style w:type="paragraph" w:customStyle="1" w:styleId="Equation">
    <w:name w:val="Equation"/>
    <w:uiPriority w:val="17"/>
    <w:qFormat/>
    <w:pPr>
      <w:adjustRightInd w:val="0"/>
      <w:snapToGrid w:val="0"/>
      <w:spacing w:before="60" w:after="60"/>
      <w:ind w:left="709"/>
      <w:jc w:val="center"/>
    </w:pPr>
    <w:rPr>
      <w:rFonts w:eastAsia="Times New Roman"/>
      <w:snapToGrid w:val="0"/>
      <w:color w:val="000000"/>
      <w:sz w:val="21"/>
      <w:szCs w:val="21"/>
      <w:lang w:eastAsia="de-DE" w:bidi="en-US"/>
    </w:rPr>
  </w:style>
  <w:style w:type="paragraph" w:customStyle="1" w:styleId="Figure">
    <w:name w:val="Figure"/>
    <w:uiPriority w:val="15"/>
    <w:qFormat/>
    <w:pPr>
      <w:adjustRightInd w:val="0"/>
      <w:snapToGrid w:val="0"/>
      <w:jc w:val="center"/>
    </w:pPr>
    <w:rPr>
      <w:rFonts w:eastAsia="Times New Roman"/>
      <w:snapToGrid w:val="0"/>
      <w:color w:val="000000"/>
      <w:sz w:val="21"/>
      <w:szCs w:val="21"/>
      <w:lang w:eastAsia="de-DE" w:bidi="en-US"/>
    </w:rPr>
  </w:style>
  <w:style w:type="paragraph" w:customStyle="1" w:styleId="Figurecaption">
    <w:name w:val="Figure caption"/>
    <w:uiPriority w:val="14"/>
    <w:qFormat/>
    <w:pPr>
      <w:jc w:val="both"/>
    </w:pPr>
    <w:rPr>
      <w:rFonts w:eastAsia="Times New Roman"/>
      <w:color w:val="000000"/>
      <w:sz w:val="21"/>
      <w:szCs w:val="21"/>
      <w:lang w:eastAsia="de-DE" w:bidi="en-US"/>
    </w:rPr>
  </w:style>
  <w:style w:type="paragraph" w:customStyle="1" w:styleId="Figuretitle">
    <w:name w:val="Figure title"/>
    <w:uiPriority w:val="13"/>
    <w:qFormat/>
    <w:pPr>
      <w:adjustRightInd w:val="0"/>
      <w:snapToGrid w:val="0"/>
      <w:spacing w:after="100" w:afterAutospacing="1"/>
      <w:jc w:val="center"/>
    </w:pPr>
    <w:rPr>
      <w:rFonts w:eastAsia="Times New Roman"/>
      <w:b/>
      <w:color w:val="000000"/>
      <w:sz w:val="21"/>
      <w:szCs w:val="21"/>
      <w:lang w:bidi="en-US"/>
    </w:rPr>
  </w:style>
  <w:style w:type="paragraph" w:customStyle="1" w:styleId="Keywords">
    <w:name w:val="Keywords"/>
    <w:next w:val="a"/>
    <w:link w:val="Keywords0"/>
    <w:uiPriority w:val="6"/>
    <w:qFormat/>
    <w:pPr>
      <w:adjustRightInd w:val="0"/>
      <w:snapToGrid w:val="0"/>
      <w:jc w:val="both"/>
    </w:pPr>
    <w:rPr>
      <w:rFonts w:eastAsia="Times New Roman"/>
      <w:snapToGrid w:val="0"/>
      <w:color w:val="000000"/>
      <w:sz w:val="21"/>
      <w:szCs w:val="21"/>
      <w:lang w:eastAsia="de-DE" w:bidi="en-US"/>
    </w:rPr>
  </w:style>
  <w:style w:type="character" w:customStyle="1" w:styleId="Keywords0">
    <w:name w:val="Keywords 字符"/>
    <w:basedOn w:val="a1"/>
    <w:link w:val="Keywords"/>
    <w:uiPriority w:val="6"/>
    <w:qFormat/>
    <w:rPr>
      <w:rFonts w:eastAsia="Times New Roman"/>
      <w:snapToGrid w:val="0"/>
      <w:color w:val="000000"/>
      <w:sz w:val="21"/>
      <w:szCs w:val="21"/>
      <w:lang w:eastAsia="de-DE" w:bidi="en-US"/>
    </w:rPr>
  </w:style>
  <w:style w:type="paragraph" w:customStyle="1" w:styleId="Reference">
    <w:name w:val="Reference"/>
    <w:link w:val="Reference0"/>
    <w:uiPriority w:val="19"/>
    <w:qFormat/>
    <w:pPr>
      <w:ind w:left="200" w:hangingChars="200" w:hanging="200"/>
      <w:jc w:val="both"/>
    </w:pPr>
    <w:rPr>
      <w:rFonts w:eastAsia="Times New Roman"/>
      <w:snapToGrid w:val="0"/>
      <w:color w:val="000000"/>
      <w:sz w:val="18"/>
      <w:szCs w:val="21"/>
      <w:lang w:eastAsia="de-DE" w:bidi="en-US"/>
    </w:rPr>
  </w:style>
  <w:style w:type="character" w:customStyle="1" w:styleId="Reference0">
    <w:name w:val="Reference 字符"/>
    <w:basedOn w:val="Keywords0"/>
    <w:link w:val="Reference"/>
    <w:uiPriority w:val="19"/>
    <w:qFormat/>
    <w:rPr>
      <w:rFonts w:eastAsia="Times New Roman"/>
      <w:snapToGrid w:val="0"/>
      <w:color w:val="000000"/>
      <w:sz w:val="18"/>
      <w:szCs w:val="21"/>
      <w:lang w:eastAsia="de-DE" w:bidi="en-US"/>
    </w:rPr>
  </w:style>
  <w:style w:type="paragraph" w:customStyle="1" w:styleId="Tablebody">
    <w:name w:val="Table body"/>
    <w:uiPriority w:val="11"/>
    <w:qFormat/>
    <w:pPr>
      <w:jc w:val="both"/>
    </w:pPr>
    <w:rPr>
      <w:rFonts w:eastAsia="Times New Roman"/>
      <w:snapToGrid w:val="0"/>
      <w:color w:val="000000"/>
      <w:sz w:val="21"/>
      <w:szCs w:val="21"/>
      <w:lang w:eastAsia="de-DE" w:bidi="en-US"/>
    </w:rPr>
  </w:style>
  <w:style w:type="paragraph" w:customStyle="1" w:styleId="Tablecaption">
    <w:name w:val="Table caption"/>
    <w:uiPriority w:val="11"/>
    <w:qFormat/>
    <w:pPr>
      <w:adjustRightInd w:val="0"/>
      <w:snapToGrid w:val="0"/>
      <w:spacing w:beforeLines="100" w:before="100" w:afterLines="100" w:after="100"/>
      <w:jc w:val="center"/>
    </w:pPr>
    <w:rPr>
      <w:rFonts w:eastAsia="Times New Roman"/>
      <w:b/>
      <w:color w:val="000000"/>
      <w:sz w:val="21"/>
      <w:szCs w:val="24"/>
      <w:lang w:bidi="en-US"/>
    </w:rPr>
  </w:style>
  <w:style w:type="paragraph" w:customStyle="1" w:styleId="Tablefooter">
    <w:name w:val="Table footer"/>
    <w:next w:val="a"/>
    <w:uiPriority w:val="12"/>
    <w:qFormat/>
    <w:pPr>
      <w:jc w:val="both"/>
    </w:pPr>
    <w:rPr>
      <w:rFonts w:eastAsia="Times New Roman"/>
      <w:color w:val="000000"/>
      <w:sz w:val="21"/>
      <w:szCs w:val="21"/>
      <w:lang w:eastAsia="de-DE" w:bidi="en-US"/>
    </w:rPr>
  </w:style>
  <w:style w:type="paragraph" w:customStyle="1" w:styleId="Text">
    <w:name w:val="Text"/>
    <w:link w:val="Text0"/>
    <w:uiPriority w:val="10"/>
    <w:qFormat/>
    <w:pPr>
      <w:ind w:firstLineChars="200" w:firstLine="200"/>
      <w:jc w:val="both"/>
    </w:pPr>
    <w:rPr>
      <w:rFonts w:eastAsia="Times New Roman"/>
      <w:snapToGrid w:val="0"/>
      <w:color w:val="000000"/>
      <w:sz w:val="21"/>
      <w:szCs w:val="28"/>
      <w:lang w:eastAsia="de-DE" w:bidi="en-US"/>
    </w:rPr>
  </w:style>
  <w:style w:type="character" w:customStyle="1" w:styleId="Text0">
    <w:name w:val="Text 字符"/>
    <w:basedOn w:val="a1"/>
    <w:link w:val="Text"/>
    <w:uiPriority w:val="10"/>
    <w:qFormat/>
    <w:rPr>
      <w:rFonts w:eastAsia="Times New Roman"/>
      <w:snapToGrid w:val="0"/>
      <w:color w:val="000000"/>
      <w:sz w:val="21"/>
      <w:szCs w:val="28"/>
      <w:lang w:eastAsia="de-DE" w:bidi="en-US"/>
    </w:rPr>
  </w:style>
  <w:style w:type="character" w:customStyle="1" w:styleId="10">
    <w:name w:val="标题 1 字符"/>
    <w:basedOn w:val="a1"/>
    <w:link w:val="1"/>
    <w:uiPriority w:val="9"/>
    <w:qFormat/>
    <w:rPr>
      <w:rFonts w:eastAsia="Times New Roman"/>
      <w:b/>
      <w:bCs/>
      <w:color w:val="000000"/>
      <w:kern w:val="44"/>
      <w:sz w:val="24"/>
      <w:szCs w:val="24"/>
    </w:rPr>
  </w:style>
  <w:style w:type="character" w:customStyle="1" w:styleId="20">
    <w:name w:val="标题 2 字符"/>
    <w:basedOn w:val="a1"/>
    <w:link w:val="2"/>
    <w:uiPriority w:val="9"/>
    <w:qFormat/>
    <w:rPr>
      <w:rFonts w:eastAsia="Times New Roman"/>
      <w:b/>
      <w:bCs/>
      <w:i/>
      <w:color w:val="000000"/>
      <w:sz w:val="21"/>
      <w:szCs w:val="21"/>
    </w:rPr>
  </w:style>
  <w:style w:type="character" w:customStyle="1" w:styleId="30">
    <w:name w:val="标题 3 字符"/>
    <w:basedOn w:val="a1"/>
    <w:link w:val="3"/>
    <w:uiPriority w:val="9"/>
    <w:qFormat/>
    <w:rPr>
      <w:rFonts w:eastAsia="Times New Roman"/>
      <w:bCs/>
      <w:i/>
      <w:color w:val="000000"/>
      <w:sz w:val="21"/>
      <w:szCs w:val="21"/>
    </w:rPr>
  </w:style>
  <w:style w:type="character" w:customStyle="1" w:styleId="a5">
    <w:name w:val="批注文字 字符"/>
    <w:basedOn w:val="a1"/>
    <w:link w:val="a4"/>
    <w:semiHidden/>
    <w:qFormat/>
    <w:rPr>
      <w:rFonts w:asciiTheme="minorHAnsi" w:eastAsiaTheme="minorEastAsia" w:hAnsiTheme="minorHAnsi" w:cstheme="minorBidi"/>
      <w:kern w:val="2"/>
      <w:sz w:val="21"/>
      <w:szCs w:val="24"/>
    </w:rPr>
  </w:style>
  <w:style w:type="character" w:customStyle="1" w:styleId="ab">
    <w:name w:val="批注主题 字符"/>
    <w:basedOn w:val="a5"/>
    <w:link w:val="aa"/>
    <w:semiHidden/>
    <w:qFormat/>
    <w:rPr>
      <w:rFonts w:asciiTheme="minorHAnsi" w:eastAsiaTheme="minorEastAsia" w:hAnsiTheme="minorHAnsi" w:cstheme="minorBidi"/>
      <w:b/>
      <w:bCs/>
      <w:kern w:val="2"/>
      <w:sz w:val="21"/>
      <w:szCs w:val="24"/>
    </w:rPr>
  </w:style>
  <w:style w:type="character" w:customStyle="1" w:styleId="a7">
    <w:name w:val="批注框文本 字符"/>
    <w:basedOn w:val="a1"/>
    <w:link w:val="a6"/>
    <w:semiHidden/>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Pages>
  <Words>1612</Words>
  <Characters>9868</Characters>
  <Application>Microsoft Office Word</Application>
  <DocSecurity>0</DocSecurity>
  <Lines>469</Lines>
  <Paragraphs>266</Paragraphs>
  <ScaleCrop>false</ScaleCrop>
  <Company/>
  <LinksUpToDate>false</LinksUpToDate>
  <CharactersWithSpaces>11214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50253</dc:creator>
  <cp:lastModifiedBy>Jessie</cp:lastModifiedBy>
  <cp:revision>8</cp:revision>
  <dcterms:created xsi:type="dcterms:W3CDTF">2025-06-15T13:22:00Z</dcterms:created>
  <dcterms:modified xsi:type="dcterms:W3CDTF">2025-09-24T06:31:00Z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6D86931766C841F58C66DA823A7B9D36_12</vt:lpwstr>
  </property>
  <property fmtid="{D5CDD505-2E9C-101B-9397-08002B2CF9AE}" pid="4" name="KSOTemplateDocerSaveRecord">
    <vt:lpwstr>eyJoZGlkIjoiYWM5M2RmNzQ2NmQ2ZGE4YjJhZWE2MThkMzQ3NGE0NzIiLCJ1c2VySWQiOiIyMDM0NDMxMzgifQ==</vt:lpwstr>
  </property>
  <property fmtid="{D5CDD505-2E9C-101B-9397-08002B2CF9AE}" pid="5" name="GrammarlyDocumentId">
    <vt:lpwstr>455f6ea8-30a4-4dd6-b53e-7125446873e8</vt:lpwstr>
  </property>
</Properties>
</file>