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38" w:rsidRPr="00331B35" w:rsidRDefault="00323B38" w:rsidP="00BC52E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B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Materials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4"/>
        <w:gridCol w:w="1978"/>
        <w:gridCol w:w="1825"/>
        <w:gridCol w:w="1823"/>
        <w:gridCol w:w="1821"/>
      </w:tblGrid>
      <w:tr w:rsidR="00E17527" w:rsidRPr="00D42175" w:rsidTr="00BC52E0">
        <w:tc>
          <w:tcPr>
            <w:tcW w:w="9571" w:type="dxa"/>
            <w:gridSpan w:val="5"/>
          </w:tcPr>
          <w:p w:rsidR="00A5477D" w:rsidRPr="00331B35" w:rsidRDefault="00E17527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Table 1. </w:t>
            </w:r>
            <w:r w:rsidR="00A5477D"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Intra- and Inter-Observer Reproducibility of </w:t>
            </w:r>
            <w:r w:rsidR="001875A1"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Quantitative CCTA Characteristics</w:t>
            </w:r>
          </w:p>
        </w:tc>
      </w:tr>
      <w:tr w:rsidR="00BC52E0" w:rsidRPr="00331B35" w:rsidTr="00363C26">
        <w:tc>
          <w:tcPr>
            <w:tcW w:w="2124" w:type="dxa"/>
            <w:vMerge w:val="restart"/>
          </w:tcPr>
          <w:p w:rsidR="00BC52E0" w:rsidRPr="00331B35" w:rsidRDefault="00BC52E0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Quantitative CCTA Characteristics</w:t>
            </w:r>
          </w:p>
        </w:tc>
        <w:tc>
          <w:tcPr>
            <w:tcW w:w="3803" w:type="dxa"/>
            <w:gridSpan w:val="2"/>
          </w:tcPr>
          <w:p w:rsidR="00BC52E0" w:rsidRPr="00331B35" w:rsidRDefault="00BC52E0" w:rsidP="007F0BD1">
            <w:pPr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</w:pPr>
            <w:r w:rsidRPr="00331B35">
              <w:rPr>
                <w:rFonts w:ascii="Times New Roman" w:eastAsia="URWPalladioL-Roma" w:hAnsi="Times New Roman" w:cs="Times New Roman"/>
                <w:b/>
                <w:sz w:val="24"/>
                <w:szCs w:val="24"/>
                <w:lang w:val="en-US"/>
              </w:rPr>
              <w:t>Intra-observer reproducibility</w:t>
            </w:r>
          </w:p>
        </w:tc>
        <w:tc>
          <w:tcPr>
            <w:tcW w:w="3644" w:type="dxa"/>
            <w:gridSpan w:val="2"/>
          </w:tcPr>
          <w:p w:rsidR="00BC52E0" w:rsidRPr="00331B35" w:rsidRDefault="00BC52E0" w:rsidP="007F0BD1">
            <w:pPr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</w:pPr>
            <w:r w:rsidRPr="00331B35">
              <w:rPr>
                <w:rFonts w:ascii="Times New Roman" w:eastAsia="URWPalladioL-Roma" w:hAnsi="Times New Roman" w:cs="Times New Roman"/>
                <w:b/>
                <w:sz w:val="24"/>
                <w:szCs w:val="24"/>
                <w:lang w:val="en-US"/>
              </w:rPr>
              <w:t>Inter-observer reproducibility</w:t>
            </w:r>
          </w:p>
        </w:tc>
      </w:tr>
      <w:tr w:rsidR="00BC52E0" w:rsidRPr="00331B35" w:rsidTr="00BC52E0">
        <w:tc>
          <w:tcPr>
            <w:tcW w:w="2124" w:type="dxa"/>
            <w:vMerge/>
          </w:tcPr>
          <w:p w:rsidR="00BC52E0" w:rsidRPr="00331B35" w:rsidRDefault="00BC52E0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</w:tcPr>
          <w:p w:rsidR="00BC52E0" w:rsidRPr="00331B35" w:rsidRDefault="00BC52E0" w:rsidP="007F0BD1">
            <w:pPr>
              <w:jc w:val="center"/>
              <w:rPr>
                <w:rFonts w:ascii="Times New Roman" w:eastAsia="URWPalladioL-Roma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b/>
                <w:sz w:val="24"/>
                <w:szCs w:val="24"/>
                <w:lang w:val="en-US"/>
              </w:rPr>
              <w:t>ICC (</w:t>
            </w:r>
            <w:r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95% CI)</w:t>
            </w:r>
          </w:p>
        </w:tc>
        <w:tc>
          <w:tcPr>
            <w:tcW w:w="1825" w:type="dxa"/>
          </w:tcPr>
          <w:p w:rsidR="00BC52E0" w:rsidRPr="00331B35" w:rsidRDefault="00BC52E0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31B35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Consistency</w:t>
            </w:r>
            <w:proofErr w:type="spellEnd"/>
          </w:p>
        </w:tc>
        <w:tc>
          <w:tcPr>
            <w:tcW w:w="1823" w:type="dxa"/>
          </w:tcPr>
          <w:p w:rsidR="00BC52E0" w:rsidRPr="00331B35" w:rsidRDefault="00BC52E0" w:rsidP="007F0BD1">
            <w:pPr>
              <w:jc w:val="center"/>
              <w:rPr>
                <w:rFonts w:ascii="Times New Roman" w:eastAsia="URWPalladioL-Roma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b/>
                <w:sz w:val="24"/>
                <w:szCs w:val="24"/>
                <w:lang w:val="en-US"/>
              </w:rPr>
              <w:t>ICC, (</w:t>
            </w:r>
            <w:r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95% CI)</w:t>
            </w:r>
          </w:p>
        </w:tc>
        <w:tc>
          <w:tcPr>
            <w:tcW w:w="1821" w:type="dxa"/>
          </w:tcPr>
          <w:p w:rsidR="00BC52E0" w:rsidRPr="00331B35" w:rsidRDefault="00BC52E0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Consistency</w:t>
            </w:r>
            <w:proofErr w:type="spellEnd"/>
          </w:p>
        </w:tc>
      </w:tr>
      <w:tr w:rsidR="00DE35CD" w:rsidRPr="00331B35" w:rsidTr="00BC52E0">
        <w:tc>
          <w:tcPr>
            <w:tcW w:w="2124" w:type="dxa"/>
          </w:tcPr>
          <w:p w:rsidR="00DE35CD" w:rsidRPr="00331B35" w:rsidRDefault="00DE35CD" w:rsidP="007F0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mm3</w:t>
            </w:r>
          </w:p>
        </w:tc>
        <w:tc>
          <w:tcPr>
            <w:tcW w:w="1978" w:type="dxa"/>
          </w:tcPr>
          <w:p w:rsidR="00DE35CD" w:rsidRPr="00331B35" w:rsidRDefault="007F0BD1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0.81 (0.67-0.92)</w:t>
            </w:r>
          </w:p>
        </w:tc>
        <w:tc>
          <w:tcPr>
            <w:tcW w:w="1825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823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0.80</w:t>
            </w: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0.66-0.91)</w:t>
            </w:r>
          </w:p>
        </w:tc>
        <w:tc>
          <w:tcPr>
            <w:tcW w:w="1821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DE35CD" w:rsidRPr="00331B35" w:rsidTr="00BC52E0">
        <w:tc>
          <w:tcPr>
            <w:tcW w:w="2124" w:type="dxa"/>
          </w:tcPr>
          <w:p w:rsidR="00DE35CD" w:rsidRPr="00331B35" w:rsidRDefault="00DE35CD" w:rsidP="007F0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burden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78" w:type="dxa"/>
          </w:tcPr>
          <w:p w:rsidR="00DE35CD" w:rsidRPr="00331B35" w:rsidRDefault="007F0BD1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0.82 (0.66-0.92)</w:t>
            </w:r>
          </w:p>
        </w:tc>
        <w:tc>
          <w:tcPr>
            <w:tcW w:w="1825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823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.81</w:t>
            </w: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(0.65-0.91)</w:t>
            </w:r>
          </w:p>
        </w:tc>
        <w:tc>
          <w:tcPr>
            <w:tcW w:w="1821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DE35CD" w:rsidRPr="00331B35" w:rsidTr="00BC52E0">
        <w:tc>
          <w:tcPr>
            <w:tcW w:w="2124" w:type="dxa"/>
          </w:tcPr>
          <w:p w:rsidR="00DE35CD" w:rsidRPr="00331B35" w:rsidRDefault="00DE35CD" w:rsidP="007F0BD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Non-calcified plaque volume, mm3</w:t>
            </w:r>
          </w:p>
        </w:tc>
        <w:tc>
          <w:tcPr>
            <w:tcW w:w="1978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0.80 (0.65-0.92) </w:t>
            </w:r>
          </w:p>
        </w:tc>
        <w:tc>
          <w:tcPr>
            <w:tcW w:w="1825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823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0.78</w:t>
            </w: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(0.63-0.90)</w:t>
            </w:r>
          </w:p>
        </w:tc>
        <w:tc>
          <w:tcPr>
            <w:tcW w:w="1821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DE35CD" w:rsidRPr="00331B35" w:rsidTr="00BC52E0">
        <w:tc>
          <w:tcPr>
            <w:tcW w:w="2124" w:type="dxa"/>
          </w:tcPr>
          <w:p w:rsidR="00DE35CD" w:rsidRPr="00331B35" w:rsidRDefault="00DE35CD" w:rsidP="007F0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Non-calcified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burden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78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0.80 (0.63-0.92)</w:t>
            </w:r>
          </w:p>
        </w:tc>
        <w:tc>
          <w:tcPr>
            <w:tcW w:w="1825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823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0.78</w:t>
            </w: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(0.61-0.90)</w:t>
            </w:r>
          </w:p>
        </w:tc>
        <w:tc>
          <w:tcPr>
            <w:tcW w:w="1821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DE35CD" w:rsidRPr="00331B35" w:rsidTr="00BC52E0">
        <w:tc>
          <w:tcPr>
            <w:tcW w:w="2124" w:type="dxa"/>
          </w:tcPr>
          <w:p w:rsidR="00DE35CD" w:rsidRPr="00331B35" w:rsidRDefault="00DE35CD" w:rsidP="007F0BD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Soft-tissue plaque volume, mm3</w:t>
            </w:r>
          </w:p>
        </w:tc>
        <w:tc>
          <w:tcPr>
            <w:tcW w:w="1978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0.81 (0.63-0.92)</w:t>
            </w:r>
          </w:p>
        </w:tc>
        <w:tc>
          <w:tcPr>
            <w:tcW w:w="1825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823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0.79</w:t>
            </w: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(0.61-0.90)</w:t>
            </w:r>
          </w:p>
        </w:tc>
        <w:tc>
          <w:tcPr>
            <w:tcW w:w="1821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DE35CD" w:rsidRPr="00331B35" w:rsidTr="00BC52E0">
        <w:tc>
          <w:tcPr>
            <w:tcW w:w="2124" w:type="dxa"/>
          </w:tcPr>
          <w:p w:rsidR="00DE35CD" w:rsidRPr="00331B35" w:rsidRDefault="00DE35CD" w:rsidP="007F0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Soft-tissue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burden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78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0.81 (0.62-0.93)</w:t>
            </w:r>
          </w:p>
        </w:tc>
        <w:tc>
          <w:tcPr>
            <w:tcW w:w="1825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823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0.79</w:t>
            </w: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(0.60-0.89)</w:t>
            </w:r>
          </w:p>
        </w:tc>
        <w:tc>
          <w:tcPr>
            <w:tcW w:w="1821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DE35CD" w:rsidRPr="00331B35" w:rsidTr="00BC52E0">
        <w:tc>
          <w:tcPr>
            <w:tcW w:w="2124" w:type="dxa"/>
          </w:tcPr>
          <w:p w:rsidR="00DE35CD" w:rsidRPr="00331B35" w:rsidRDefault="00DE35CD" w:rsidP="007F0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Fibrous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mm3</w:t>
            </w:r>
          </w:p>
        </w:tc>
        <w:tc>
          <w:tcPr>
            <w:tcW w:w="1978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0.81 (0.64-0.92)</w:t>
            </w:r>
          </w:p>
        </w:tc>
        <w:tc>
          <w:tcPr>
            <w:tcW w:w="1825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823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0.78</w:t>
            </w: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0.62-0.90)</w:t>
            </w:r>
          </w:p>
        </w:tc>
        <w:tc>
          <w:tcPr>
            <w:tcW w:w="1821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DE35CD" w:rsidRPr="00331B35" w:rsidTr="00BC52E0">
        <w:tc>
          <w:tcPr>
            <w:tcW w:w="2124" w:type="dxa"/>
          </w:tcPr>
          <w:p w:rsidR="00DE35CD" w:rsidRPr="00331B35" w:rsidRDefault="00DE35CD" w:rsidP="007F0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Fibrous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burden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78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0.79 (0.62-0.91)</w:t>
            </w:r>
          </w:p>
        </w:tc>
        <w:tc>
          <w:tcPr>
            <w:tcW w:w="1825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823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</w:t>
            </w: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(0.60-0.89)</w:t>
            </w:r>
          </w:p>
        </w:tc>
        <w:tc>
          <w:tcPr>
            <w:tcW w:w="1821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DE35CD" w:rsidRPr="00331B35" w:rsidTr="00BC52E0">
        <w:tc>
          <w:tcPr>
            <w:tcW w:w="2124" w:type="dxa"/>
          </w:tcPr>
          <w:p w:rsidR="00DE35CD" w:rsidRPr="00331B35" w:rsidRDefault="00DE35CD" w:rsidP="007F0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Calcified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mm3</w:t>
            </w:r>
          </w:p>
        </w:tc>
        <w:tc>
          <w:tcPr>
            <w:tcW w:w="1978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0.97 (0.91-0.99)</w:t>
            </w:r>
          </w:p>
        </w:tc>
        <w:tc>
          <w:tcPr>
            <w:tcW w:w="1825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1823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0.95</w:t>
            </w: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(0.89-0.97)</w:t>
            </w:r>
          </w:p>
        </w:tc>
        <w:tc>
          <w:tcPr>
            <w:tcW w:w="1821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</w:tr>
      <w:tr w:rsidR="00DE35CD" w:rsidRPr="00331B35" w:rsidTr="00BC52E0">
        <w:tc>
          <w:tcPr>
            <w:tcW w:w="2124" w:type="dxa"/>
          </w:tcPr>
          <w:p w:rsidR="00DE35CD" w:rsidRPr="00331B35" w:rsidRDefault="00DE35CD" w:rsidP="007F0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Calcified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burden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78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0.94 (0.86-0.98) </w:t>
            </w:r>
          </w:p>
        </w:tc>
        <w:tc>
          <w:tcPr>
            <w:tcW w:w="1825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1823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0.92</w:t>
            </w: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(0.84</w:t>
            </w: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0.96)</w:t>
            </w:r>
          </w:p>
        </w:tc>
        <w:tc>
          <w:tcPr>
            <w:tcW w:w="1821" w:type="dxa"/>
          </w:tcPr>
          <w:p w:rsidR="00DE35CD" w:rsidRPr="00331B35" w:rsidRDefault="00DE35CD" w:rsidP="007F0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eastAsia="URWPalladioL-Roma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</w:tr>
    </w:tbl>
    <w:p w:rsidR="00B55E92" w:rsidRPr="00BC52E0" w:rsidRDefault="00A5477D" w:rsidP="007F0B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BC52E0">
        <w:rPr>
          <w:rFonts w:ascii="Times New Roman" w:hAnsi="Times New Roman" w:cs="Times New Roman"/>
          <w:sz w:val="16"/>
          <w:szCs w:val="16"/>
          <w:lang w:val="en-US"/>
        </w:rPr>
        <w:t xml:space="preserve">Table footnotes: All data are presented as </w:t>
      </w:r>
      <w:proofErr w:type="spellStart"/>
      <w:r w:rsidRPr="00BC52E0">
        <w:rPr>
          <w:rFonts w:ascii="Times New Roman" w:hAnsi="Times New Roman" w:cs="Times New Roman"/>
          <w:sz w:val="16"/>
          <w:szCs w:val="16"/>
          <w:lang w:val="en-US"/>
        </w:rPr>
        <w:t>intraclass</w:t>
      </w:r>
      <w:proofErr w:type="spellEnd"/>
      <w:r w:rsidRPr="00BC52E0">
        <w:rPr>
          <w:rFonts w:ascii="Times New Roman" w:hAnsi="Times New Roman" w:cs="Times New Roman"/>
          <w:sz w:val="16"/>
          <w:szCs w:val="16"/>
          <w:lang w:val="en-US"/>
        </w:rPr>
        <w:t xml:space="preserve"> correlation coefficient with 95% confidence intervals, expressed as ICC (95% CI). </w:t>
      </w:r>
      <w:r w:rsidRPr="00DE35CD">
        <w:rPr>
          <w:rFonts w:ascii="Times New Roman" w:hAnsi="Times New Roman" w:cs="Times New Roman"/>
          <w:sz w:val="16"/>
          <w:szCs w:val="16"/>
          <w:lang w:val="en-US"/>
        </w:rPr>
        <w:t>CCTA, coronary computed tomography angiography</w:t>
      </w:r>
      <w:r w:rsidR="00BC52E0">
        <w:rPr>
          <w:rFonts w:ascii="Times New Roman" w:hAnsi="Times New Roman" w:cs="Times New Roman"/>
          <w:sz w:val="16"/>
          <w:szCs w:val="16"/>
          <w:lang w:val="en-US"/>
        </w:rPr>
        <w:t>.</w:t>
      </w:r>
    </w:p>
    <w:p w:rsidR="00BC52E0" w:rsidRPr="00BC52E0" w:rsidRDefault="00BC52E0" w:rsidP="00BC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E4870" w:rsidRPr="00D42175" w:rsidTr="00AE5780">
        <w:tc>
          <w:tcPr>
            <w:tcW w:w="9571" w:type="dxa"/>
            <w:gridSpan w:val="5"/>
            <w:vAlign w:val="center"/>
          </w:tcPr>
          <w:p w:rsidR="005E4870" w:rsidRPr="00331B35" w:rsidRDefault="005E4870" w:rsidP="00B55E92">
            <w:pPr>
              <w:jc w:val="center"/>
              <w:rPr>
                <w:rFonts w:ascii="Times New Roman" w:hAnsi="Times New Roman" w:cs="Times New Roman"/>
                <w:b/>
                <w:spacing w:val="-18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Table </w:t>
            </w:r>
            <w:r w:rsidR="00B55E92"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45594"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Univariate and Multivariate Logistic Regression Analysis of Predictors for Reduced </w:t>
            </w:r>
            <w:r w:rsidR="00323B38"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Stress </w:t>
            </w:r>
            <w:r w:rsidR="00045594"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Myocardial </w:t>
            </w:r>
            <w:r w:rsidR="00323B38"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Blood </w:t>
            </w:r>
            <w:r w:rsidR="00045594"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Flow (MFR &lt;</w:t>
            </w:r>
            <w:r w:rsidR="00323B38"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45594"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323B38"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 ml/min/g</w:t>
            </w:r>
            <w:r w:rsidR="00045594"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5E4870" w:rsidRPr="00331B35" w:rsidTr="005E4870">
        <w:tc>
          <w:tcPr>
            <w:tcW w:w="1914" w:type="dxa"/>
            <w:vMerge w:val="restart"/>
            <w:vAlign w:val="center"/>
          </w:tcPr>
          <w:p w:rsidR="005E4870" w:rsidRPr="00331B35" w:rsidRDefault="005E4870" w:rsidP="00600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31B35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  <w:proofErr w:type="spellEnd"/>
          </w:p>
        </w:tc>
        <w:tc>
          <w:tcPr>
            <w:tcW w:w="1914" w:type="dxa"/>
            <w:vAlign w:val="center"/>
          </w:tcPr>
          <w:p w:rsidR="005E4870" w:rsidRPr="00331B35" w:rsidRDefault="005E4870" w:rsidP="00600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 (95% CI)</w:t>
            </w:r>
          </w:p>
        </w:tc>
        <w:tc>
          <w:tcPr>
            <w:tcW w:w="1914" w:type="dxa"/>
            <w:vAlign w:val="center"/>
          </w:tcPr>
          <w:p w:rsidR="005E4870" w:rsidRPr="00331B35" w:rsidRDefault="005E4870" w:rsidP="00600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b/>
                <w:spacing w:val="-18"/>
                <w:sz w:val="24"/>
                <w:szCs w:val="24"/>
                <w:lang w:val="en-US"/>
              </w:rPr>
              <w:t>p-value</w:t>
            </w:r>
          </w:p>
        </w:tc>
        <w:tc>
          <w:tcPr>
            <w:tcW w:w="1914" w:type="dxa"/>
            <w:vAlign w:val="center"/>
          </w:tcPr>
          <w:p w:rsidR="005E4870" w:rsidRPr="00331B35" w:rsidRDefault="005E4870" w:rsidP="00600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 (95% CI)</w:t>
            </w:r>
          </w:p>
        </w:tc>
        <w:tc>
          <w:tcPr>
            <w:tcW w:w="1915" w:type="dxa"/>
            <w:vAlign w:val="center"/>
          </w:tcPr>
          <w:p w:rsidR="005E4870" w:rsidRPr="00331B35" w:rsidRDefault="005E4870" w:rsidP="00600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b/>
                <w:spacing w:val="-18"/>
                <w:sz w:val="24"/>
                <w:szCs w:val="24"/>
                <w:lang w:val="en-US"/>
              </w:rPr>
              <w:t>p-value</w:t>
            </w:r>
          </w:p>
        </w:tc>
      </w:tr>
      <w:tr w:rsidR="005E4870" w:rsidRPr="00331B35" w:rsidTr="005E4870">
        <w:tc>
          <w:tcPr>
            <w:tcW w:w="1914" w:type="dxa"/>
            <w:vMerge/>
            <w:vAlign w:val="center"/>
          </w:tcPr>
          <w:p w:rsidR="005E4870" w:rsidRPr="00331B35" w:rsidRDefault="005E4870" w:rsidP="00600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5E4870" w:rsidRPr="00331B35" w:rsidRDefault="005E4870" w:rsidP="00600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univariate analysis</w:t>
            </w:r>
          </w:p>
        </w:tc>
        <w:tc>
          <w:tcPr>
            <w:tcW w:w="3829" w:type="dxa"/>
            <w:gridSpan w:val="2"/>
            <w:vAlign w:val="center"/>
          </w:tcPr>
          <w:p w:rsidR="005E4870" w:rsidRPr="00331B35" w:rsidRDefault="005E4870" w:rsidP="00600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multivariate analysis</w:t>
            </w:r>
          </w:p>
        </w:tc>
      </w:tr>
      <w:tr w:rsidR="00A457FB" w:rsidRPr="00331B35" w:rsidTr="00323B38">
        <w:tc>
          <w:tcPr>
            <w:tcW w:w="1914" w:type="dxa"/>
          </w:tcPr>
          <w:p w:rsidR="00A457FB" w:rsidRPr="00331B35" w:rsidRDefault="00A457FB" w:rsidP="00323B38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1914" w:type="dxa"/>
          </w:tcPr>
          <w:p w:rsidR="00A457FB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 (0.96-1.09)</w:t>
            </w:r>
          </w:p>
        </w:tc>
        <w:tc>
          <w:tcPr>
            <w:tcW w:w="1914" w:type="dxa"/>
          </w:tcPr>
          <w:p w:rsidR="00A457FB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0.50</w:t>
            </w:r>
          </w:p>
        </w:tc>
        <w:tc>
          <w:tcPr>
            <w:tcW w:w="1914" w:type="dxa"/>
          </w:tcPr>
          <w:p w:rsidR="00A457FB" w:rsidRPr="00D42175" w:rsidRDefault="00D42175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 (0.86-1.10)</w:t>
            </w:r>
          </w:p>
        </w:tc>
        <w:tc>
          <w:tcPr>
            <w:tcW w:w="1915" w:type="dxa"/>
          </w:tcPr>
          <w:p w:rsidR="00A457FB" w:rsidRPr="00331B35" w:rsidRDefault="00D42175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0.64</w:t>
            </w:r>
          </w:p>
        </w:tc>
      </w:tr>
      <w:tr w:rsidR="00A457FB" w:rsidRPr="00331B35" w:rsidTr="00323B38">
        <w:tc>
          <w:tcPr>
            <w:tcW w:w="1914" w:type="dxa"/>
          </w:tcPr>
          <w:p w:rsidR="00A457FB" w:rsidRPr="00331B35" w:rsidRDefault="00A457FB" w:rsidP="00323B38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914" w:type="dxa"/>
          </w:tcPr>
          <w:p w:rsidR="00A457FB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0.66 (0.21-2.15)</w:t>
            </w:r>
          </w:p>
        </w:tc>
        <w:tc>
          <w:tcPr>
            <w:tcW w:w="1914" w:type="dxa"/>
          </w:tcPr>
          <w:p w:rsidR="00A457FB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0.49</w:t>
            </w:r>
          </w:p>
        </w:tc>
        <w:tc>
          <w:tcPr>
            <w:tcW w:w="1914" w:type="dxa"/>
          </w:tcPr>
          <w:p w:rsidR="00A457FB" w:rsidRPr="00331B35" w:rsidRDefault="00D42175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.50 (0.15-14.75)</w:t>
            </w:r>
          </w:p>
        </w:tc>
        <w:tc>
          <w:tcPr>
            <w:tcW w:w="1915" w:type="dxa"/>
          </w:tcPr>
          <w:p w:rsidR="00A457FB" w:rsidRPr="00331B35" w:rsidRDefault="00D42175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0.73</w:t>
            </w: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Arterial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1B35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1914" w:type="dxa"/>
          </w:tcPr>
          <w:p w:rsidR="00323B38" w:rsidRPr="00331B35" w:rsidRDefault="002E52C6" w:rsidP="002E5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 (0.99-1.01)</w:t>
            </w:r>
          </w:p>
        </w:tc>
        <w:tc>
          <w:tcPr>
            <w:tcW w:w="1914" w:type="dxa"/>
          </w:tcPr>
          <w:p w:rsidR="00323B38" w:rsidRPr="00331B35" w:rsidRDefault="002E52C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.99</w:t>
            </w:r>
          </w:p>
        </w:tc>
        <w:tc>
          <w:tcPr>
            <w:tcW w:w="1914" w:type="dxa"/>
          </w:tcPr>
          <w:p w:rsidR="00323B38" w:rsidRPr="00A65302" w:rsidRDefault="00A65302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.95 (0.93-0.97)</w:t>
            </w:r>
          </w:p>
        </w:tc>
        <w:tc>
          <w:tcPr>
            <w:tcW w:w="1915" w:type="dxa"/>
          </w:tcPr>
          <w:p w:rsidR="00323B38" w:rsidRPr="00331B35" w:rsidRDefault="00A65302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.99</w:t>
            </w: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Dyslipidemia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0.58 (0.18-1.82)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0.35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0.41 (0.11-1.54)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</w:t>
            </w:r>
          </w:p>
        </w:tc>
        <w:tc>
          <w:tcPr>
            <w:tcW w:w="1914" w:type="dxa"/>
          </w:tcPr>
          <w:p w:rsidR="00323B38" w:rsidRPr="00331B35" w:rsidRDefault="00D42175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0.48 (0.06-4.14)</w:t>
            </w:r>
          </w:p>
        </w:tc>
        <w:tc>
          <w:tcPr>
            <w:tcW w:w="1915" w:type="dxa"/>
          </w:tcPr>
          <w:p w:rsidR="00323B38" w:rsidRPr="00331B35" w:rsidRDefault="00D42175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0.50</w:t>
            </w: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BMI,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/m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1.05 (0.92-1.20)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0.48</w:t>
            </w:r>
          </w:p>
        </w:tc>
        <w:tc>
          <w:tcPr>
            <w:tcW w:w="1914" w:type="dxa"/>
          </w:tcPr>
          <w:p w:rsidR="00323B38" w:rsidRPr="00331B35" w:rsidRDefault="00D42175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 (0.78-1.20)</w:t>
            </w:r>
          </w:p>
        </w:tc>
        <w:tc>
          <w:tcPr>
            <w:tcW w:w="1915" w:type="dxa"/>
          </w:tcPr>
          <w:p w:rsidR="00323B38" w:rsidRPr="00331B35" w:rsidRDefault="00D42175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0.78</w:t>
            </w: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mellitus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1.47 (0.09-25.03)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0.79</w:t>
            </w:r>
          </w:p>
        </w:tc>
        <w:tc>
          <w:tcPr>
            <w:tcW w:w="1914" w:type="dxa"/>
          </w:tcPr>
          <w:p w:rsidR="00323B38" w:rsidRPr="00331B35" w:rsidRDefault="00A65302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1.40 (0.01-24.47)</w:t>
            </w:r>
            <w:bookmarkStart w:id="0" w:name="_GoBack"/>
            <w:bookmarkEnd w:id="0"/>
          </w:p>
        </w:tc>
        <w:tc>
          <w:tcPr>
            <w:tcW w:w="1915" w:type="dxa"/>
          </w:tcPr>
          <w:p w:rsidR="00323B38" w:rsidRPr="00331B35" w:rsidRDefault="00A65302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.99</w:t>
            </w: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EF, %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0.95 (0.83-1.10)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0.49</w:t>
            </w:r>
          </w:p>
        </w:tc>
        <w:tc>
          <w:tcPr>
            <w:tcW w:w="1914" w:type="dxa"/>
          </w:tcPr>
          <w:p w:rsidR="00323B38" w:rsidRPr="00331B35" w:rsidRDefault="00D42175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 (0.82-1.17)</w:t>
            </w:r>
          </w:p>
        </w:tc>
        <w:tc>
          <w:tcPr>
            <w:tcW w:w="1915" w:type="dxa"/>
          </w:tcPr>
          <w:p w:rsidR="00323B38" w:rsidRPr="00331B35" w:rsidRDefault="00D42175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0.78</w:t>
            </w: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EDV,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 (0.98-1.03)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ESV,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 (0.98-1.06)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0.32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TC,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0.89 (0.56-1.43)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0.64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LDL-C,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 (0.51-1.50)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0.62</w:t>
            </w:r>
          </w:p>
        </w:tc>
        <w:tc>
          <w:tcPr>
            <w:tcW w:w="1914" w:type="dxa"/>
          </w:tcPr>
          <w:p w:rsidR="00323B38" w:rsidRPr="00331B35" w:rsidRDefault="00D42175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2.45 (0.23-25.88)</w:t>
            </w:r>
          </w:p>
        </w:tc>
        <w:tc>
          <w:tcPr>
            <w:tcW w:w="1915" w:type="dxa"/>
          </w:tcPr>
          <w:p w:rsidR="00323B38" w:rsidRPr="00331B35" w:rsidRDefault="00D42175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0.46</w:t>
            </w: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HDL-C,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 (0.24-6.52)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0.79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TG,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0.98 (0.56-1.70)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0.94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Non-HDL-C,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mmol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0.89 (0.57-1.39)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0.61</w:t>
            </w:r>
          </w:p>
        </w:tc>
        <w:tc>
          <w:tcPr>
            <w:tcW w:w="1914" w:type="dxa"/>
          </w:tcPr>
          <w:p w:rsidR="00323B38" w:rsidRPr="00331B35" w:rsidRDefault="00D42175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0.52 (0.07-4.14)</w:t>
            </w:r>
          </w:p>
        </w:tc>
        <w:tc>
          <w:tcPr>
            <w:tcW w:w="1915" w:type="dxa"/>
          </w:tcPr>
          <w:p w:rsidR="00323B38" w:rsidRPr="00331B35" w:rsidRDefault="00D42175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0.54</w:t>
            </w: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Fasting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0.63 (0.26-1.55)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0.32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eGFR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/1,73m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0.98 (0.94-1.02)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0.39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CRP,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1.10 (0.93-1.29)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0.28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Leukocytes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10Е9/l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1.04 (0.67-1.60)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B3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Platelets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10Е9/l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 (0.98-1.01)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B3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Hemoglobin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g/l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1.04 (0.99-1.09)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INR</w:t>
            </w:r>
          </w:p>
        </w:tc>
        <w:tc>
          <w:tcPr>
            <w:tcW w:w="1914" w:type="dxa"/>
          </w:tcPr>
          <w:p w:rsidR="002E52C6" w:rsidRPr="00331B35" w:rsidRDefault="002E52C6" w:rsidP="0033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11.49 (0.10-13.20)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0.31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APTT,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proofErr w:type="spellEnd"/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 (0.86-1.09)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0.63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B3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Fibrinogen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g/l</w:t>
            </w:r>
          </w:p>
        </w:tc>
        <w:tc>
          <w:tcPr>
            <w:tcW w:w="1914" w:type="dxa"/>
          </w:tcPr>
          <w:p w:rsidR="00F67DE6" w:rsidRPr="00331B35" w:rsidRDefault="00F67DE6" w:rsidP="00F67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 (0.38-2.73)</w:t>
            </w:r>
          </w:p>
        </w:tc>
        <w:tc>
          <w:tcPr>
            <w:tcW w:w="1914" w:type="dxa"/>
          </w:tcPr>
          <w:p w:rsidR="00323B38" w:rsidRPr="00331B35" w:rsidRDefault="00F67DE6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stenosis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 (0.98-1.06)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0.29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Calcium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Agatston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units</w:t>
            </w:r>
            <w:proofErr w:type="spellEnd"/>
          </w:p>
        </w:tc>
        <w:tc>
          <w:tcPr>
            <w:tcW w:w="1914" w:type="dxa"/>
          </w:tcPr>
          <w:p w:rsidR="00323B38" w:rsidRPr="00331B35" w:rsidRDefault="00C45D33" w:rsidP="00C45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 (1.00-1.01)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0.49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Lumen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mm3</w:t>
            </w:r>
          </w:p>
        </w:tc>
        <w:tc>
          <w:tcPr>
            <w:tcW w:w="1914" w:type="dxa"/>
          </w:tcPr>
          <w:p w:rsidR="00323B38" w:rsidRPr="00331B35" w:rsidRDefault="00C45D33" w:rsidP="00C45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 (1.00-1.00)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mm3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 (1.00-1.00)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0.054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mm3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1.01 (1.00-1.02)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0.006</w:t>
            </w:r>
          </w:p>
        </w:tc>
        <w:tc>
          <w:tcPr>
            <w:tcW w:w="1914" w:type="dxa"/>
          </w:tcPr>
          <w:p w:rsidR="00323B38" w:rsidRPr="00331B35" w:rsidRDefault="00D9223E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1.01 (</w:t>
            </w:r>
            <w:r w:rsidR="00A2389A" w:rsidRPr="00331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1.005-1.03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15" w:type="dxa"/>
          </w:tcPr>
          <w:p w:rsidR="00323B38" w:rsidRPr="00331B35" w:rsidRDefault="00A2389A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&lt;0.001</w:t>
            </w: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burden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1.21 (1.05-1.40)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0.009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Non-calcified plaque volume, mm3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1.01 (CI 1.00-1.02)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0.007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Non-calcified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burden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1.22 (1.04-1.43)</w:t>
            </w:r>
          </w:p>
        </w:tc>
        <w:tc>
          <w:tcPr>
            <w:tcW w:w="1914" w:type="dxa"/>
          </w:tcPr>
          <w:p w:rsidR="00323B38" w:rsidRPr="00331B35" w:rsidRDefault="00D9223E" w:rsidP="00323B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0.01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Soft-tissue plaque volume, mm3</w:t>
            </w:r>
          </w:p>
        </w:tc>
        <w:tc>
          <w:tcPr>
            <w:tcW w:w="1914" w:type="dxa"/>
          </w:tcPr>
          <w:p w:rsidR="00323B38" w:rsidRPr="00331B35" w:rsidRDefault="00D9223E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1.07 (1.01-0.12)</w:t>
            </w:r>
          </w:p>
        </w:tc>
        <w:tc>
          <w:tcPr>
            <w:tcW w:w="1914" w:type="dxa"/>
          </w:tcPr>
          <w:p w:rsidR="00323B38" w:rsidRPr="00331B35" w:rsidRDefault="00D9223E" w:rsidP="00323B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0.02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Soft-tissue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burden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2.53 (0.81-7.96)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Fibrous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mm3</w:t>
            </w:r>
          </w:p>
        </w:tc>
        <w:tc>
          <w:tcPr>
            <w:tcW w:w="1914" w:type="dxa"/>
          </w:tcPr>
          <w:p w:rsidR="00323B38" w:rsidRPr="00331B35" w:rsidRDefault="00D9223E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1.01 (1.00-1.02)</w:t>
            </w:r>
          </w:p>
        </w:tc>
        <w:tc>
          <w:tcPr>
            <w:tcW w:w="1914" w:type="dxa"/>
          </w:tcPr>
          <w:p w:rsidR="00323B38" w:rsidRPr="00331B35" w:rsidRDefault="00D9223E" w:rsidP="00323B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0.008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Fibrous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burden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14" w:type="dxa"/>
          </w:tcPr>
          <w:p w:rsidR="00323B38" w:rsidRPr="00331B35" w:rsidRDefault="00D9223E" w:rsidP="00323B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1.27 (1.06-1.52)</w:t>
            </w:r>
          </w:p>
        </w:tc>
        <w:tc>
          <w:tcPr>
            <w:tcW w:w="1914" w:type="dxa"/>
          </w:tcPr>
          <w:p w:rsidR="00323B38" w:rsidRPr="00331B35" w:rsidRDefault="00D9223E" w:rsidP="00323B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0.009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Calcified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mm3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1.03 (0.10-1.06)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3B38" w:rsidRPr="00331B35" w:rsidTr="00323B38">
        <w:tc>
          <w:tcPr>
            <w:tcW w:w="1914" w:type="dxa"/>
          </w:tcPr>
          <w:p w:rsidR="00323B38" w:rsidRPr="00331B35" w:rsidRDefault="00323B38" w:rsidP="00323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Calcified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plaque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burden</w:t>
            </w:r>
            <w:proofErr w:type="spellEnd"/>
            <w:r w:rsidRPr="00331B3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1.59 (0.91-2.77)</w:t>
            </w:r>
          </w:p>
        </w:tc>
        <w:tc>
          <w:tcPr>
            <w:tcW w:w="1914" w:type="dxa"/>
          </w:tcPr>
          <w:p w:rsidR="00323B38" w:rsidRPr="00331B35" w:rsidRDefault="00C45D33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914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23B38" w:rsidRPr="00331B35" w:rsidRDefault="00323B38" w:rsidP="0032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27239" w:rsidRPr="00BC52E0" w:rsidRDefault="002E52C6" w:rsidP="002E52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323B38">
        <w:rPr>
          <w:rFonts w:ascii="Times New Roman" w:hAnsi="Times New Roman" w:cs="Times New Roman"/>
          <w:sz w:val="16"/>
          <w:szCs w:val="16"/>
          <w:lang w:val="en-US"/>
        </w:rPr>
        <w:t xml:space="preserve">Table footnotes: All data are presented as odds ratios with 95% confidence intervals, expressed as OR (95% CI). APTT, activated partial thromboplastin time; BMI, body mass index; CRP, </w:t>
      </w:r>
      <w:r w:rsidRPr="00323B38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C-reactive protein;</w:t>
      </w:r>
      <w:r w:rsidRPr="00323B38">
        <w:rPr>
          <w:rFonts w:ascii="Times New Roman" w:hAnsi="Times New Roman" w:cs="Times New Roman"/>
          <w:sz w:val="16"/>
          <w:szCs w:val="16"/>
          <w:lang w:val="en-US"/>
        </w:rPr>
        <w:t xml:space="preserve"> EDV, </w:t>
      </w:r>
      <w:r w:rsidRPr="00323B38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end diastolic volume;</w:t>
      </w:r>
      <w:r w:rsidRPr="00323B38">
        <w:rPr>
          <w:rFonts w:ascii="Times New Roman" w:hAnsi="Times New Roman" w:cs="Times New Roman"/>
          <w:sz w:val="16"/>
          <w:szCs w:val="16"/>
          <w:lang w:val="en-US"/>
        </w:rPr>
        <w:t xml:space="preserve"> EF, </w:t>
      </w:r>
      <w:r w:rsidRPr="00323B38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 xml:space="preserve">ejection fraction; </w:t>
      </w:r>
      <w:proofErr w:type="spellStart"/>
      <w:r w:rsidRPr="00323B38">
        <w:rPr>
          <w:rFonts w:ascii="Times New Roman" w:hAnsi="Times New Roman" w:cs="Times New Roman"/>
          <w:sz w:val="16"/>
          <w:szCs w:val="16"/>
          <w:lang w:val="en-US"/>
        </w:rPr>
        <w:t>eGFR</w:t>
      </w:r>
      <w:proofErr w:type="spellEnd"/>
      <w:r w:rsidRPr="00323B38">
        <w:rPr>
          <w:rFonts w:ascii="Times New Roman" w:hAnsi="Times New Roman" w:cs="Times New Roman"/>
          <w:sz w:val="16"/>
          <w:szCs w:val="16"/>
          <w:lang w:val="en-US"/>
        </w:rPr>
        <w:t xml:space="preserve">, estimated </w:t>
      </w:r>
      <w:r w:rsidRPr="00323B38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 xml:space="preserve">glomerular filtration rate; </w:t>
      </w:r>
      <w:r w:rsidRPr="00323B38">
        <w:rPr>
          <w:rFonts w:ascii="Times New Roman" w:hAnsi="Times New Roman" w:cs="Times New Roman"/>
          <w:sz w:val="16"/>
          <w:szCs w:val="16"/>
          <w:lang w:val="en-US"/>
        </w:rPr>
        <w:t xml:space="preserve">ESV, </w:t>
      </w:r>
      <w:r w:rsidRPr="00323B38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end systolic volume;</w:t>
      </w:r>
      <w:r w:rsidRPr="00323B38">
        <w:rPr>
          <w:rFonts w:ascii="Times New Roman" w:hAnsi="Times New Roman" w:cs="Times New Roman"/>
          <w:sz w:val="16"/>
          <w:szCs w:val="16"/>
          <w:lang w:val="en-US"/>
        </w:rPr>
        <w:t xml:space="preserve"> HDL-C, high-density lipoprotein cholesterol; INR, </w:t>
      </w:r>
      <w:r w:rsidRPr="00323B38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international normalized ratio;</w:t>
      </w:r>
      <w:r w:rsidRPr="00323B38">
        <w:rPr>
          <w:rFonts w:ascii="Times New Roman" w:hAnsi="Times New Roman" w:cs="Times New Roman"/>
          <w:sz w:val="16"/>
          <w:szCs w:val="16"/>
          <w:lang w:val="en-US"/>
        </w:rPr>
        <w:t xml:space="preserve"> LDL-C, low-density lipoprotein cholesterol; </w:t>
      </w:r>
      <w:r w:rsidRPr="00323B38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n, number of patients;</w:t>
      </w:r>
      <w:r w:rsidRPr="00323B38">
        <w:rPr>
          <w:rFonts w:ascii="Times New Roman" w:hAnsi="Times New Roman" w:cs="Times New Roman"/>
          <w:sz w:val="16"/>
          <w:szCs w:val="16"/>
          <w:lang w:val="en-US"/>
        </w:rPr>
        <w:t xml:space="preserve"> Non-HDL-C, non-high-density lipoprotein cholesterol; TC, total cholesterol; TG, triglycerides.</w:t>
      </w:r>
    </w:p>
    <w:sectPr w:rsidR="00527239" w:rsidRPr="00BC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RWPalladioL-Roma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68"/>
    <w:rsid w:val="00023D69"/>
    <w:rsid w:val="00045594"/>
    <w:rsid w:val="000857C8"/>
    <w:rsid w:val="000934EC"/>
    <w:rsid w:val="000A4499"/>
    <w:rsid w:val="001012EE"/>
    <w:rsid w:val="001875A1"/>
    <w:rsid w:val="00222365"/>
    <w:rsid w:val="00247AAF"/>
    <w:rsid w:val="00256FFF"/>
    <w:rsid w:val="002A35CB"/>
    <w:rsid w:val="002E52C6"/>
    <w:rsid w:val="00323B38"/>
    <w:rsid w:val="00331B35"/>
    <w:rsid w:val="00376E48"/>
    <w:rsid w:val="0038123A"/>
    <w:rsid w:val="003C4752"/>
    <w:rsid w:val="004335A4"/>
    <w:rsid w:val="004B482F"/>
    <w:rsid w:val="00527239"/>
    <w:rsid w:val="00575110"/>
    <w:rsid w:val="00594828"/>
    <w:rsid w:val="005E4870"/>
    <w:rsid w:val="00600754"/>
    <w:rsid w:val="00615CD4"/>
    <w:rsid w:val="00766FA0"/>
    <w:rsid w:val="007B31FC"/>
    <w:rsid w:val="007B7372"/>
    <w:rsid w:val="007F0BD1"/>
    <w:rsid w:val="00812E83"/>
    <w:rsid w:val="0082048D"/>
    <w:rsid w:val="00842539"/>
    <w:rsid w:val="00866EEE"/>
    <w:rsid w:val="0093655F"/>
    <w:rsid w:val="00A2389A"/>
    <w:rsid w:val="00A457FB"/>
    <w:rsid w:val="00A5477D"/>
    <w:rsid w:val="00A555BE"/>
    <w:rsid w:val="00A65302"/>
    <w:rsid w:val="00AE32C7"/>
    <w:rsid w:val="00B36655"/>
    <w:rsid w:val="00B55E92"/>
    <w:rsid w:val="00B85C00"/>
    <w:rsid w:val="00BC52E0"/>
    <w:rsid w:val="00BE439B"/>
    <w:rsid w:val="00BF09DC"/>
    <w:rsid w:val="00C45D33"/>
    <w:rsid w:val="00CC23FA"/>
    <w:rsid w:val="00D177B8"/>
    <w:rsid w:val="00D32A47"/>
    <w:rsid w:val="00D42175"/>
    <w:rsid w:val="00D81068"/>
    <w:rsid w:val="00D9223E"/>
    <w:rsid w:val="00DE35CD"/>
    <w:rsid w:val="00E17527"/>
    <w:rsid w:val="00E2145C"/>
    <w:rsid w:val="00E34549"/>
    <w:rsid w:val="00E85C6C"/>
    <w:rsid w:val="00EB55FD"/>
    <w:rsid w:val="00EF2A53"/>
    <w:rsid w:val="00F36D80"/>
    <w:rsid w:val="00F6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70CD"/>
  <w15:docId w15:val="{F0CE8782-AC21-4030-BC37-AEE644F5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0"/>
    <w:rsid w:val="00D81068"/>
  </w:style>
  <w:style w:type="character" w:customStyle="1" w:styleId="ezkurwreuab5ozgtqnkl">
    <w:name w:val="ezkurwreuab5ozgtqnkl"/>
    <w:basedOn w:val="a0"/>
    <w:rsid w:val="00EF2A53"/>
  </w:style>
  <w:style w:type="character" w:customStyle="1" w:styleId="sc-fhsyak">
    <w:name w:val="sc-fhsyak"/>
    <w:basedOn w:val="a0"/>
    <w:rsid w:val="00CC23FA"/>
  </w:style>
  <w:style w:type="paragraph" w:styleId="a4">
    <w:name w:val="Balloon Text"/>
    <w:basedOn w:val="a"/>
    <w:link w:val="a5"/>
    <w:uiPriority w:val="99"/>
    <w:semiHidden/>
    <w:unhideWhenUsed/>
    <w:rsid w:val="0032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Н. Мальцева</dc:creator>
  <cp:lastModifiedBy>Alina Maltseva</cp:lastModifiedBy>
  <cp:revision>15</cp:revision>
  <dcterms:created xsi:type="dcterms:W3CDTF">2025-07-09T05:27:00Z</dcterms:created>
  <dcterms:modified xsi:type="dcterms:W3CDTF">2025-07-30T08:22:00Z</dcterms:modified>
</cp:coreProperties>
</file>