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0FB8D" w14:textId="5A96D00A" w:rsidR="005E2E45" w:rsidRPr="00027694" w:rsidRDefault="005E2E45" w:rsidP="000774C9">
      <w:pPr>
        <w:pStyle w:val="af"/>
        <w:spacing w:before="240" w:after="240"/>
        <w:ind w:left="420"/>
      </w:pPr>
      <w:r w:rsidRPr="00592618">
        <w:t xml:space="preserve">Suppl </w:t>
      </w:r>
      <w:r w:rsidR="000774C9">
        <w:t>T</w:t>
      </w:r>
      <w:r w:rsidRPr="00592618">
        <w:t xml:space="preserve">able </w:t>
      </w:r>
      <w:r w:rsidR="00684567" w:rsidRPr="00592618">
        <w:t>1</w:t>
      </w:r>
      <w:r w:rsidR="002C2994" w:rsidRPr="00592618">
        <w:t xml:space="preserve">. </w:t>
      </w:r>
      <w:r w:rsidR="00CE384E" w:rsidRPr="000774C9">
        <w:rPr>
          <w:i/>
          <w:iCs/>
        </w:rPr>
        <w:t>p</w:t>
      </w:r>
      <w:r w:rsidR="00411601" w:rsidRPr="00592618">
        <w:t xml:space="preserve">-value for comparisons </w:t>
      </w:r>
      <w:r w:rsidR="002C2994" w:rsidRPr="00592618">
        <w:t>of metabolites vitamin D between baseline and 3</w:t>
      </w:r>
      <w:r w:rsidR="002C2994" w:rsidRPr="000774C9">
        <w:t xml:space="preserve">rd day and 7th </w:t>
      </w:r>
      <w:r w:rsidR="002C2994" w:rsidRPr="00592618">
        <w:t xml:space="preserve">day in the control group.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1246"/>
        <w:gridCol w:w="1777"/>
        <w:gridCol w:w="1638"/>
      </w:tblGrid>
      <w:tr w:rsidR="00862E46" w:rsidRPr="00592618" w14:paraId="0FB10B4F" w14:textId="77777777" w:rsidTr="000774C9">
        <w:trPr>
          <w:jc w:val="center"/>
        </w:trPr>
        <w:tc>
          <w:tcPr>
            <w:tcW w:w="3114" w:type="dxa"/>
            <w:vMerge w:val="restart"/>
          </w:tcPr>
          <w:p w14:paraId="660CC95D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Variable</w:t>
            </w:r>
          </w:p>
        </w:tc>
        <w:tc>
          <w:tcPr>
            <w:tcW w:w="4661" w:type="dxa"/>
            <w:gridSpan w:val="3"/>
            <w:vAlign w:val="center"/>
          </w:tcPr>
          <w:p w14:paraId="08D287D1" w14:textId="2B6A62F3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0774C9">
              <w:rPr>
                <w:i/>
                <w:iCs/>
                <w:sz w:val="20"/>
                <w:szCs w:val="20"/>
              </w:rPr>
              <w:t>p</w:t>
            </w:r>
            <w:r w:rsidRPr="00592618">
              <w:rPr>
                <w:sz w:val="20"/>
                <w:szCs w:val="20"/>
              </w:rPr>
              <w:t xml:space="preserve"> for comparison</w:t>
            </w:r>
          </w:p>
        </w:tc>
      </w:tr>
      <w:tr w:rsidR="00862E46" w:rsidRPr="00592618" w14:paraId="7AA481C9" w14:textId="77777777" w:rsidTr="000774C9">
        <w:trPr>
          <w:jc w:val="center"/>
        </w:trPr>
        <w:tc>
          <w:tcPr>
            <w:tcW w:w="3114" w:type="dxa"/>
            <w:vMerge/>
          </w:tcPr>
          <w:p w14:paraId="3B31B301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246" w:type="dxa"/>
            <w:vAlign w:val="center"/>
          </w:tcPr>
          <w:p w14:paraId="7CAD0819" w14:textId="08D0BA85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baseline and 3 days</w:t>
            </w:r>
          </w:p>
        </w:tc>
        <w:tc>
          <w:tcPr>
            <w:tcW w:w="0" w:type="auto"/>
            <w:vAlign w:val="center"/>
          </w:tcPr>
          <w:p w14:paraId="151CA603" w14:textId="173E4A15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baseline and 7 days</w:t>
            </w:r>
          </w:p>
        </w:tc>
        <w:tc>
          <w:tcPr>
            <w:tcW w:w="0" w:type="auto"/>
            <w:vAlign w:val="center"/>
          </w:tcPr>
          <w:p w14:paraId="07198F8B" w14:textId="57F999D4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3 days and 7 days</w:t>
            </w:r>
          </w:p>
        </w:tc>
      </w:tr>
      <w:tr w:rsidR="00862E46" w:rsidRPr="00592618" w14:paraId="0DC43842" w14:textId="77777777" w:rsidTr="000774C9">
        <w:trPr>
          <w:jc w:val="center"/>
        </w:trPr>
        <w:tc>
          <w:tcPr>
            <w:tcW w:w="3114" w:type="dxa"/>
          </w:tcPr>
          <w:p w14:paraId="2B08CD4E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25(OH)D</w:t>
            </w:r>
            <w:r w:rsidRPr="00C43A79">
              <w:rPr>
                <w:sz w:val="20"/>
                <w:szCs w:val="20"/>
                <w:vertAlign w:val="subscript"/>
              </w:rPr>
              <w:t>3</w:t>
            </w:r>
            <w:r w:rsidRPr="00592618">
              <w:rPr>
                <w:sz w:val="20"/>
                <w:szCs w:val="20"/>
              </w:rPr>
              <w:t xml:space="preserve"> (ng/mL)</w:t>
            </w:r>
          </w:p>
        </w:tc>
        <w:tc>
          <w:tcPr>
            <w:tcW w:w="1246" w:type="dxa"/>
            <w:vAlign w:val="center"/>
          </w:tcPr>
          <w:p w14:paraId="0BB8E761" w14:textId="73B04018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0.286</w:t>
            </w:r>
          </w:p>
        </w:tc>
        <w:tc>
          <w:tcPr>
            <w:tcW w:w="0" w:type="auto"/>
            <w:vAlign w:val="center"/>
          </w:tcPr>
          <w:p w14:paraId="4F913700" w14:textId="3C7CCF91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0.355</w:t>
            </w:r>
          </w:p>
        </w:tc>
        <w:tc>
          <w:tcPr>
            <w:tcW w:w="0" w:type="auto"/>
            <w:vAlign w:val="center"/>
          </w:tcPr>
          <w:p w14:paraId="10F7CEC6" w14:textId="59F36E4E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0.068</w:t>
            </w:r>
          </w:p>
        </w:tc>
      </w:tr>
      <w:tr w:rsidR="00862E46" w:rsidRPr="00592618" w14:paraId="2717B4BC" w14:textId="77777777" w:rsidTr="000774C9">
        <w:trPr>
          <w:jc w:val="center"/>
        </w:trPr>
        <w:tc>
          <w:tcPr>
            <w:tcW w:w="3114" w:type="dxa"/>
          </w:tcPr>
          <w:p w14:paraId="3BAEE38A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25(OH)D</w:t>
            </w:r>
            <w:r w:rsidRPr="00C43A79">
              <w:rPr>
                <w:sz w:val="20"/>
                <w:szCs w:val="20"/>
                <w:vertAlign w:val="subscript"/>
              </w:rPr>
              <w:t>2</w:t>
            </w:r>
            <w:r w:rsidRPr="00592618">
              <w:rPr>
                <w:sz w:val="20"/>
                <w:szCs w:val="20"/>
              </w:rPr>
              <w:t xml:space="preserve"> (ng/mL)</w:t>
            </w:r>
          </w:p>
        </w:tc>
        <w:tc>
          <w:tcPr>
            <w:tcW w:w="1246" w:type="dxa"/>
            <w:vAlign w:val="center"/>
          </w:tcPr>
          <w:p w14:paraId="3F5BFB60" w14:textId="341225B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0.289</w:t>
            </w:r>
          </w:p>
        </w:tc>
        <w:tc>
          <w:tcPr>
            <w:tcW w:w="0" w:type="auto"/>
            <w:vAlign w:val="center"/>
          </w:tcPr>
          <w:p w14:paraId="46C76E56" w14:textId="08359D7F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0.149</w:t>
            </w:r>
          </w:p>
        </w:tc>
        <w:tc>
          <w:tcPr>
            <w:tcW w:w="0" w:type="auto"/>
            <w:vAlign w:val="center"/>
          </w:tcPr>
          <w:p w14:paraId="6BE0B8A0" w14:textId="70A46D58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0.069</w:t>
            </w:r>
          </w:p>
        </w:tc>
      </w:tr>
      <w:tr w:rsidR="00862E46" w:rsidRPr="00592618" w14:paraId="202E20BA" w14:textId="77777777" w:rsidTr="000774C9">
        <w:trPr>
          <w:jc w:val="center"/>
        </w:trPr>
        <w:tc>
          <w:tcPr>
            <w:tcW w:w="3114" w:type="dxa"/>
          </w:tcPr>
          <w:p w14:paraId="537D4545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25(OH)D total (ng/mL)</w:t>
            </w:r>
          </w:p>
        </w:tc>
        <w:tc>
          <w:tcPr>
            <w:tcW w:w="1246" w:type="dxa"/>
            <w:vAlign w:val="center"/>
          </w:tcPr>
          <w:p w14:paraId="07D75205" w14:textId="4850592A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0.292</w:t>
            </w:r>
          </w:p>
        </w:tc>
        <w:tc>
          <w:tcPr>
            <w:tcW w:w="0" w:type="auto"/>
            <w:vAlign w:val="center"/>
          </w:tcPr>
          <w:p w14:paraId="6A723725" w14:textId="675CED6C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0.355</w:t>
            </w:r>
          </w:p>
        </w:tc>
        <w:tc>
          <w:tcPr>
            <w:tcW w:w="0" w:type="auto"/>
            <w:vAlign w:val="center"/>
          </w:tcPr>
          <w:p w14:paraId="3ABA8286" w14:textId="59BC683C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0.066</w:t>
            </w:r>
          </w:p>
        </w:tc>
      </w:tr>
      <w:tr w:rsidR="00862E46" w:rsidRPr="00592618" w14:paraId="73B3F5DC" w14:textId="77777777" w:rsidTr="000774C9">
        <w:trPr>
          <w:jc w:val="center"/>
        </w:trPr>
        <w:tc>
          <w:tcPr>
            <w:tcW w:w="3114" w:type="dxa"/>
          </w:tcPr>
          <w:p w14:paraId="24AA5571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3-epi-25(OH)D</w:t>
            </w:r>
            <w:r w:rsidRPr="00C43A79">
              <w:rPr>
                <w:sz w:val="20"/>
                <w:szCs w:val="20"/>
                <w:vertAlign w:val="subscript"/>
              </w:rPr>
              <w:t>3</w:t>
            </w:r>
            <w:r w:rsidRPr="00592618">
              <w:rPr>
                <w:sz w:val="20"/>
                <w:szCs w:val="20"/>
              </w:rPr>
              <w:t xml:space="preserve"> (ng/mL)</w:t>
            </w:r>
          </w:p>
        </w:tc>
        <w:tc>
          <w:tcPr>
            <w:tcW w:w="1246" w:type="dxa"/>
            <w:vAlign w:val="center"/>
          </w:tcPr>
          <w:p w14:paraId="359C89AC" w14:textId="7301EB8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0.186</w:t>
            </w:r>
          </w:p>
        </w:tc>
        <w:tc>
          <w:tcPr>
            <w:tcW w:w="0" w:type="auto"/>
            <w:vAlign w:val="center"/>
          </w:tcPr>
          <w:p w14:paraId="515A591C" w14:textId="65DE0774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0.627</w:t>
            </w:r>
          </w:p>
        </w:tc>
        <w:tc>
          <w:tcPr>
            <w:tcW w:w="0" w:type="auto"/>
            <w:vAlign w:val="center"/>
          </w:tcPr>
          <w:p w14:paraId="121967E8" w14:textId="657EEABE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0.322</w:t>
            </w:r>
          </w:p>
        </w:tc>
      </w:tr>
      <w:tr w:rsidR="00862E46" w:rsidRPr="00592618" w14:paraId="18704FF4" w14:textId="77777777" w:rsidTr="000774C9">
        <w:trPr>
          <w:jc w:val="center"/>
        </w:trPr>
        <w:tc>
          <w:tcPr>
            <w:tcW w:w="3114" w:type="dxa"/>
          </w:tcPr>
          <w:p w14:paraId="59EBFD2B" w14:textId="77777777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24,25(OH)</w:t>
            </w:r>
            <w:r w:rsidRPr="00C43A79">
              <w:rPr>
                <w:sz w:val="20"/>
                <w:szCs w:val="20"/>
                <w:vertAlign w:val="subscript"/>
              </w:rPr>
              <w:t>2</w:t>
            </w:r>
            <w:r w:rsidRPr="00592618">
              <w:rPr>
                <w:sz w:val="20"/>
                <w:szCs w:val="20"/>
              </w:rPr>
              <w:t>D</w:t>
            </w:r>
            <w:r w:rsidRPr="00C43A79">
              <w:rPr>
                <w:sz w:val="20"/>
                <w:szCs w:val="20"/>
                <w:vertAlign w:val="subscript"/>
              </w:rPr>
              <w:t>3</w:t>
            </w:r>
            <w:r w:rsidRPr="00592618">
              <w:rPr>
                <w:sz w:val="20"/>
                <w:szCs w:val="20"/>
              </w:rPr>
              <w:t xml:space="preserve"> (ng/mL)</w:t>
            </w:r>
          </w:p>
        </w:tc>
        <w:tc>
          <w:tcPr>
            <w:tcW w:w="1246" w:type="dxa"/>
            <w:vAlign w:val="center"/>
          </w:tcPr>
          <w:p w14:paraId="4D5C4B63" w14:textId="2600E059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0.258</w:t>
            </w:r>
          </w:p>
        </w:tc>
        <w:tc>
          <w:tcPr>
            <w:tcW w:w="0" w:type="auto"/>
            <w:vAlign w:val="center"/>
          </w:tcPr>
          <w:p w14:paraId="68C4FCF7" w14:textId="231D0128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0.970</w:t>
            </w:r>
          </w:p>
        </w:tc>
        <w:tc>
          <w:tcPr>
            <w:tcW w:w="0" w:type="auto"/>
            <w:vAlign w:val="center"/>
          </w:tcPr>
          <w:p w14:paraId="68296E10" w14:textId="0630A482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0.147</w:t>
            </w:r>
          </w:p>
        </w:tc>
      </w:tr>
      <w:tr w:rsidR="00862E46" w:rsidRPr="00592618" w14:paraId="075C00C6" w14:textId="77777777" w:rsidTr="000774C9">
        <w:trPr>
          <w:jc w:val="center"/>
        </w:trPr>
        <w:tc>
          <w:tcPr>
            <w:tcW w:w="3114" w:type="dxa"/>
          </w:tcPr>
          <w:p w14:paraId="27B80BF3" w14:textId="599E909F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1</w:t>
            </w:r>
            <w:r w:rsidR="00C43A79">
              <w:rPr>
                <w:sz w:val="20"/>
                <w:szCs w:val="20"/>
              </w:rPr>
              <w:t>,</w:t>
            </w:r>
            <w:r w:rsidRPr="00592618">
              <w:rPr>
                <w:sz w:val="20"/>
                <w:szCs w:val="20"/>
              </w:rPr>
              <w:t>25(OH)</w:t>
            </w:r>
            <w:r w:rsidRPr="00C43A79">
              <w:rPr>
                <w:sz w:val="20"/>
                <w:szCs w:val="20"/>
                <w:vertAlign w:val="subscript"/>
              </w:rPr>
              <w:t>2</w:t>
            </w:r>
            <w:r w:rsidRPr="00592618">
              <w:rPr>
                <w:sz w:val="20"/>
                <w:szCs w:val="20"/>
              </w:rPr>
              <w:t>D</w:t>
            </w:r>
            <w:r w:rsidRPr="00C43A79">
              <w:rPr>
                <w:sz w:val="20"/>
                <w:szCs w:val="20"/>
                <w:vertAlign w:val="subscript"/>
              </w:rPr>
              <w:t>3</w:t>
            </w:r>
            <w:r w:rsidRPr="00592618">
              <w:rPr>
                <w:sz w:val="20"/>
                <w:szCs w:val="20"/>
              </w:rPr>
              <w:t xml:space="preserve"> (</w:t>
            </w:r>
            <w:proofErr w:type="spellStart"/>
            <w:r w:rsidRPr="00592618">
              <w:rPr>
                <w:sz w:val="20"/>
                <w:szCs w:val="20"/>
              </w:rPr>
              <w:t>pg</w:t>
            </w:r>
            <w:proofErr w:type="spellEnd"/>
            <w:r w:rsidRPr="00592618">
              <w:rPr>
                <w:sz w:val="20"/>
                <w:szCs w:val="20"/>
              </w:rPr>
              <w:t>/mL)</w:t>
            </w:r>
          </w:p>
        </w:tc>
        <w:tc>
          <w:tcPr>
            <w:tcW w:w="1246" w:type="dxa"/>
            <w:vAlign w:val="center"/>
          </w:tcPr>
          <w:p w14:paraId="5AAF279E" w14:textId="66B0814F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0.775</w:t>
            </w:r>
          </w:p>
        </w:tc>
        <w:tc>
          <w:tcPr>
            <w:tcW w:w="0" w:type="auto"/>
            <w:vAlign w:val="center"/>
          </w:tcPr>
          <w:p w14:paraId="0C8FB709" w14:textId="2DCCEAA9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006D978F" w14:textId="295318D5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</w:t>
            </w:r>
          </w:p>
        </w:tc>
      </w:tr>
      <w:tr w:rsidR="00862E46" w:rsidRPr="00592618" w14:paraId="40D47052" w14:textId="77777777" w:rsidTr="000774C9">
        <w:trPr>
          <w:jc w:val="center"/>
        </w:trPr>
        <w:tc>
          <w:tcPr>
            <w:tcW w:w="3114" w:type="dxa"/>
          </w:tcPr>
          <w:p w14:paraId="6F966BC4" w14:textId="53DB994E" w:rsidR="00862E46" w:rsidRPr="000B03BF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0B03BF">
              <w:rPr>
                <w:sz w:val="20"/>
                <w:szCs w:val="20"/>
              </w:rPr>
              <w:t>24,25(OH)</w:t>
            </w:r>
            <w:r w:rsidRPr="000B03BF">
              <w:rPr>
                <w:sz w:val="20"/>
                <w:szCs w:val="20"/>
                <w:vertAlign w:val="subscript"/>
              </w:rPr>
              <w:t>2</w:t>
            </w:r>
            <w:r w:rsidRPr="000B03BF">
              <w:rPr>
                <w:sz w:val="20"/>
                <w:szCs w:val="20"/>
              </w:rPr>
              <w:t>D</w:t>
            </w:r>
            <w:r w:rsidRPr="000B03BF">
              <w:rPr>
                <w:sz w:val="20"/>
                <w:szCs w:val="20"/>
                <w:vertAlign w:val="subscript"/>
              </w:rPr>
              <w:t>3</w:t>
            </w:r>
            <w:r w:rsidRPr="000B03BF">
              <w:rPr>
                <w:sz w:val="20"/>
                <w:szCs w:val="20"/>
              </w:rPr>
              <w:t xml:space="preserve"> / 25(OH)D</w:t>
            </w:r>
            <w:r w:rsidRPr="000B03BF">
              <w:rPr>
                <w:sz w:val="20"/>
                <w:szCs w:val="20"/>
                <w:vertAlign w:val="subscript"/>
              </w:rPr>
              <w:t>3</w:t>
            </w:r>
            <w:r w:rsidR="00E3575A" w:rsidRPr="000B03BF">
              <w:rPr>
                <w:sz w:val="20"/>
                <w:szCs w:val="20"/>
              </w:rPr>
              <w:t xml:space="preserve"> ratio</w:t>
            </w:r>
          </w:p>
        </w:tc>
        <w:tc>
          <w:tcPr>
            <w:tcW w:w="1246" w:type="dxa"/>
            <w:vAlign w:val="center"/>
          </w:tcPr>
          <w:p w14:paraId="78B1409D" w14:textId="0A92E1BA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0.211</w:t>
            </w:r>
          </w:p>
        </w:tc>
        <w:tc>
          <w:tcPr>
            <w:tcW w:w="0" w:type="auto"/>
            <w:vAlign w:val="center"/>
          </w:tcPr>
          <w:p w14:paraId="4308B9C0" w14:textId="003E1A1E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0.338</w:t>
            </w:r>
          </w:p>
        </w:tc>
        <w:tc>
          <w:tcPr>
            <w:tcW w:w="0" w:type="auto"/>
            <w:vAlign w:val="center"/>
          </w:tcPr>
          <w:p w14:paraId="40CAD830" w14:textId="6251C7D5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0.638</w:t>
            </w:r>
          </w:p>
        </w:tc>
      </w:tr>
      <w:tr w:rsidR="00862E46" w:rsidRPr="00592618" w14:paraId="26B66247" w14:textId="77777777" w:rsidTr="000774C9">
        <w:trPr>
          <w:jc w:val="center"/>
        </w:trPr>
        <w:tc>
          <w:tcPr>
            <w:tcW w:w="3114" w:type="dxa"/>
          </w:tcPr>
          <w:p w14:paraId="30E5CD2F" w14:textId="63545139" w:rsidR="00862E46" w:rsidRPr="000B03BF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0B03BF">
              <w:rPr>
                <w:sz w:val="20"/>
                <w:szCs w:val="20"/>
              </w:rPr>
              <w:t>25(OH)D</w:t>
            </w:r>
            <w:r w:rsidRPr="000B03BF">
              <w:rPr>
                <w:sz w:val="20"/>
                <w:szCs w:val="20"/>
                <w:vertAlign w:val="subscript"/>
              </w:rPr>
              <w:t>3</w:t>
            </w:r>
            <w:r w:rsidRPr="000B03BF">
              <w:rPr>
                <w:sz w:val="20"/>
                <w:szCs w:val="20"/>
              </w:rPr>
              <w:t xml:space="preserve"> / 3-epi-25(OH)D</w:t>
            </w:r>
            <w:r w:rsidRPr="000B03BF">
              <w:rPr>
                <w:sz w:val="20"/>
                <w:szCs w:val="20"/>
                <w:vertAlign w:val="subscript"/>
              </w:rPr>
              <w:t>3</w:t>
            </w:r>
            <w:r w:rsidR="00E3575A" w:rsidRPr="000B03BF">
              <w:rPr>
                <w:sz w:val="20"/>
                <w:szCs w:val="20"/>
              </w:rPr>
              <w:t xml:space="preserve"> ratio</w:t>
            </w:r>
          </w:p>
        </w:tc>
        <w:tc>
          <w:tcPr>
            <w:tcW w:w="1246" w:type="dxa"/>
            <w:vAlign w:val="center"/>
          </w:tcPr>
          <w:p w14:paraId="7AFD6447" w14:textId="67ECBA4D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0.349</w:t>
            </w:r>
          </w:p>
        </w:tc>
        <w:tc>
          <w:tcPr>
            <w:tcW w:w="0" w:type="auto"/>
            <w:vAlign w:val="center"/>
          </w:tcPr>
          <w:p w14:paraId="65FD00AF" w14:textId="05C6919D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592618">
              <w:rPr>
                <w:sz w:val="20"/>
                <w:szCs w:val="20"/>
              </w:rPr>
              <w:t>0.072</w:t>
            </w:r>
          </w:p>
        </w:tc>
        <w:tc>
          <w:tcPr>
            <w:tcW w:w="0" w:type="auto"/>
            <w:vAlign w:val="center"/>
          </w:tcPr>
          <w:p w14:paraId="36103462" w14:textId="72AE5E19" w:rsidR="00862E46" w:rsidRPr="00592618" w:rsidRDefault="00862E46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0.123</w:t>
            </w:r>
          </w:p>
        </w:tc>
      </w:tr>
    </w:tbl>
    <w:p w14:paraId="4FC2CF5B" w14:textId="5A265DED" w:rsidR="00684567" w:rsidRPr="00592618" w:rsidRDefault="00684567">
      <w:pPr>
        <w:ind w:firstLine="420"/>
      </w:pPr>
    </w:p>
    <w:p w14:paraId="37A7123D" w14:textId="6A8A4C68" w:rsidR="00CE384E" w:rsidRPr="00592618" w:rsidRDefault="00CE384E" w:rsidP="000774C9">
      <w:pPr>
        <w:pStyle w:val="af0"/>
      </w:pPr>
      <w:r w:rsidRPr="000774C9">
        <w:rPr>
          <w:i/>
          <w:iCs/>
        </w:rPr>
        <w:t>p</w:t>
      </w:r>
      <w:r w:rsidRPr="00592618">
        <w:t xml:space="preserve"> for </w:t>
      </w:r>
      <w:r w:rsidR="00D736FB" w:rsidRPr="00592618">
        <w:t>Wilcoxon signed ranks test</w:t>
      </w:r>
      <w:r w:rsidRPr="00592618">
        <w:t>.</w:t>
      </w:r>
    </w:p>
    <w:p w14:paraId="0F09494A" w14:textId="77777777" w:rsidR="00684567" w:rsidRPr="00592618" w:rsidRDefault="00684567">
      <w:pPr>
        <w:ind w:firstLine="420"/>
      </w:pPr>
    </w:p>
    <w:p w14:paraId="73D368FC" w14:textId="77777777" w:rsidR="005E2E45" w:rsidRPr="00592618" w:rsidRDefault="005E2E45">
      <w:pPr>
        <w:ind w:firstLine="420"/>
      </w:pPr>
      <w:r w:rsidRPr="00592618">
        <w:br w:type="page"/>
      </w:r>
    </w:p>
    <w:p w14:paraId="0F4CC368" w14:textId="3AE8DD15" w:rsidR="002F3648" w:rsidRPr="00592618" w:rsidRDefault="008B50BE" w:rsidP="000774C9">
      <w:pPr>
        <w:pStyle w:val="af"/>
        <w:spacing w:before="240" w:after="240"/>
        <w:ind w:left="420"/>
      </w:pPr>
      <w:r w:rsidRPr="00592618">
        <w:lastRenderedPageBreak/>
        <w:t xml:space="preserve">Suppl </w:t>
      </w:r>
      <w:r w:rsidR="000774C9">
        <w:t>T</w:t>
      </w:r>
      <w:r w:rsidRPr="00592618">
        <w:t>able 2</w:t>
      </w:r>
      <w:r w:rsidR="002C2994" w:rsidRPr="00592618">
        <w:t xml:space="preserve">. Correlations between baseline concentrations of vitamin D metabolites and BMI, percentage of fat tissue, correlations between percentage changes of vitamin D metabolites after vitamin D administration and BMI, fat tissue.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1"/>
        <w:gridCol w:w="836"/>
        <w:gridCol w:w="732"/>
        <w:gridCol w:w="848"/>
        <w:gridCol w:w="745"/>
      </w:tblGrid>
      <w:tr w:rsidR="008B5959" w:rsidRPr="00592618" w14:paraId="1E0FA65B" w14:textId="251A5E36" w:rsidTr="000774C9">
        <w:trPr>
          <w:jc w:val="center"/>
        </w:trPr>
        <w:tc>
          <w:tcPr>
            <w:tcW w:w="3256" w:type="pct"/>
            <w:vMerge w:val="restart"/>
            <w:vAlign w:val="center"/>
          </w:tcPr>
          <w:p w14:paraId="44120CEE" w14:textId="4A082395" w:rsidR="008B5959" w:rsidRPr="00592618" w:rsidRDefault="008B5959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Variable</w:t>
            </w:r>
          </w:p>
        </w:tc>
        <w:tc>
          <w:tcPr>
            <w:tcW w:w="865" w:type="pct"/>
            <w:gridSpan w:val="2"/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38"/>
            </w:tblGrid>
            <w:tr w:rsidR="008B5959" w:rsidRPr="00592618" w14:paraId="166F4C96" w14:textId="77777777" w:rsidTr="00B362D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5F06797B" w14:textId="04076635" w:rsidR="008B5959" w:rsidRPr="00592618" w:rsidRDefault="008B5959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BMI (kg/m</w:t>
                  </w:r>
                  <w:r w:rsidRPr="00592618">
                    <w:rPr>
                      <w:sz w:val="20"/>
                      <w:szCs w:val="20"/>
                      <w:vertAlign w:val="superscript"/>
                      <w:lang w:eastAsia="pl-PL"/>
                    </w:rPr>
                    <w:t>2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>)</w:t>
                  </w:r>
                </w:p>
              </w:tc>
            </w:tr>
          </w:tbl>
          <w:p w14:paraId="6FA1D24F" w14:textId="77777777" w:rsidR="008B5959" w:rsidRPr="00592618" w:rsidRDefault="008B5959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879" w:type="pct"/>
            <w:gridSpan w:val="2"/>
            <w:noWrap/>
            <w:vAlign w:val="center"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63"/>
            </w:tblGrid>
            <w:tr w:rsidR="008B5959" w:rsidRPr="00592618" w14:paraId="2095C974" w14:textId="77777777" w:rsidTr="00B362DD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hideMark/>
                </w:tcPr>
                <w:p w14:paraId="02E4DA42" w14:textId="2C93D13D" w:rsidR="008B5959" w:rsidRPr="00592618" w:rsidRDefault="008B5959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Fat tissue (%)</w:t>
                  </w:r>
                </w:p>
              </w:tc>
            </w:tr>
          </w:tbl>
          <w:p w14:paraId="7F9D035F" w14:textId="77777777" w:rsidR="008B5959" w:rsidRPr="00592618" w:rsidRDefault="008B5959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</w:tr>
      <w:tr w:rsidR="008B5959" w:rsidRPr="00592618" w14:paraId="1E16718D" w14:textId="77777777" w:rsidTr="000774C9">
        <w:trPr>
          <w:jc w:val="center"/>
        </w:trPr>
        <w:tc>
          <w:tcPr>
            <w:tcW w:w="3256" w:type="pct"/>
            <w:vMerge/>
            <w:vAlign w:val="center"/>
          </w:tcPr>
          <w:p w14:paraId="14EFA1B0" w14:textId="77777777" w:rsidR="008B5959" w:rsidRPr="00592618" w:rsidRDefault="008B5959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noWrap/>
            <w:vAlign w:val="center"/>
          </w:tcPr>
          <w:p w14:paraId="481A8FAA" w14:textId="5E0EE212" w:rsidR="008B5959" w:rsidRPr="00592618" w:rsidRDefault="008B5959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r</w:t>
            </w:r>
          </w:p>
        </w:tc>
        <w:tc>
          <w:tcPr>
            <w:tcW w:w="404" w:type="pct"/>
          </w:tcPr>
          <w:p w14:paraId="3E064579" w14:textId="7C03C10D" w:rsidR="008B5959" w:rsidRPr="000774C9" w:rsidRDefault="008B5959" w:rsidP="000774C9">
            <w:pPr>
              <w:ind w:firstLineChars="0" w:firstLine="0"/>
              <w:jc w:val="center"/>
              <w:rPr>
                <w:i/>
                <w:iCs/>
                <w:sz w:val="20"/>
                <w:szCs w:val="20"/>
                <w:lang w:eastAsia="pl-PL"/>
              </w:rPr>
            </w:pPr>
            <w:r w:rsidRPr="000774C9">
              <w:rPr>
                <w:i/>
                <w:iCs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468" w:type="pct"/>
            <w:noWrap/>
            <w:vAlign w:val="center"/>
          </w:tcPr>
          <w:p w14:paraId="11A40F32" w14:textId="5E0B3275" w:rsidR="008B5959" w:rsidRPr="00592618" w:rsidRDefault="008B5959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r</w:t>
            </w:r>
          </w:p>
        </w:tc>
        <w:tc>
          <w:tcPr>
            <w:tcW w:w="411" w:type="pct"/>
          </w:tcPr>
          <w:p w14:paraId="5DE7BBA4" w14:textId="6E9B8D2A" w:rsidR="008B5959" w:rsidRPr="000774C9" w:rsidRDefault="008B5959" w:rsidP="000774C9">
            <w:pPr>
              <w:ind w:firstLineChars="0" w:firstLine="0"/>
              <w:jc w:val="center"/>
              <w:rPr>
                <w:i/>
                <w:iCs/>
                <w:sz w:val="20"/>
                <w:szCs w:val="20"/>
                <w:lang w:eastAsia="pl-PL"/>
              </w:rPr>
            </w:pPr>
            <w:r w:rsidRPr="000774C9">
              <w:rPr>
                <w:i/>
                <w:iCs/>
                <w:sz w:val="20"/>
                <w:szCs w:val="20"/>
                <w:lang w:eastAsia="pl-PL"/>
              </w:rPr>
              <w:t>p</w:t>
            </w:r>
          </w:p>
        </w:tc>
      </w:tr>
      <w:tr w:rsidR="003B7326" w:rsidRPr="00592618" w14:paraId="698150A1" w14:textId="6C22E248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EE45CF" w:rsidRPr="00592618" w14:paraId="195AC9D5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07CB3271" w14:textId="5CDADB94" w:rsidR="00EE45CF" w:rsidRPr="00592618" w:rsidRDefault="00EE45CF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25(OH)D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="003B7326" w:rsidRPr="00592618">
                    <w:rPr>
                      <w:sz w:val="20"/>
                      <w:szCs w:val="20"/>
                      <w:lang w:eastAsia="pl-PL"/>
                    </w:rPr>
                    <w:t xml:space="preserve"> at baseline</w:t>
                  </w:r>
                </w:p>
              </w:tc>
            </w:tr>
          </w:tbl>
          <w:p w14:paraId="4AFDAD5F" w14:textId="77777777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00F0E9CF" w14:textId="10729A76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0.049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6B9CEC71" w14:textId="622EB338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0.803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35466AF0" w14:textId="385ABC07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0.334</w:t>
            </w:r>
          </w:p>
        </w:tc>
        <w:tc>
          <w:tcPr>
            <w:tcW w:w="411" w:type="pct"/>
            <w:shd w:val="clear" w:color="auto" w:fill="FFFFFF"/>
          </w:tcPr>
          <w:p w14:paraId="114FE51C" w14:textId="0BEC3CCD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0.119</w:t>
            </w:r>
          </w:p>
        </w:tc>
      </w:tr>
      <w:tr w:rsidR="003B7326" w:rsidRPr="00592618" w14:paraId="7047E4BA" w14:textId="7D2D629B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EE45CF" w:rsidRPr="000C1CD1" w14:paraId="59F0A57F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246F3929" w14:textId="0C43F4C6" w:rsidR="00EE45CF" w:rsidRPr="00592618" w:rsidRDefault="00084943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3-</w:t>
                  </w:r>
                  <w:r w:rsidR="00EE45CF" w:rsidRPr="00592618">
                    <w:rPr>
                      <w:sz w:val="20"/>
                      <w:szCs w:val="20"/>
                      <w:lang w:eastAsia="pl-PL"/>
                    </w:rPr>
                    <w:t>epi-25(OH)D</w:t>
                  </w:r>
                  <w:r w:rsidR="00EE45CF"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="003B7326" w:rsidRPr="00592618">
                    <w:rPr>
                      <w:sz w:val="20"/>
                      <w:szCs w:val="20"/>
                      <w:lang w:eastAsia="pl-PL"/>
                    </w:rPr>
                    <w:t xml:space="preserve"> at baseline</w:t>
                  </w:r>
                </w:p>
              </w:tc>
            </w:tr>
          </w:tbl>
          <w:p w14:paraId="0009DD8B" w14:textId="77777777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1584E043" w14:textId="3FB80726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</w:t>
            </w:r>
            <w:r w:rsidR="00915B9B" w:rsidRPr="00592618">
              <w:rPr>
                <w:sz w:val="20"/>
                <w:szCs w:val="20"/>
                <w:lang w:eastAsia="pl-PL"/>
              </w:rPr>
              <w:t>0.</w:t>
            </w:r>
            <w:r w:rsidRPr="00592618">
              <w:rPr>
                <w:sz w:val="20"/>
                <w:szCs w:val="20"/>
                <w:lang w:eastAsia="pl-PL"/>
              </w:rPr>
              <w:t>0</w:t>
            </w:r>
            <w:r w:rsidR="00915B9B" w:rsidRPr="00592618">
              <w:rPr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404" w:type="pct"/>
            <w:shd w:val="clear" w:color="auto" w:fill="FFFFFF"/>
          </w:tcPr>
          <w:p w14:paraId="49296C79" w14:textId="4FAC4748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0.763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259C17C0" w14:textId="2B584F0B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</w:t>
            </w:r>
            <w:r w:rsidR="00EE45CF" w:rsidRPr="00592618">
              <w:rPr>
                <w:sz w:val="20"/>
                <w:szCs w:val="20"/>
                <w:lang w:eastAsia="pl-PL"/>
              </w:rPr>
              <w:t>27</w:t>
            </w:r>
            <w:r w:rsidRPr="00592618"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11" w:type="pct"/>
            <w:shd w:val="clear" w:color="auto" w:fill="FFFFFF"/>
          </w:tcPr>
          <w:p w14:paraId="512CD9AE" w14:textId="56881A00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0.210</w:t>
            </w:r>
          </w:p>
        </w:tc>
      </w:tr>
      <w:tr w:rsidR="003B7326" w:rsidRPr="00592618" w14:paraId="33A0FA3E" w14:textId="2786FA54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EE45CF" w:rsidRPr="00592618" w14:paraId="7845FF52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308EBAC" w14:textId="226C4711" w:rsidR="00EE45CF" w:rsidRPr="00592618" w:rsidRDefault="00EE45CF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24,25(OH)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2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>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="003B7326" w:rsidRPr="00592618">
                    <w:rPr>
                      <w:sz w:val="20"/>
                      <w:szCs w:val="20"/>
                      <w:lang w:eastAsia="pl-PL"/>
                    </w:rPr>
                    <w:t xml:space="preserve"> at baseline</w:t>
                  </w:r>
                </w:p>
              </w:tc>
            </w:tr>
          </w:tbl>
          <w:p w14:paraId="3060E4D3" w14:textId="77777777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10374C32" w14:textId="579BDF57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</w:t>
            </w:r>
            <w:r w:rsidR="00915B9B" w:rsidRPr="00592618">
              <w:rPr>
                <w:sz w:val="20"/>
                <w:szCs w:val="20"/>
                <w:lang w:eastAsia="pl-PL"/>
              </w:rPr>
              <w:t>0.</w:t>
            </w:r>
            <w:r w:rsidRPr="00592618">
              <w:rPr>
                <w:sz w:val="20"/>
                <w:szCs w:val="20"/>
                <w:lang w:eastAsia="pl-PL"/>
              </w:rPr>
              <w:t>011</w:t>
            </w:r>
          </w:p>
        </w:tc>
        <w:tc>
          <w:tcPr>
            <w:tcW w:w="404" w:type="pct"/>
            <w:shd w:val="clear" w:color="auto" w:fill="FFFFFF"/>
          </w:tcPr>
          <w:p w14:paraId="436DF89B" w14:textId="1E13B02B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0.954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3472CFF7" w14:textId="088FFCD9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</w:t>
            </w:r>
            <w:r w:rsidR="00EE45CF" w:rsidRPr="00592618">
              <w:rPr>
                <w:sz w:val="20"/>
                <w:szCs w:val="20"/>
                <w:lang w:eastAsia="pl-PL"/>
              </w:rPr>
              <w:t>251</w:t>
            </w:r>
          </w:p>
        </w:tc>
        <w:tc>
          <w:tcPr>
            <w:tcW w:w="411" w:type="pct"/>
            <w:shd w:val="clear" w:color="auto" w:fill="FFFFFF"/>
          </w:tcPr>
          <w:p w14:paraId="003E3FE3" w14:textId="3D6CFFA9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0.248</w:t>
            </w:r>
          </w:p>
        </w:tc>
      </w:tr>
      <w:tr w:rsidR="003B7326" w:rsidRPr="00592618" w14:paraId="78746314" w14:textId="64350258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EE45CF" w:rsidRPr="00592618" w14:paraId="20CF4817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EE420E8" w14:textId="24D006D2" w:rsidR="00EE45CF" w:rsidRPr="00592618" w:rsidRDefault="00EE45CF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1</w:t>
                  </w:r>
                  <w:r w:rsidR="00B52657" w:rsidRPr="00592618">
                    <w:rPr>
                      <w:sz w:val="20"/>
                      <w:szCs w:val="20"/>
                      <w:lang w:eastAsia="pl-PL"/>
                    </w:rPr>
                    <w:t>.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>25(OH)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2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>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="003B7326" w:rsidRPr="00592618">
                    <w:rPr>
                      <w:sz w:val="20"/>
                      <w:szCs w:val="20"/>
                      <w:lang w:eastAsia="pl-PL"/>
                    </w:rPr>
                    <w:t xml:space="preserve"> at baseline</w:t>
                  </w:r>
                </w:p>
              </w:tc>
            </w:tr>
          </w:tbl>
          <w:p w14:paraId="4B0D4BBC" w14:textId="77777777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581F39AC" w14:textId="17485629" w:rsidR="00EE45CF" w:rsidRPr="00592618" w:rsidRDefault="00EE45CF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</w:t>
            </w:r>
            <w:r w:rsidR="00915B9B" w:rsidRPr="00592618">
              <w:rPr>
                <w:sz w:val="20"/>
                <w:szCs w:val="20"/>
                <w:lang w:eastAsia="pl-PL"/>
              </w:rPr>
              <w:t>0.</w:t>
            </w:r>
            <w:r w:rsidRPr="00592618">
              <w:rPr>
                <w:sz w:val="20"/>
                <w:szCs w:val="20"/>
                <w:lang w:eastAsia="pl-PL"/>
              </w:rPr>
              <w:t>103</w:t>
            </w:r>
          </w:p>
        </w:tc>
        <w:tc>
          <w:tcPr>
            <w:tcW w:w="404" w:type="pct"/>
            <w:shd w:val="clear" w:color="auto" w:fill="FFFFFF"/>
          </w:tcPr>
          <w:p w14:paraId="6908FD08" w14:textId="17C2BB60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0.608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40F4552C" w14:textId="6A4B9DD0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</w:t>
            </w:r>
            <w:r w:rsidR="00EE45CF" w:rsidRPr="00592618">
              <w:rPr>
                <w:sz w:val="20"/>
                <w:szCs w:val="20"/>
                <w:lang w:eastAsia="pl-PL"/>
              </w:rPr>
              <w:t>26</w:t>
            </w:r>
            <w:r w:rsidRPr="00592618">
              <w:rPr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11" w:type="pct"/>
            <w:shd w:val="clear" w:color="auto" w:fill="FFFFFF"/>
          </w:tcPr>
          <w:p w14:paraId="60A7D4F7" w14:textId="722468CA" w:rsidR="00EE45CF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0.230</w:t>
            </w:r>
          </w:p>
        </w:tc>
      </w:tr>
      <w:tr w:rsidR="003B7326" w:rsidRPr="00592618" w14:paraId="16CD243E" w14:textId="77777777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915B9B" w:rsidRPr="000C1CD1" w14:paraId="2871FC74" w14:textId="77777777" w:rsidTr="0008548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AFB5ED5" w14:textId="47B52C18" w:rsidR="00915B9B" w:rsidRPr="00592618" w:rsidRDefault="003B7326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Change of 25(OH)D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 xml:space="preserve"> (in %) between 7 days and baseline</w:t>
                  </w:r>
                </w:p>
              </w:tc>
            </w:tr>
          </w:tbl>
          <w:p w14:paraId="37EEB745" w14:textId="77777777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5BF9B6B2" w14:textId="7AC52446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0.186</w:t>
            </w:r>
          </w:p>
        </w:tc>
        <w:tc>
          <w:tcPr>
            <w:tcW w:w="404" w:type="pct"/>
            <w:shd w:val="clear" w:color="auto" w:fill="FFFFFF"/>
          </w:tcPr>
          <w:p w14:paraId="15E2A255" w14:textId="3B53C8B4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0.419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327A5E49" w14:textId="07DF68AA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-0.111</w:t>
            </w:r>
          </w:p>
        </w:tc>
        <w:tc>
          <w:tcPr>
            <w:tcW w:w="411" w:type="pct"/>
            <w:shd w:val="clear" w:color="auto" w:fill="FFFFFF"/>
          </w:tcPr>
          <w:p w14:paraId="1B7FF455" w14:textId="5751A1CC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0.660</w:t>
            </w:r>
          </w:p>
        </w:tc>
      </w:tr>
      <w:tr w:rsidR="003B7326" w:rsidRPr="00592618" w14:paraId="76897485" w14:textId="77777777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915B9B" w:rsidRPr="000C1CD1" w14:paraId="19DD825D" w14:textId="77777777" w:rsidTr="0008548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78E5904B" w14:textId="382C18AA" w:rsidR="00915B9B" w:rsidRPr="00592618" w:rsidRDefault="003B7326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Change of 3-epi-25(OH)D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 xml:space="preserve"> (in %) between 7 days and baseline</w:t>
                  </w:r>
                </w:p>
              </w:tc>
            </w:tr>
          </w:tbl>
          <w:p w14:paraId="61DED9AA" w14:textId="77777777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3D512B38" w14:textId="6000EA9A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0.122</w:t>
            </w:r>
          </w:p>
        </w:tc>
        <w:tc>
          <w:tcPr>
            <w:tcW w:w="404" w:type="pct"/>
            <w:shd w:val="clear" w:color="auto" w:fill="FFFFFF"/>
          </w:tcPr>
          <w:p w14:paraId="6DF3E2BA" w14:textId="6F83C7D4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0.599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404DDC2D" w14:textId="6DABEC1C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-0.074</w:t>
            </w:r>
          </w:p>
        </w:tc>
        <w:tc>
          <w:tcPr>
            <w:tcW w:w="411" w:type="pct"/>
            <w:shd w:val="clear" w:color="auto" w:fill="FFFFFF"/>
          </w:tcPr>
          <w:p w14:paraId="060485B0" w14:textId="19919AF9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0.770</w:t>
            </w:r>
          </w:p>
        </w:tc>
      </w:tr>
      <w:tr w:rsidR="003B7326" w:rsidRPr="00592618" w14:paraId="6C77462A" w14:textId="77777777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915B9B" w:rsidRPr="000C1CD1" w14:paraId="0DB47BCE" w14:textId="77777777" w:rsidTr="00085488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4765211F" w14:textId="23A53BB9" w:rsidR="00915B9B" w:rsidRPr="00592618" w:rsidRDefault="003B7326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Change of 24,25(OH)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2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>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 xml:space="preserve"> (in %) between 7 days and baseline</w:t>
                  </w:r>
                </w:p>
              </w:tc>
            </w:tr>
          </w:tbl>
          <w:p w14:paraId="5FFE43A2" w14:textId="77777777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387587BA" w14:textId="6474F998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0.093</w:t>
            </w:r>
          </w:p>
        </w:tc>
        <w:tc>
          <w:tcPr>
            <w:tcW w:w="404" w:type="pct"/>
            <w:shd w:val="clear" w:color="auto" w:fill="FFFFFF"/>
          </w:tcPr>
          <w:p w14:paraId="0FE4B74D" w14:textId="44A159F8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0.689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5458B873" w14:textId="4F37B142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-0.059</w:t>
            </w:r>
          </w:p>
        </w:tc>
        <w:tc>
          <w:tcPr>
            <w:tcW w:w="411" w:type="pct"/>
            <w:shd w:val="clear" w:color="auto" w:fill="FFFFFF"/>
          </w:tcPr>
          <w:p w14:paraId="6AA8E572" w14:textId="314E4C53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0.818</w:t>
            </w:r>
          </w:p>
        </w:tc>
      </w:tr>
      <w:tr w:rsidR="003B7326" w:rsidRPr="00592618" w14:paraId="78616FDD" w14:textId="75A41937" w:rsidTr="000774C9">
        <w:trPr>
          <w:jc w:val="center"/>
        </w:trPr>
        <w:tc>
          <w:tcPr>
            <w:tcW w:w="3256" w:type="pct"/>
            <w:noWrap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71"/>
            </w:tblGrid>
            <w:tr w:rsidR="00915B9B" w:rsidRPr="000C1CD1" w14:paraId="36993D35" w14:textId="77777777"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center"/>
                  <w:hideMark/>
                </w:tcPr>
                <w:p w14:paraId="3472E3C8" w14:textId="39B1FBAB" w:rsidR="00915B9B" w:rsidRPr="00592618" w:rsidRDefault="00B52657" w:rsidP="000774C9">
                  <w:pPr>
                    <w:ind w:firstLineChars="0" w:firstLine="0"/>
                    <w:jc w:val="center"/>
                    <w:rPr>
                      <w:sz w:val="20"/>
                      <w:szCs w:val="20"/>
                      <w:lang w:eastAsia="pl-PL"/>
                    </w:rPr>
                  </w:pPr>
                  <w:r w:rsidRPr="00592618">
                    <w:rPr>
                      <w:sz w:val="20"/>
                      <w:szCs w:val="20"/>
                      <w:lang w:eastAsia="pl-PL"/>
                    </w:rPr>
                    <w:t>Change of 1.25(OH)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2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>D</w:t>
                  </w:r>
                  <w:r w:rsidRPr="00C43A79">
                    <w:rPr>
                      <w:sz w:val="20"/>
                      <w:szCs w:val="20"/>
                      <w:vertAlign w:val="subscript"/>
                      <w:lang w:eastAsia="pl-PL"/>
                    </w:rPr>
                    <w:t>3</w:t>
                  </w:r>
                  <w:r w:rsidRPr="00592618">
                    <w:rPr>
                      <w:sz w:val="20"/>
                      <w:szCs w:val="20"/>
                      <w:lang w:eastAsia="pl-PL"/>
                    </w:rPr>
                    <w:t xml:space="preserve"> (in %) between 3 days and baseline</w:t>
                  </w:r>
                </w:p>
              </w:tc>
            </w:tr>
          </w:tbl>
          <w:p w14:paraId="2FCDF405" w14:textId="77777777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461" w:type="pct"/>
            <w:shd w:val="clear" w:color="auto" w:fill="FFFFFF"/>
            <w:noWrap/>
            <w:vAlign w:val="center"/>
            <w:hideMark/>
          </w:tcPr>
          <w:p w14:paraId="0B172E86" w14:textId="6A5B6F23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0.154</w:t>
            </w:r>
          </w:p>
        </w:tc>
        <w:tc>
          <w:tcPr>
            <w:tcW w:w="404" w:type="pct"/>
            <w:shd w:val="clear" w:color="auto" w:fill="FFFFFF"/>
            <w:vAlign w:val="center"/>
          </w:tcPr>
          <w:p w14:paraId="2F5567F3" w14:textId="7657DD5B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0.461</w:t>
            </w:r>
          </w:p>
        </w:tc>
        <w:tc>
          <w:tcPr>
            <w:tcW w:w="468" w:type="pct"/>
            <w:shd w:val="clear" w:color="auto" w:fill="FFFFFF"/>
            <w:noWrap/>
            <w:vAlign w:val="center"/>
            <w:hideMark/>
          </w:tcPr>
          <w:p w14:paraId="136081D4" w14:textId="12106FA1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-0.098</w:t>
            </w:r>
          </w:p>
        </w:tc>
        <w:tc>
          <w:tcPr>
            <w:tcW w:w="411" w:type="pct"/>
            <w:shd w:val="clear" w:color="auto" w:fill="FFFFFF"/>
            <w:vAlign w:val="center"/>
          </w:tcPr>
          <w:p w14:paraId="33683AD5" w14:textId="0F2395E6" w:rsidR="00915B9B" w:rsidRPr="00592618" w:rsidRDefault="00915B9B" w:rsidP="000774C9">
            <w:pPr>
              <w:ind w:firstLineChars="0" w:firstLine="0"/>
              <w:jc w:val="center"/>
              <w:rPr>
                <w:sz w:val="20"/>
                <w:szCs w:val="20"/>
                <w:lang w:eastAsia="pl-PL"/>
              </w:rPr>
            </w:pPr>
            <w:r w:rsidRPr="00592618">
              <w:rPr>
                <w:sz w:val="20"/>
                <w:szCs w:val="20"/>
                <w:lang w:eastAsia="pl-PL"/>
              </w:rPr>
              <w:t>0.664</w:t>
            </w:r>
          </w:p>
        </w:tc>
      </w:tr>
    </w:tbl>
    <w:p w14:paraId="73DE596C" w14:textId="78BA2EE5" w:rsidR="002F3648" w:rsidRPr="00592618" w:rsidRDefault="002F3648">
      <w:pPr>
        <w:ind w:firstLine="420"/>
      </w:pPr>
    </w:p>
    <w:p w14:paraId="12E38F17" w14:textId="10F1936C" w:rsidR="00CE384E" w:rsidRPr="0099383D" w:rsidRDefault="00CE384E" w:rsidP="000774C9">
      <w:pPr>
        <w:pStyle w:val="af0"/>
      </w:pPr>
      <w:r w:rsidRPr="0099383D">
        <w:t xml:space="preserve">r </w:t>
      </w:r>
      <w:r w:rsidRPr="008771F6">
        <w:t>– Pearson’s correlation coefficient</w:t>
      </w:r>
      <w:r w:rsidR="0099383D" w:rsidRPr="008771F6">
        <w:t xml:space="preserve">, </w:t>
      </w:r>
      <w:r w:rsidR="0099383D" w:rsidRPr="000774C9">
        <w:rPr>
          <w:i/>
          <w:iCs/>
        </w:rPr>
        <w:t>p</w:t>
      </w:r>
      <w:r w:rsidR="0099383D" w:rsidRPr="008771F6">
        <w:t xml:space="preserve"> for Pearson’s correlation coefficient.</w:t>
      </w:r>
    </w:p>
    <w:p w14:paraId="19A610EA" w14:textId="77777777" w:rsidR="00CE384E" w:rsidRPr="0099383D" w:rsidRDefault="00CE384E">
      <w:pPr>
        <w:ind w:firstLine="420"/>
      </w:pPr>
    </w:p>
    <w:p w14:paraId="0298179E" w14:textId="77777777" w:rsidR="00856C9F" w:rsidRPr="0099383D" w:rsidRDefault="00856C9F">
      <w:pPr>
        <w:ind w:firstLine="420"/>
      </w:pPr>
    </w:p>
    <w:sectPr w:rsidR="00856C9F" w:rsidRPr="009938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EB63E" w14:textId="77777777" w:rsidR="00EA1A08" w:rsidRDefault="00EA1A08" w:rsidP="00DE4B15">
      <w:pPr>
        <w:ind w:firstLine="420"/>
      </w:pPr>
      <w:r>
        <w:separator/>
      </w:r>
    </w:p>
  </w:endnote>
  <w:endnote w:type="continuationSeparator" w:id="0">
    <w:p w14:paraId="46BCAF6A" w14:textId="77777777" w:rsidR="00EA1A08" w:rsidRDefault="00EA1A08" w:rsidP="00DE4B1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65C3E" w14:textId="77777777" w:rsidR="00EA1A08" w:rsidRDefault="00EA1A08" w:rsidP="00DE4B15">
      <w:pPr>
        <w:ind w:firstLine="420"/>
      </w:pPr>
      <w:r>
        <w:separator/>
      </w:r>
    </w:p>
  </w:footnote>
  <w:footnote w:type="continuationSeparator" w:id="0">
    <w:p w14:paraId="0AC6A6BA" w14:textId="77777777" w:rsidR="00EA1A08" w:rsidRDefault="00EA1A08" w:rsidP="00DE4B15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9B72129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517039004">
    <w:abstractNumId w:val="0"/>
  </w:num>
  <w:num w:numId="2" w16cid:durableId="2044203859">
    <w:abstractNumId w:val="0"/>
  </w:num>
  <w:num w:numId="3" w16cid:durableId="2105877422">
    <w:abstractNumId w:val="0"/>
  </w:num>
  <w:num w:numId="4" w16cid:durableId="568271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B15"/>
    <w:rsid w:val="00004870"/>
    <w:rsid w:val="000205CE"/>
    <w:rsid w:val="00027694"/>
    <w:rsid w:val="00055EB1"/>
    <w:rsid w:val="000706A2"/>
    <w:rsid w:val="00076967"/>
    <w:rsid w:val="000774C9"/>
    <w:rsid w:val="00084943"/>
    <w:rsid w:val="00084EEF"/>
    <w:rsid w:val="00095AC4"/>
    <w:rsid w:val="000B03BF"/>
    <w:rsid w:val="000C1CD1"/>
    <w:rsid w:val="00101FFF"/>
    <w:rsid w:val="00104F42"/>
    <w:rsid w:val="001071B7"/>
    <w:rsid w:val="00126521"/>
    <w:rsid w:val="0012654E"/>
    <w:rsid w:val="00135BAE"/>
    <w:rsid w:val="001712BE"/>
    <w:rsid w:val="001830DC"/>
    <w:rsid w:val="001A1990"/>
    <w:rsid w:val="001C335B"/>
    <w:rsid w:val="001F630D"/>
    <w:rsid w:val="002118FA"/>
    <w:rsid w:val="002221B5"/>
    <w:rsid w:val="002257B0"/>
    <w:rsid w:val="00232AF4"/>
    <w:rsid w:val="00251CCA"/>
    <w:rsid w:val="00261C59"/>
    <w:rsid w:val="002829DA"/>
    <w:rsid w:val="00287A38"/>
    <w:rsid w:val="002A47E8"/>
    <w:rsid w:val="002B0F3D"/>
    <w:rsid w:val="002C2994"/>
    <w:rsid w:val="002E3A31"/>
    <w:rsid w:val="002F1350"/>
    <w:rsid w:val="002F3648"/>
    <w:rsid w:val="002F6921"/>
    <w:rsid w:val="003271EB"/>
    <w:rsid w:val="003610B4"/>
    <w:rsid w:val="00372EAA"/>
    <w:rsid w:val="003735EA"/>
    <w:rsid w:val="00380AC8"/>
    <w:rsid w:val="003B7326"/>
    <w:rsid w:val="003D2003"/>
    <w:rsid w:val="003D60FB"/>
    <w:rsid w:val="003F55A3"/>
    <w:rsid w:val="003F7774"/>
    <w:rsid w:val="00411601"/>
    <w:rsid w:val="00411FF6"/>
    <w:rsid w:val="0044009E"/>
    <w:rsid w:val="00461C04"/>
    <w:rsid w:val="00490E42"/>
    <w:rsid w:val="004B3FD9"/>
    <w:rsid w:val="004B6E46"/>
    <w:rsid w:val="004F52D2"/>
    <w:rsid w:val="004F7648"/>
    <w:rsid w:val="00503158"/>
    <w:rsid w:val="00531356"/>
    <w:rsid w:val="00536BD4"/>
    <w:rsid w:val="00574AE8"/>
    <w:rsid w:val="00580EB7"/>
    <w:rsid w:val="00592618"/>
    <w:rsid w:val="005B649F"/>
    <w:rsid w:val="005D5081"/>
    <w:rsid w:val="005E2E45"/>
    <w:rsid w:val="005E3824"/>
    <w:rsid w:val="006062AD"/>
    <w:rsid w:val="00627BD9"/>
    <w:rsid w:val="006324AA"/>
    <w:rsid w:val="0063727C"/>
    <w:rsid w:val="00654BC5"/>
    <w:rsid w:val="00657BD2"/>
    <w:rsid w:val="00673D3F"/>
    <w:rsid w:val="00684567"/>
    <w:rsid w:val="007202EC"/>
    <w:rsid w:val="00747346"/>
    <w:rsid w:val="00760553"/>
    <w:rsid w:val="00761372"/>
    <w:rsid w:val="00767BA5"/>
    <w:rsid w:val="007959B9"/>
    <w:rsid w:val="007A4FF8"/>
    <w:rsid w:val="007A773C"/>
    <w:rsid w:val="007C253B"/>
    <w:rsid w:val="007C3E49"/>
    <w:rsid w:val="007E2CD2"/>
    <w:rsid w:val="007E76FE"/>
    <w:rsid w:val="00856C9F"/>
    <w:rsid w:val="00862E46"/>
    <w:rsid w:val="0086520F"/>
    <w:rsid w:val="008666E3"/>
    <w:rsid w:val="008771F6"/>
    <w:rsid w:val="0088571A"/>
    <w:rsid w:val="00893140"/>
    <w:rsid w:val="008B50BE"/>
    <w:rsid w:val="008B5959"/>
    <w:rsid w:val="008C0659"/>
    <w:rsid w:val="008C08BC"/>
    <w:rsid w:val="008D0745"/>
    <w:rsid w:val="008E734A"/>
    <w:rsid w:val="00915B9B"/>
    <w:rsid w:val="009350FE"/>
    <w:rsid w:val="00954EC7"/>
    <w:rsid w:val="009712B3"/>
    <w:rsid w:val="0099383D"/>
    <w:rsid w:val="009B46E1"/>
    <w:rsid w:val="009C3FD3"/>
    <w:rsid w:val="009F10B8"/>
    <w:rsid w:val="00A10850"/>
    <w:rsid w:val="00A30F18"/>
    <w:rsid w:val="00A43008"/>
    <w:rsid w:val="00A50371"/>
    <w:rsid w:val="00A85C4F"/>
    <w:rsid w:val="00A8654A"/>
    <w:rsid w:val="00AA6D0D"/>
    <w:rsid w:val="00AC3CEF"/>
    <w:rsid w:val="00AD15DA"/>
    <w:rsid w:val="00AF3FED"/>
    <w:rsid w:val="00B205F0"/>
    <w:rsid w:val="00B3074A"/>
    <w:rsid w:val="00B37AA2"/>
    <w:rsid w:val="00B52657"/>
    <w:rsid w:val="00B76809"/>
    <w:rsid w:val="00B777EE"/>
    <w:rsid w:val="00B80544"/>
    <w:rsid w:val="00BA264E"/>
    <w:rsid w:val="00BD77EC"/>
    <w:rsid w:val="00C16FA4"/>
    <w:rsid w:val="00C26385"/>
    <w:rsid w:val="00C30F44"/>
    <w:rsid w:val="00C3239C"/>
    <w:rsid w:val="00C43A79"/>
    <w:rsid w:val="00C511E2"/>
    <w:rsid w:val="00C75A59"/>
    <w:rsid w:val="00CB6F27"/>
    <w:rsid w:val="00CC1A18"/>
    <w:rsid w:val="00CC2FFB"/>
    <w:rsid w:val="00CE384E"/>
    <w:rsid w:val="00CF7B62"/>
    <w:rsid w:val="00D274B0"/>
    <w:rsid w:val="00D43DB4"/>
    <w:rsid w:val="00D542D7"/>
    <w:rsid w:val="00D736FB"/>
    <w:rsid w:val="00D7589E"/>
    <w:rsid w:val="00D84714"/>
    <w:rsid w:val="00DA24BD"/>
    <w:rsid w:val="00DD7C06"/>
    <w:rsid w:val="00DE4B15"/>
    <w:rsid w:val="00DE6834"/>
    <w:rsid w:val="00E000DB"/>
    <w:rsid w:val="00E10F6E"/>
    <w:rsid w:val="00E325E0"/>
    <w:rsid w:val="00E3266A"/>
    <w:rsid w:val="00E3575A"/>
    <w:rsid w:val="00E702D0"/>
    <w:rsid w:val="00E86745"/>
    <w:rsid w:val="00E91A76"/>
    <w:rsid w:val="00EA1A08"/>
    <w:rsid w:val="00EB02C4"/>
    <w:rsid w:val="00EE45CF"/>
    <w:rsid w:val="00F11D7F"/>
    <w:rsid w:val="00F71476"/>
    <w:rsid w:val="00F84EE4"/>
    <w:rsid w:val="00F93FC5"/>
    <w:rsid w:val="00FA5BE2"/>
    <w:rsid w:val="00FB5E11"/>
    <w:rsid w:val="00FC4E44"/>
    <w:rsid w:val="00FD4442"/>
    <w:rsid w:val="00FE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B423D"/>
  <w15:chartTrackingRefBased/>
  <w15:docId w15:val="{208C8710-F51C-4240-B0B6-BF898149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4C9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774C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774C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774C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774C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774C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774C9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774C9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774C9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774C9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0774C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0774C9"/>
  </w:style>
  <w:style w:type="table" w:styleId="a3">
    <w:name w:val="Table Grid"/>
    <w:basedOn w:val="a1"/>
    <w:uiPriority w:val="39"/>
    <w:qFormat/>
    <w:rsid w:val="000774C9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0774C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qFormat/>
    <w:rsid w:val="000774C9"/>
    <w:rPr>
      <w:sz w:val="21"/>
      <w:szCs w:val="21"/>
    </w:rPr>
  </w:style>
  <w:style w:type="paragraph" w:styleId="a6">
    <w:name w:val="annotation text"/>
    <w:basedOn w:val="a"/>
    <w:link w:val="a7"/>
    <w:uiPriority w:val="99"/>
    <w:unhideWhenUsed/>
    <w:qFormat/>
    <w:rsid w:val="000774C9"/>
  </w:style>
  <w:style w:type="character" w:customStyle="1" w:styleId="a7">
    <w:name w:val="批注文字 字符"/>
    <w:basedOn w:val="a0"/>
    <w:link w:val="a6"/>
    <w:uiPriority w:val="99"/>
    <w:qFormat/>
    <w:rsid w:val="000774C9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qFormat/>
    <w:rsid w:val="000774C9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qFormat/>
    <w:rsid w:val="000774C9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  <w:style w:type="paragraph" w:styleId="aa">
    <w:name w:val="header"/>
    <w:basedOn w:val="a"/>
    <w:link w:val="ab"/>
    <w:uiPriority w:val="99"/>
    <w:unhideWhenUsed/>
    <w:rsid w:val="00077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uiPriority w:val="99"/>
    <w:rsid w:val="000774C9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c">
    <w:name w:val="footer"/>
    <w:basedOn w:val="a"/>
    <w:link w:val="ad"/>
    <w:uiPriority w:val="99"/>
    <w:unhideWhenUsed/>
    <w:rsid w:val="00077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link w:val="ac"/>
    <w:uiPriority w:val="99"/>
    <w:rsid w:val="000774C9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bstract">
    <w:name w:val="Abstract"/>
    <w:basedOn w:val="a"/>
    <w:autoRedefine/>
    <w:qFormat/>
    <w:rsid w:val="000774C9"/>
    <w:pPr>
      <w:ind w:firstLineChars="0" w:firstLine="0"/>
    </w:pPr>
    <w:rPr>
      <w:b/>
      <w:noProof/>
      <w:sz w:val="24"/>
      <w:szCs w:val="24"/>
    </w:rPr>
  </w:style>
  <w:style w:type="paragraph" w:customStyle="1" w:styleId="Default">
    <w:name w:val="Default"/>
    <w:rsid w:val="000774C9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  <w:lang w:val="en-US"/>
    </w:rPr>
  </w:style>
  <w:style w:type="paragraph" w:customStyle="1" w:styleId="Keywords">
    <w:name w:val="Keywords"/>
    <w:basedOn w:val="a"/>
    <w:autoRedefine/>
    <w:qFormat/>
    <w:rsid w:val="000774C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0774C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774C9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table" w:customStyle="1" w:styleId="TableNormal">
    <w:name w:val="Table Normal"/>
    <w:uiPriority w:val="2"/>
    <w:semiHidden/>
    <w:unhideWhenUsed/>
    <w:qFormat/>
    <w:rsid w:val="000774C9"/>
    <w:pPr>
      <w:spacing w:after="0" w:line="240" w:lineRule="auto"/>
    </w:pPr>
    <w:rPr>
      <w:sz w:val="20"/>
      <w:szCs w:val="20"/>
      <w:lang w:val="en-US"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774C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styleId="TOC1">
    <w:name w:val="toc 1"/>
    <w:basedOn w:val="a"/>
    <w:next w:val="a"/>
    <w:uiPriority w:val="39"/>
    <w:qFormat/>
    <w:rsid w:val="000774C9"/>
    <w:pPr>
      <w:spacing w:before="42"/>
      <w:ind w:left="233"/>
    </w:pPr>
    <w:rPr>
      <w:b/>
      <w:bCs/>
      <w:sz w:val="20"/>
      <w:szCs w:val="20"/>
    </w:rPr>
  </w:style>
  <w:style w:type="paragraph" w:styleId="TOC2">
    <w:name w:val="toc 2"/>
    <w:basedOn w:val="a"/>
    <w:next w:val="a"/>
    <w:uiPriority w:val="39"/>
    <w:qFormat/>
    <w:rsid w:val="000774C9"/>
    <w:pPr>
      <w:spacing w:before="42"/>
      <w:ind w:left="1073" w:hanging="421"/>
    </w:pPr>
    <w:rPr>
      <w:b/>
      <w:bCs/>
      <w:sz w:val="20"/>
      <w:szCs w:val="20"/>
    </w:rPr>
  </w:style>
  <w:style w:type="paragraph" w:styleId="TOC3">
    <w:name w:val="toc 3"/>
    <w:basedOn w:val="a"/>
    <w:next w:val="a"/>
    <w:uiPriority w:val="39"/>
    <w:qFormat/>
    <w:rsid w:val="000774C9"/>
    <w:pPr>
      <w:spacing w:before="42"/>
      <w:ind w:left="1333" w:hanging="681"/>
    </w:pPr>
    <w:rPr>
      <w:i/>
      <w:sz w:val="20"/>
      <w:szCs w:val="20"/>
    </w:rPr>
  </w:style>
  <w:style w:type="paragraph" w:styleId="TOC4">
    <w:name w:val="toc 4"/>
    <w:basedOn w:val="a"/>
    <w:next w:val="a"/>
    <w:uiPriority w:val="1"/>
    <w:qFormat/>
    <w:rsid w:val="000774C9"/>
    <w:pPr>
      <w:spacing w:before="41"/>
      <w:ind w:left="1333" w:hanging="681"/>
    </w:pPr>
    <w:rPr>
      <w:b/>
      <w:bCs/>
      <w:i/>
    </w:rPr>
  </w:style>
  <w:style w:type="paragraph" w:styleId="TOC5">
    <w:name w:val="toc 5"/>
    <w:basedOn w:val="a"/>
    <w:next w:val="a"/>
    <w:uiPriority w:val="1"/>
    <w:qFormat/>
    <w:rsid w:val="000774C9"/>
    <w:pPr>
      <w:spacing w:before="42"/>
      <w:ind w:left="1073"/>
    </w:pPr>
    <w:rPr>
      <w:i/>
      <w:sz w:val="20"/>
      <w:szCs w:val="20"/>
    </w:rPr>
  </w:style>
  <w:style w:type="character" w:customStyle="1" w:styleId="10">
    <w:name w:val="标题 1 字符"/>
    <w:aliases w:val="一级标题 字符"/>
    <w:link w:val="1"/>
    <w:uiPriority w:val="1"/>
    <w:rsid w:val="000774C9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paragraph" w:customStyle="1" w:styleId="TOC10">
    <w:name w:val="TOC 标题1"/>
    <w:basedOn w:val="1"/>
    <w:next w:val="a"/>
    <w:uiPriority w:val="39"/>
    <w:unhideWhenUsed/>
    <w:qFormat/>
    <w:rsid w:val="000774C9"/>
    <w:pPr>
      <w:keepNext/>
      <w:keepLines/>
      <w:widowControl/>
      <w:autoSpaceDE/>
      <w:autoSpaceDN/>
      <w:spacing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Cs w:val="32"/>
    </w:rPr>
  </w:style>
  <w:style w:type="paragraph" w:customStyle="1" w:styleId="ae">
    <w:name w:val="版权信息"/>
    <w:basedOn w:val="a"/>
    <w:autoRedefine/>
    <w:qFormat/>
    <w:rsid w:val="000774C9"/>
    <w:pPr>
      <w:ind w:firstLineChars="0" w:firstLine="0"/>
    </w:pPr>
  </w:style>
  <w:style w:type="character" w:customStyle="1" w:styleId="20">
    <w:name w:val="标题 2 字符"/>
    <w:aliases w:val="二级标题 字符"/>
    <w:link w:val="2"/>
    <w:uiPriority w:val="9"/>
    <w:rsid w:val="000774C9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0774C9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0774C9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50">
    <w:name w:val="标题 5 字符"/>
    <w:basedOn w:val="a0"/>
    <w:link w:val="5"/>
    <w:uiPriority w:val="9"/>
    <w:semiHidden/>
    <w:rsid w:val="000774C9"/>
    <w:rPr>
      <w:rFonts w:ascii="Times New Roman" w:eastAsia="Times New Roman" w:hAnsi="Times New Roman" w:cs="Times New Roman"/>
      <w:b/>
      <w:bCs/>
      <w:kern w:val="2"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0774C9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0774C9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0774C9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0774C9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f">
    <w:name w:val="表题"/>
    <w:basedOn w:val="a"/>
    <w:autoRedefine/>
    <w:qFormat/>
    <w:rsid w:val="000774C9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0">
    <w:name w:val="表注"/>
    <w:basedOn w:val="a"/>
    <w:autoRedefine/>
    <w:qFormat/>
    <w:rsid w:val="000774C9"/>
    <w:pPr>
      <w:snapToGrid w:val="0"/>
      <w:ind w:firstLineChars="0" w:firstLine="0"/>
    </w:pPr>
  </w:style>
  <w:style w:type="paragraph" w:customStyle="1" w:styleId="af1">
    <w:name w:val="参考文献"/>
    <w:basedOn w:val="a"/>
    <w:autoRedefine/>
    <w:qFormat/>
    <w:rsid w:val="000774C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2">
    <w:name w:val="Hyperlink"/>
    <w:uiPriority w:val="99"/>
    <w:unhideWhenUsed/>
    <w:rsid w:val="000774C9"/>
    <w:rPr>
      <w:color w:val="0563C1"/>
      <w:u w:val="single"/>
    </w:rPr>
  </w:style>
  <w:style w:type="character" w:styleId="af3">
    <w:name w:val="FollowedHyperlink"/>
    <w:basedOn w:val="a0"/>
    <w:uiPriority w:val="99"/>
    <w:semiHidden/>
    <w:unhideWhenUsed/>
    <w:qFormat/>
    <w:rsid w:val="000774C9"/>
    <w:rPr>
      <w:color w:val="954F72" w:themeColor="followedHyperlink"/>
      <w:u w:val="single"/>
    </w:rPr>
  </w:style>
  <w:style w:type="paragraph" w:customStyle="1" w:styleId="af4">
    <w:name w:val="稿件类型"/>
    <w:basedOn w:val="a"/>
    <w:autoRedefine/>
    <w:qFormat/>
    <w:rsid w:val="000774C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5">
    <w:name w:val="关键词"/>
    <w:basedOn w:val="Keywords"/>
    <w:autoRedefine/>
    <w:qFormat/>
    <w:rsid w:val="000774C9"/>
    <w:rPr>
      <w:rFonts w:eastAsia="Times New Roman"/>
      <w:b w:val="0"/>
    </w:rPr>
  </w:style>
  <w:style w:type="paragraph" w:customStyle="1" w:styleId="af6">
    <w:name w:val="机构信息"/>
    <w:basedOn w:val="a"/>
    <w:link w:val="af7"/>
    <w:autoRedefine/>
    <w:qFormat/>
    <w:rsid w:val="000774C9"/>
    <w:pPr>
      <w:adjustRightInd w:val="0"/>
      <w:snapToGrid w:val="0"/>
      <w:ind w:firstLineChars="0" w:firstLine="0"/>
    </w:pPr>
    <w:rPr>
      <w:rFonts w:cstheme="minorBidi"/>
    </w:rPr>
  </w:style>
  <w:style w:type="character" w:customStyle="1" w:styleId="af7">
    <w:name w:val="机构信息 字符"/>
    <w:link w:val="af6"/>
    <w:rsid w:val="000774C9"/>
    <w:rPr>
      <w:rFonts w:ascii="Times New Roman" w:eastAsia="Times New Roman" w:hAnsi="Times New Roman"/>
      <w:kern w:val="2"/>
      <w:sz w:val="21"/>
      <w:szCs w:val="21"/>
      <w:lang w:val="en-US" w:eastAsia="zh-CN"/>
    </w:rPr>
  </w:style>
  <w:style w:type="paragraph" w:styleId="af8">
    <w:name w:val="footnote text"/>
    <w:basedOn w:val="a"/>
    <w:link w:val="af9"/>
    <w:uiPriority w:val="99"/>
    <w:semiHidden/>
    <w:unhideWhenUsed/>
    <w:rsid w:val="000774C9"/>
    <w:pPr>
      <w:snapToGrid w:val="0"/>
      <w:jc w:val="left"/>
    </w:pPr>
    <w:rPr>
      <w:sz w:val="18"/>
      <w:szCs w:val="18"/>
    </w:rPr>
  </w:style>
  <w:style w:type="character" w:customStyle="1" w:styleId="af9">
    <w:name w:val="脚注文本 字符"/>
    <w:basedOn w:val="a0"/>
    <w:link w:val="af8"/>
    <w:uiPriority w:val="99"/>
    <w:semiHidden/>
    <w:rsid w:val="000774C9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fa">
    <w:name w:val="footnote reference"/>
    <w:basedOn w:val="a0"/>
    <w:uiPriority w:val="99"/>
    <w:semiHidden/>
    <w:unhideWhenUsed/>
    <w:rsid w:val="000774C9"/>
    <w:rPr>
      <w:vertAlign w:val="superscript"/>
    </w:rPr>
  </w:style>
  <w:style w:type="paragraph" w:customStyle="1" w:styleId="afb">
    <w:name w:val="接收日期"/>
    <w:basedOn w:val="a"/>
    <w:autoRedefine/>
    <w:qFormat/>
    <w:rsid w:val="000774C9"/>
    <w:pPr>
      <w:ind w:firstLineChars="0" w:firstLine="0"/>
    </w:pPr>
  </w:style>
  <w:style w:type="paragraph" w:styleId="afc">
    <w:name w:val="Balloon Text"/>
    <w:basedOn w:val="a"/>
    <w:link w:val="afd"/>
    <w:uiPriority w:val="99"/>
    <w:semiHidden/>
    <w:unhideWhenUsed/>
    <w:rsid w:val="000774C9"/>
    <w:rPr>
      <w:sz w:val="18"/>
      <w:szCs w:val="18"/>
    </w:rPr>
  </w:style>
  <w:style w:type="character" w:customStyle="1" w:styleId="afd">
    <w:name w:val="批注框文本 字符"/>
    <w:basedOn w:val="a0"/>
    <w:link w:val="afc"/>
    <w:uiPriority w:val="99"/>
    <w:semiHidden/>
    <w:rsid w:val="000774C9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styleId="afe">
    <w:name w:val="Emphasis"/>
    <w:basedOn w:val="a0"/>
    <w:uiPriority w:val="20"/>
    <w:qFormat/>
    <w:rsid w:val="000774C9"/>
    <w:rPr>
      <w:i/>
      <w:iCs/>
    </w:rPr>
  </w:style>
  <w:style w:type="table" w:customStyle="1" w:styleId="3-51">
    <w:name w:val="清单表 3 - 着色 51"/>
    <w:basedOn w:val="a1"/>
    <w:uiPriority w:val="48"/>
    <w:rsid w:val="000774C9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4-11">
    <w:name w:val="清单表 4 - 着色 11"/>
    <w:basedOn w:val="a1"/>
    <w:uiPriority w:val="49"/>
    <w:rsid w:val="000774C9"/>
    <w:pPr>
      <w:spacing w:after="0" w:line="240" w:lineRule="auto"/>
    </w:pPr>
    <w:rPr>
      <w:sz w:val="20"/>
      <w:szCs w:val="20"/>
      <w:lang w:val="en-US" w:eastAsia="zh-CN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ff">
    <w:name w:val="Date"/>
    <w:basedOn w:val="a"/>
    <w:next w:val="a"/>
    <w:link w:val="aff0"/>
    <w:uiPriority w:val="99"/>
    <w:semiHidden/>
    <w:unhideWhenUsed/>
    <w:qFormat/>
    <w:rsid w:val="000774C9"/>
    <w:pPr>
      <w:ind w:leftChars="2500" w:left="100"/>
    </w:pPr>
  </w:style>
  <w:style w:type="character" w:customStyle="1" w:styleId="aff0">
    <w:name w:val="日期 字符"/>
    <w:basedOn w:val="a0"/>
    <w:link w:val="aff"/>
    <w:uiPriority w:val="99"/>
    <w:semiHidden/>
    <w:qFormat/>
    <w:rsid w:val="000774C9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ff1">
    <w:name w:val="caption"/>
    <w:basedOn w:val="a"/>
    <w:next w:val="a"/>
    <w:autoRedefine/>
    <w:uiPriority w:val="35"/>
    <w:unhideWhenUsed/>
    <w:qFormat/>
    <w:rsid w:val="000774C9"/>
    <w:pPr>
      <w:ind w:firstLineChars="0" w:firstLine="0"/>
    </w:pPr>
  </w:style>
  <w:style w:type="paragraph" w:customStyle="1" w:styleId="aff2">
    <w:name w:val="通讯作者"/>
    <w:basedOn w:val="a"/>
    <w:autoRedefine/>
    <w:qFormat/>
    <w:rsid w:val="000774C9"/>
    <w:pPr>
      <w:ind w:firstLineChars="0" w:firstLine="0"/>
    </w:pPr>
  </w:style>
  <w:style w:type="paragraph" w:customStyle="1" w:styleId="aff3">
    <w:name w:val="图注"/>
    <w:basedOn w:val="a"/>
    <w:autoRedefine/>
    <w:qFormat/>
    <w:rsid w:val="000774C9"/>
    <w:pPr>
      <w:ind w:firstLineChars="0" w:firstLine="0"/>
    </w:pPr>
    <w:rPr>
      <w:b/>
    </w:rPr>
  </w:style>
  <w:style w:type="table" w:customStyle="1" w:styleId="5-11">
    <w:name w:val="网格表 5 深色 - 着色 11"/>
    <w:basedOn w:val="a1"/>
    <w:uiPriority w:val="50"/>
    <w:qFormat/>
    <w:rsid w:val="000774C9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774C9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774C9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styleId="aff4">
    <w:name w:val="endnote text"/>
    <w:basedOn w:val="a"/>
    <w:link w:val="aff5"/>
    <w:uiPriority w:val="99"/>
    <w:semiHidden/>
    <w:unhideWhenUsed/>
    <w:rsid w:val="000774C9"/>
    <w:pPr>
      <w:snapToGrid w:val="0"/>
      <w:jc w:val="left"/>
    </w:pPr>
  </w:style>
  <w:style w:type="character" w:customStyle="1" w:styleId="aff5">
    <w:name w:val="尾注文本 字符"/>
    <w:basedOn w:val="a0"/>
    <w:link w:val="aff4"/>
    <w:uiPriority w:val="99"/>
    <w:semiHidden/>
    <w:rsid w:val="000774C9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character" w:styleId="aff6">
    <w:name w:val="endnote reference"/>
    <w:basedOn w:val="a0"/>
    <w:uiPriority w:val="99"/>
    <w:semiHidden/>
    <w:unhideWhenUsed/>
    <w:rsid w:val="000774C9"/>
    <w:rPr>
      <w:vertAlign w:val="superscript"/>
    </w:rPr>
  </w:style>
  <w:style w:type="paragraph" w:customStyle="1" w:styleId="aff7">
    <w:name w:val="文章标题"/>
    <w:basedOn w:val="a"/>
    <w:link w:val="aff8"/>
    <w:autoRedefine/>
    <w:qFormat/>
    <w:rsid w:val="000774C9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8">
    <w:name w:val="文章标题 字符"/>
    <w:link w:val="aff7"/>
    <w:rsid w:val="000774C9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paragraph" w:styleId="aff9">
    <w:name w:val="No Spacing"/>
    <w:link w:val="affa"/>
    <w:uiPriority w:val="1"/>
    <w:qFormat/>
    <w:rsid w:val="000774C9"/>
    <w:pPr>
      <w:spacing w:after="0" w:line="240" w:lineRule="auto"/>
    </w:pPr>
    <w:rPr>
      <w:lang w:val="en-US" w:eastAsia="zh-CN"/>
    </w:rPr>
  </w:style>
  <w:style w:type="character" w:customStyle="1" w:styleId="affa">
    <w:name w:val="无间隔 字符"/>
    <w:basedOn w:val="a0"/>
    <w:link w:val="aff9"/>
    <w:uiPriority w:val="1"/>
    <w:qFormat/>
    <w:rsid w:val="000774C9"/>
    <w:rPr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0774C9"/>
  </w:style>
  <w:style w:type="character" w:styleId="affb">
    <w:name w:val="line number"/>
    <w:uiPriority w:val="99"/>
    <w:semiHidden/>
    <w:unhideWhenUsed/>
    <w:rsid w:val="000774C9"/>
  </w:style>
  <w:style w:type="paragraph" w:customStyle="1" w:styleId="affc">
    <w:name w:val="摘要"/>
    <w:basedOn w:val="Abstract"/>
    <w:autoRedefine/>
    <w:qFormat/>
    <w:rsid w:val="000774C9"/>
    <w:rPr>
      <w:b w:val="0"/>
      <w:sz w:val="21"/>
      <w:szCs w:val="21"/>
    </w:rPr>
  </w:style>
  <w:style w:type="paragraph" w:styleId="affd">
    <w:name w:val="Body Text"/>
    <w:basedOn w:val="a"/>
    <w:link w:val="affe"/>
    <w:autoRedefine/>
    <w:uiPriority w:val="1"/>
    <w:qFormat/>
    <w:rsid w:val="000774C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e">
    <w:name w:val="正文文本 字符"/>
    <w:link w:val="affd"/>
    <w:uiPriority w:val="1"/>
    <w:rsid w:val="000774C9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f">
    <w:name w:val="致谢部分"/>
    <w:basedOn w:val="affd"/>
    <w:link w:val="afff0"/>
    <w:autoRedefine/>
    <w:qFormat/>
    <w:rsid w:val="000774C9"/>
    <w:pPr>
      <w:ind w:firstLineChars="0" w:firstLine="0"/>
    </w:pPr>
    <w:rPr>
      <w:b/>
      <w:sz w:val="24"/>
      <w:szCs w:val="24"/>
    </w:rPr>
  </w:style>
  <w:style w:type="character" w:customStyle="1" w:styleId="afff0">
    <w:name w:val="致谢部分 字符"/>
    <w:basedOn w:val="affe"/>
    <w:link w:val="afff"/>
    <w:rsid w:val="000774C9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f1">
    <w:name w:val="作者信息"/>
    <w:basedOn w:val="a"/>
    <w:autoRedefine/>
    <w:qFormat/>
    <w:rsid w:val="000774C9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76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Raczkiewicz</dc:creator>
  <cp:keywords/>
  <dc:description/>
  <cp:lastModifiedBy>Joe Cheng</cp:lastModifiedBy>
  <cp:revision>1</cp:revision>
  <dcterms:created xsi:type="dcterms:W3CDTF">2022-08-25T19:45:00Z</dcterms:created>
  <dcterms:modified xsi:type="dcterms:W3CDTF">2022-10-11T06:32:00Z</dcterms:modified>
</cp:coreProperties>
</file>