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3AD19B" w14:textId="371AF46E" w:rsidR="71D5F41C" w:rsidRPr="00B80043" w:rsidRDefault="3C09337E" w:rsidP="00B80043">
      <w:pPr>
        <w:spacing w:beforeLines="100" w:before="240" w:afterLines="100" w:after="240"/>
        <w:jc w:val="center"/>
        <w:rPr>
          <w:rFonts w:ascii="Times New Roman" w:eastAsia="Calibri" w:hAnsi="Times New Roman" w:cs="Times New Roman"/>
          <w:b/>
          <w:color w:val="000000" w:themeColor="text1"/>
        </w:rPr>
      </w:pPr>
      <w:r w:rsidRPr="00B80043">
        <w:rPr>
          <w:rFonts w:ascii="Times New Roman" w:eastAsia="Calibri" w:hAnsi="Times New Roman" w:cs="Times New Roman"/>
          <w:b/>
          <w:color w:val="000000" w:themeColor="text1"/>
        </w:rPr>
        <w:t>Table 1. MAP3K isoforms</w:t>
      </w:r>
      <w:r w:rsidR="00B80043">
        <w:rPr>
          <w:rFonts w:ascii="Times New Roman" w:eastAsia="Calibri" w:hAnsi="Times New Roman" w:cs="Times New Roman"/>
          <w:b/>
          <w:color w:val="000000" w:themeColor="text1"/>
        </w:rPr>
        <w:t>.</w:t>
      </w:r>
    </w:p>
    <w:tbl>
      <w:tblPr>
        <w:tblStyle w:val="a3"/>
        <w:tblW w:w="9615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525"/>
        <w:gridCol w:w="1800"/>
        <w:gridCol w:w="1590"/>
        <w:gridCol w:w="2550"/>
        <w:gridCol w:w="1710"/>
        <w:gridCol w:w="1440"/>
      </w:tblGrid>
      <w:tr w:rsidR="27BFA47D" w:rsidRPr="00BC402A" w14:paraId="6445EB77" w14:textId="77777777" w:rsidTr="00B80043">
        <w:trPr>
          <w:trHeight w:val="855"/>
        </w:trPr>
        <w:tc>
          <w:tcPr>
            <w:tcW w:w="5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B419D2" w14:textId="1A7FE1C3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DECF12" w14:textId="1AE7E809" w:rsidR="27BFA47D" w:rsidRPr="00BC402A" w:rsidRDefault="14C20781" w:rsidP="2D2EF1BB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s-GT"/>
              </w:rPr>
            </w:pPr>
            <w:r w:rsidRPr="00BC40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s-GT"/>
              </w:rPr>
              <w:t xml:space="preserve">MAP3K </w:t>
            </w:r>
            <w:r w:rsidR="2C08D161" w:rsidRPr="00BC40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s-GT"/>
              </w:rPr>
              <w:t>isoform</w:t>
            </w:r>
            <w:r w:rsidR="49B8EBB9" w:rsidRPr="00BC40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s-GT"/>
              </w:rPr>
              <w:t xml:space="preserve">   (</w:t>
            </w:r>
            <w:r w:rsidR="003F5ADA" w:rsidRPr="00BC40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s-GT"/>
              </w:rPr>
              <w:t>HGNC name)</w:t>
            </w:r>
          </w:p>
        </w:tc>
        <w:tc>
          <w:tcPr>
            <w:tcW w:w="1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6FE29" w14:textId="3E571F93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s-GT"/>
              </w:rPr>
              <w:t>Uniprot number</w:t>
            </w:r>
          </w:p>
        </w:tc>
        <w:tc>
          <w:tcPr>
            <w:tcW w:w="2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7C075F" w14:textId="6E90D5D4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s-GT"/>
              </w:rPr>
              <w:t>Synonyms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41DBF0" w14:textId="4D171981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s-GT"/>
              </w:rPr>
              <w:t>Chromosome location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C7847A" w14:textId="79B49AEA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s-GT"/>
              </w:rPr>
              <w:t>HGNC ID (gene)</w:t>
            </w:r>
          </w:p>
        </w:tc>
      </w:tr>
      <w:tr w:rsidR="27BFA47D" w:rsidRPr="00BC402A" w14:paraId="0FCFEE0B" w14:textId="77777777" w:rsidTr="00B80043">
        <w:trPr>
          <w:trHeight w:val="300"/>
        </w:trPr>
        <w:tc>
          <w:tcPr>
            <w:tcW w:w="525" w:type="dxa"/>
            <w:tcBorders>
              <w:top w:val="single" w:sz="4" w:space="0" w:color="auto"/>
            </w:tcBorders>
            <w:vAlign w:val="center"/>
          </w:tcPr>
          <w:p w14:paraId="6432878E" w14:textId="097FDC81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14:paraId="761B64D3" w14:textId="4D0DDDD7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MAP3K1</w:t>
            </w:r>
          </w:p>
        </w:tc>
        <w:tc>
          <w:tcPr>
            <w:tcW w:w="1590" w:type="dxa"/>
            <w:tcBorders>
              <w:top w:val="single" w:sz="4" w:space="0" w:color="auto"/>
            </w:tcBorders>
            <w:vAlign w:val="center"/>
          </w:tcPr>
          <w:p w14:paraId="3B80A06A" w14:textId="5CE244B9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6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Q13233</w:t>
              </w:r>
            </w:hyperlink>
          </w:p>
        </w:tc>
        <w:tc>
          <w:tcPr>
            <w:tcW w:w="2550" w:type="dxa"/>
            <w:tcBorders>
              <w:top w:val="single" w:sz="4" w:space="0" w:color="auto"/>
            </w:tcBorders>
            <w:vAlign w:val="center"/>
          </w:tcPr>
          <w:p w14:paraId="5FF236DF" w14:textId="4A6E59BF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MEKK, MAPKKK1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6D173EC1" w14:textId="0EDF5CD3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5q11.2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2F87E562" w14:textId="0C8B240D" w:rsidR="27BFA47D" w:rsidRPr="00BC402A" w:rsidRDefault="27BFA47D" w:rsidP="27BFA47D">
            <w:pPr>
              <w:spacing w:line="259" w:lineRule="auto"/>
              <w:ind w:right="-180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HGNC:6848</w:t>
            </w:r>
          </w:p>
        </w:tc>
      </w:tr>
      <w:tr w:rsidR="27BFA47D" w:rsidRPr="00BC402A" w14:paraId="6A661204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288B8618" w14:textId="26459D76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2</w:t>
            </w:r>
          </w:p>
        </w:tc>
        <w:tc>
          <w:tcPr>
            <w:tcW w:w="1800" w:type="dxa"/>
            <w:vAlign w:val="center"/>
          </w:tcPr>
          <w:p w14:paraId="089EE6AB" w14:textId="570DB527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MAP3K2</w:t>
            </w:r>
          </w:p>
        </w:tc>
        <w:tc>
          <w:tcPr>
            <w:tcW w:w="1590" w:type="dxa"/>
            <w:vAlign w:val="center"/>
          </w:tcPr>
          <w:p w14:paraId="676B1CE0" w14:textId="785F3E35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7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Q9Y2U5</w:t>
              </w:r>
            </w:hyperlink>
          </w:p>
        </w:tc>
        <w:tc>
          <w:tcPr>
            <w:tcW w:w="2550" w:type="dxa"/>
            <w:vAlign w:val="center"/>
          </w:tcPr>
          <w:p w14:paraId="32401BBE" w14:textId="5827D5E0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MEKK2, MEKK2B, MAPKKK2</w:t>
            </w:r>
          </w:p>
        </w:tc>
        <w:tc>
          <w:tcPr>
            <w:tcW w:w="1710" w:type="dxa"/>
            <w:vAlign w:val="center"/>
          </w:tcPr>
          <w:p w14:paraId="59A14F37" w14:textId="030FF9C7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2q14.3</w:t>
            </w:r>
          </w:p>
        </w:tc>
        <w:tc>
          <w:tcPr>
            <w:tcW w:w="1440" w:type="dxa"/>
            <w:vAlign w:val="center"/>
          </w:tcPr>
          <w:p w14:paraId="64A8E1CD" w14:textId="43DD80FD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HGNC:6854</w:t>
            </w:r>
          </w:p>
        </w:tc>
      </w:tr>
      <w:tr w:rsidR="27BFA47D" w:rsidRPr="00BC402A" w14:paraId="2054738C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67ED13FE" w14:textId="26990974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3</w:t>
            </w:r>
          </w:p>
        </w:tc>
        <w:tc>
          <w:tcPr>
            <w:tcW w:w="1800" w:type="dxa"/>
            <w:vAlign w:val="center"/>
          </w:tcPr>
          <w:p w14:paraId="679FB426" w14:textId="3A22C41F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MAP3K3</w:t>
            </w:r>
          </w:p>
        </w:tc>
        <w:tc>
          <w:tcPr>
            <w:tcW w:w="1590" w:type="dxa"/>
            <w:vAlign w:val="center"/>
          </w:tcPr>
          <w:p w14:paraId="70B466CC" w14:textId="676367D4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8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Q99759</w:t>
              </w:r>
            </w:hyperlink>
          </w:p>
        </w:tc>
        <w:tc>
          <w:tcPr>
            <w:tcW w:w="2550" w:type="dxa"/>
            <w:vAlign w:val="center"/>
          </w:tcPr>
          <w:p w14:paraId="5279362D" w14:textId="41281487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MEKK3, MAPKKK3</w:t>
            </w:r>
          </w:p>
        </w:tc>
        <w:tc>
          <w:tcPr>
            <w:tcW w:w="1710" w:type="dxa"/>
            <w:vAlign w:val="center"/>
          </w:tcPr>
          <w:p w14:paraId="1023BBBA" w14:textId="63B47528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3D3D3D"/>
              </w:rPr>
            </w:pPr>
            <w:r w:rsidRPr="00BC402A">
              <w:rPr>
                <w:rFonts w:ascii="Times New Roman" w:eastAsia="Calibri" w:hAnsi="Times New Roman" w:cs="Times New Roman"/>
                <w:color w:val="3D3D3D"/>
                <w:lang w:val="es-GT"/>
              </w:rPr>
              <w:t>17q23.3</w:t>
            </w:r>
          </w:p>
        </w:tc>
        <w:tc>
          <w:tcPr>
            <w:tcW w:w="1440" w:type="dxa"/>
            <w:vAlign w:val="center"/>
          </w:tcPr>
          <w:p w14:paraId="1A9CBB97" w14:textId="5CF4C870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HGNC:6855</w:t>
            </w:r>
          </w:p>
        </w:tc>
      </w:tr>
      <w:tr w:rsidR="27BFA47D" w:rsidRPr="00BC402A" w14:paraId="66B1B359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5E22D3C7" w14:textId="4812BCEA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4</w:t>
            </w:r>
          </w:p>
        </w:tc>
        <w:tc>
          <w:tcPr>
            <w:tcW w:w="1800" w:type="dxa"/>
            <w:vAlign w:val="center"/>
          </w:tcPr>
          <w:p w14:paraId="4074B900" w14:textId="3585A9DC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MAP3K4</w:t>
            </w:r>
          </w:p>
        </w:tc>
        <w:tc>
          <w:tcPr>
            <w:tcW w:w="1590" w:type="dxa"/>
            <w:vAlign w:val="center"/>
          </w:tcPr>
          <w:p w14:paraId="082D3616" w14:textId="2B833F25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9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Q9Y6R4</w:t>
              </w:r>
            </w:hyperlink>
          </w:p>
        </w:tc>
        <w:tc>
          <w:tcPr>
            <w:tcW w:w="2550" w:type="dxa"/>
            <w:vAlign w:val="center"/>
          </w:tcPr>
          <w:p w14:paraId="473BDE40" w14:textId="4C2CE138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MTK1, MAPKKK4, KIAA0213, MEKK4</w:t>
            </w:r>
          </w:p>
        </w:tc>
        <w:tc>
          <w:tcPr>
            <w:tcW w:w="1710" w:type="dxa"/>
            <w:vAlign w:val="center"/>
          </w:tcPr>
          <w:p w14:paraId="01FEDEB4" w14:textId="7D890108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6q26</w:t>
            </w:r>
          </w:p>
        </w:tc>
        <w:tc>
          <w:tcPr>
            <w:tcW w:w="1440" w:type="dxa"/>
            <w:vAlign w:val="center"/>
          </w:tcPr>
          <w:p w14:paraId="2D0B693A" w14:textId="6B5CE30A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HGNC:6856</w:t>
            </w:r>
          </w:p>
        </w:tc>
      </w:tr>
      <w:tr w:rsidR="27BFA47D" w:rsidRPr="00BC402A" w14:paraId="5D831137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62A905D1" w14:textId="6B1172DA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5</w:t>
            </w:r>
          </w:p>
        </w:tc>
        <w:tc>
          <w:tcPr>
            <w:tcW w:w="1800" w:type="dxa"/>
            <w:vAlign w:val="center"/>
          </w:tcPr>
          <w:p w14:paraId="4898C093" w14:textId="138CBA2F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MAP3K5</w:t>
            </w:r>
          </w:p>
        </w:tc>
        <w:tc>
          <w:tcPr>
            <w:tcW w:w="1590" w:type="dxa"/>
            <w:vAlign w:val="center"/>
          </w:tcPr>
          <w:p w14:paraId="52ACCA4C" w14:textId="5C095BFA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10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Q99683</w:t>
              </w:r>
            </w:hyperlink>
          </w:p>
        </w:tc>
        <w:tc>
          <w:tcPr>
            <w:tcW w:w="2550" w:type="dxa"/>
            <w:vAlign w:val="center"/>
          </w:tcPr>
          <w:p w14:paraId="4F513014" w14:textId="6CC99494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MEKK5, MAPKKK5, ASK1</w:t>
            </w:r>
          </w:p>
        </w:tc>
        <w:tc>
          <w:tcPr>
            <w:tcW w:w="1710" w:type="dxa"/>
            <w:vAlign w:val="center"/>
          </w:tcPr>
          <w:p w14:paraId="67428480" w14:textId="2C38FFE2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6q23.3</w:t>
            </w:r>
          </w:p>
        </w:tc>
        <w:tc>
          <w:tcPr>
            <w:tcW w:w="1440" w:type="dxa"/>
            <w:vAlign w:val="center"/>
          </w:tcPr>
          <w:p w14:paraId="6A5312E1" w14:textId="0A9BC190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HGNC:6857</w:t>
            </w:r>
          </w:p>
        </w:tc>
      </w:tr>
      <w:tr w:rsidR="27BFA47D" w:rsidRPr="00BC402A" w14:paraId="41BC80F5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3A613F87" w14:textId="6272AEB3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6</w:t>
            </w:r>
          </w:p>
        </w:tc>
        <w:tc>
          <w:tcPr>
            <w:tcW w:w="1800" w:type="dxa"/>
            <w:vAlign w:val="center"/>
          </w:tcPr>
          <w:p w14:paraId="22978E96" w14:textId="4DADA007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MAP3K6</w:t>
            </w:r>
          </w:p>
        </w:tc>
        <w:tc>
          <w:tcPr>
            <w:tcW w:w="1590" w:type="dxa"/>
            <w:vAlign w:val="center"/>
          </w:tcPr>
          <w:p w14:paraId="05AB13AF" w14:textId="5569215D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11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O95382</w:t>
              </w:r>
            </w:hyperlink>
          </w:p>
        </w:tc>
        <w:tc>
          <w:tcPr>
            <w:tcW w:w="2550" w:type="dxa"/>
            <w:vAlign w:val="center"/>
          </w:tcPr>
          <w:p w14:paraId="67D6F240" w14:textId="7BDA8400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MAPKKK6, ASK2, MEKK6</w:t>
            </w:r>
          </w:p>
        </w:tc>
        <w:tc>
          <w:tcPr>
            <w:tcW w:w="1710" w:type="dxa"/>
            <w:vAlign w:val="center"/>
          </w:tcPr>
          <w:p w14:paraId="16091367" w14:textId="46E676A0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1p36.11</w:t>
            </w:r>
          </w:p>
        </w:tc>
        <w:tc>
          <w:tcPr>
            <w:tcW w:w="1440" w:type="dxa"/>
            <w:vAlign w:val="center"/>
          </w:tcPr>
          <w:p w14:paraId="247D7C20" w14:textId="7B6D3BA4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HGNC:6858</w:t>
            </w:r>
          </w:p>
        </w:tc>
      </w:tr>
      <w:tr w:rsidR="27BFA47D" w:rsidRPr="00BC402A" w14:paraId="36BF9155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7323C11D" w14:textId="155B64C0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7</w:t>
            </w:r>
          </w:p>
        </w:tc>
        <w:tc>
          <w:tcPr>
            <w:tcW w:w="1800" w:type="dxa"/>
            <w:vAlign w:val="center"/>
          </w:tcPr>
          <w:p w14:paraId="33624E15" w14:textId="6AC10C80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MAP3K7</w:t>
            </w:r>
          </w:p>
        </w:tc>
        <w:tc>
          <w:tcPr>
            <w:tcW w:w="1590" w:type="dxa"/>
            <w:vAlign w:val="center"/>
          </w:tcPr>
          <w:p w14:paraId="3E30F021" w14:textId="5203A418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12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 xml:space="preserve">O43318 </w:t>
              </w:r>
            </w:hyperlink>
          </w:p>
        </w:tc>
        <w:tc>
          <w:tcPr>
            <w:tcW w:w="2550" w:type="dxa"/>
            <w:vAlign w:val="center"/>
          </w:tcPr>
          <w:p w14:paraId="1F2827F8" w14:textId="005FCEE9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TAK1, MEKK7</w:t>
            </w:r>
          </w:p>
        </w:tc>
        <w:tc>
          <w:tcPr>
            <w:tcW w:w="1710" w:type="dxa"/>
            <w:vAlign w:val="center"/>
          </w:tcPr>
          <w:p w14:paraId="0760D360" w14:textId="207593A8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6q15</w:t>
            </w:r>
          </w:p>
        </w:tc>
        <w:tc>
          <w:tcPr>
            <w:tcW w:w="1440" w:type="dxa"/>
            <w:vAlign w:val="center"/>
          </w:tcPr>
          <w:p w14:paraId="7849DBAA" w14:textId="4AD23F16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HGNC:6859</w:t>
            </w:r>
          </w:p>
        </w:tc>
      </w:tr>
      <w:tr w:rsidR="27BFA47D" w:rsidRPr="00BC402A" w14:paraId="365E4283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597A1096" w14:textId="33502135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8</w:t>
            </w:r>
          </w:p>
        </w:tc>
        <w:tc>
          <w:tcPr>
            <w:tcW w:w="1800" w:type="dxa"/>
            <w:vAlign w:val="center"/>
          </w:tcPr>
          <w:p w14:paraId="7714B109" w14:textId="49801E64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MAP3K8</w:t>
            </w:r>
          </w:p>
        </w:tc>
        <w:tc>
          <w:tcPr>
            <w:tcW w:w="1590" w:type="dxa"/>
            <w:vAlign w:val="center"/>
          </w:tcPr>
          <w:p w14:paraId="22FCE487" w14:textId="50F8CCEE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13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P41279</w:t>
              </w:r>
            </w:hyperlink>
          </w:p>
        </w:tc>
        <w:tc>
          <w:tcPr>
            <w:tcW w:w="2550" w:type="dxa"/>
            <w:vAlign w:val="center"/>
          </w:tcPr>
          <w:p w14:paraId="36A120D9" w14:textId="7FBB3428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Tpl-2, EST, c-COT, MEKK8</w:t>
            </w:r>
          </w:p>
        </w:tc>
        <w:tc>
          <w:tcPr>
            <w:tcW w:w="1710" w:type="dxa"/>
            <w:vAlign w:val="center"/>
          </w:tcPr>
          <w:p w14:paraId="4018D1C7" w14:textId="3A3D0AAE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10p11.23</w:t>
            </w:r>
          </w:p>
        </w:tc>
        <w:tc>
          <w:tcPr>
            <w:tcW w:w="1440" w:type="dxa"/>
            <w:vAlign w:val="center"/>
          </w:tcPr>
          <w:p w14:paraId="327588BA" w14:textId="3DC27298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HGNC:6860</w:t>
            </w:r>
          </w:p>
        </w:tc>
      </w:tr>
      <w:tr w:rsidR="27BFA47D" w:rsidRPr="00BC402A" w14:paraId="3ECF977C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7ACE1F2F" w14:textId="75493294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9</w:t>
            </w:r>
          </w:p>
        </w:tc>
        <w:tc>
          <w:tcPr>
            <w:tcW w:w="1800" w:type="dxa"/>
            <w:vAlign w:val="center"/>
          </w:tcPr>
          <w:p w14:paraId="3D625894" w14:textId="755C6BBC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MAP3K9</w:t>
            </w:r>
          </w:p>
        </w:tc>
        <w:tc>
          <w:tcPr>
            <w:tcW w:w="1590" w:type="dxa"/>
            <w:vAlign w:val="center"/>
          </w:tcPr>
          <w:p w14:paraId="41686933" w14:textId="6ED10694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14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P80192</w:t>
              </w:r>
            </w:hyperlink>
          </w:p>
        </w:tc>
        <w:tc>
          <w:tcPr>
            <w:tcW w:w="2550" w:type="dxa"/>
            <w:vAlign w:val="center"/>
          </w:tcPr>
          <w:p w14:paraId="37D6F704" w14:textId="039FA92E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MLK1, PRKE1, MEKK9</w:t>
            </w:r>
          </w:p>
        </w:tc>
        <w:tc>
          <w:tcPr>
            <w:tcW w:w="1710" w:type="dxa"/>
            <w:vAlign w:val="center"/>
          </w:tcPr>
          <w:p w14:paraId="71EF16AC" w14:textId="11C2D8F2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14q24.2</w:t>
            </w:r>
          </w:p>
        </w:tc>
        <w:tc>
          <w:tcPr>
            <w:tcW w:w="1440" w:type="dxa"/>
            <w:vAlign w:val="center"/>
          </w:tcPr>
          <w:p w14:paraId="6DC6510C" w14:textId="15C5BA8E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HGNC:6861</w:t>
            </w:r>
          </w:p>
        </w:tc>
      </w:tr>
      <w:tr w:rsidR="27BFA47D" w:rsidRPr="00BC402A" w14:paraId="2824A142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17AC9FAF" w14:textId="0A06622D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10</w:t>
            </w:r>
          </w:p>
        </w:tc>
        <w:tc>
          <w:tcPr>
            <w:tcW w:w="1800" w:type="dxa"/>
            <w:vAlign w:val="center"/>
          </w:tcPr>
          <w:p w14:paraId="3C481BF6" w14:textId="52D3F3C3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MAP3K10</w:t>
            </w:r>
          </w:p>
        </w:tc>
        <w:tc>
          <w:tcPr>
            <w:tcW w:w="1590" w:type="dxa"/>
            <w:vAlign w:val="center"/>
          </w:tcPr>
          <w:p w14:paraId="5500F2CF" w14:textId="0EE23929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15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Q02779</w:t>
              </w:r>
            </w:hyperlink>
          </w:p>
        </w:tc>
        <w:tc>
          <w:tcPr>
            <w:tcW w:w="2550" w:type="dxa"/>
            <w:vAlign w:val="center"/>
          </w:tcPr>
          <w:p w14:paraId="10076571" w14:textId="30050F18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MLK2, MST, MEKK10</w:t>
            </w:r>
          </w:p>
        </w:tc>
        <w:tc>
          <w:tcPr>
            <w:tcW w:w="1710" w:type="dxa"/>
            <w:vAlign w:val="center"/>
          </w:tcPr>
          <w:p w14:paraId="7AF2116D" w14:textId="4988D526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19q13.2</w:t>
            </w:r>
          </w:p>
        </w:tc>
        <w:tc>
          <w:tcPr>
            <w:tcW w:w="1440" w:type="dxa"/>
            <w:vAlign w:val="center"/>
          </w:tcPr>
          <w:p w14:paraId="2E586EAC" w14:textId="3234530E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HGNC:6849</w:t>
            </w:r>
          </w:p>
        </w:tc>
      </w:tr>
      <w:tr w:rsidR="27BFA47D" w:rsidRPr="00BC402A" w14:paraId="60B68DEC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66480975" w14:textId="11FF23C4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11</w:t>
            </w:r>
          </w:p>
        </w:tc>
        <w:tc>
          <w:tcPr>
            <w:tcW w:w="1800" w:type="dxa"/>
            <w:vAlign w:val="center"/>
          </w:tcPr>
          <w:p w14:paraId="2138BF67" w14:textId="19FA0126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MAP3K11</w:t>
            </w:r>
          </w:p>
        </w:tc>
        <w:tc>
          <w:tcPr>
            <w:tcW w:w="1590" w:type="dxa"/>
            <w:vAlign w:val="center"/>
          </w:tcPr>
          <w:p w14:paraId="40BE3379" w14:textId="639530DE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16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Q16584</w:t>
              </w:r>
            </w:hyperlink>
          </w:p>
        </w:tc>
        <w:tc>
          <w:tcPr>
            <w:tcW w:w="2550" w:type="dxa"/>
            <w:vAlign w:val="center"/>
          </w:tcPr>
          <w:p w14:paraId="2A3A73A8" w14:textId="27BAB096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MLK3, PTK1, SPRK, MEKK11</w:t>
            </w:r>
          </w:p>
        </w:tc>
        <w:tc>
          <w:tcPr>
            <w:tcW w:w="1710" w:type="dxa"/>
            <w:vAlign w:val="center"/>
          </w:tcPr>
          <w:p w14:paraId="76EA5292" w14:textId="324131DD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11q13.1</w:t>
            </w:r>
          </w:p>
        </w:tc>
        <w:tc>
          <w:tcPr>
            <w:tcW w:w="1440" w:type="dxa"/>
            <w:vAlign w:val="center"/>
          </w:tcPr>
          <w:p w14:paraId="18DB0FE4" w14:textId="4A35F420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HGNC:6850</w:t>
            </w:r>
          </w:p>
        </w:tc>
      </w:tr>
      <w:tr w:rsidR="27BFA47D" w:rsidRPr="00BC402A" w14:paraId="5C48A629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3CFDF653" w14:textId="37115C9D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12</w:t>
            </w:r>
          </w:p>
        </w:tc>
        <w:tc>
          <w:tcPr>
            <w:tcW w:w="1800" w:type="dxa"/>
            <w:vAlign w:val="center"/>
          </w:tcPr>
          <w:p w14:paraId="4D9B5623" w14:textId="00389AE8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MAP3K12</w:t>
            </w:r>
          </w:p>
        </w:tc>
        <w:tc>
          <w:tcPr>
            <w:tcW w:w="1590" w:type="dxa"/>
            <w:vAlign w:val="center"/>
          </w:tcPr>
          <w:p w14:paraId="11E92171" w14:textId="0A8E489F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17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Q12852</w:t>
              </w:r>
            </w:hyperlink>
          </w:p>
        </w:tc>
        <w:tc>
          <w:tcPr>
            <w:tcW w:w="2550" w:type="dxa"/>
            <w:vAlign w:val="center"/>
          </w:tcPr>
          <w:p w14:paraId="731A3A43" w14:textId="46682A97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ZPK, MUK, DLK, ZPKP1, MEKK12</w:t>
            </w:r>
          </w:p>
        </w:tc>
        <w:tc>
          <w:tcPr>
            <w:tcW w:w="1710" w:type="dxa"/>
            <w:vAlign w:val="center"/>
          </w:tcPr>
          <w:p w14:paraId="1E59A725" w14:textId="05522D31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12q13.13</w:t>
            </w:r>
          </w:p>
        </w:tc>
        <w:tc>
          <w:tcPr>
            <w:tcW w:w="1440" w:type="dxa"/>
            <w:vAlign w:val="center"/>
          </w:tcPr>
          <w:p w14:paraId="3A29E6B5" w14:textId="6BC799E6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HGNC:6851</w:t>
            </w:r>
          </w:p>
        </w:tc>
      </w:tr>
      <w:tr w:rsidR="27BFA47D" w:rsidRPr="00BC402A" w14:paraId="1595B453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5074FBB2" w14:textId="2CCFA971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13</w:t>
            </w:r>
          </w:p>
        </w:tc>
        <w:tc>
          <w:tcPr>
            <w:tcW w:w="1800" w:type="dxa"/>
            <w:vAlign w:val="center"/>
          </w:tcPr>
          <w:p w14:paraId="4D558DBC" w14:textId="36A06E83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MAP3K13</w:t>
            </w:r>
          </w:p>
        </w:tc>
        <w:tc>
          <w:tcPr>
            <w:tcW w:w="1590" w:type="dxa"/>
            <w:vAlign w:val="center"/>
          </w:tcPr>
          <w:p w14:paraId="3DC349BF" w14:textId="45C9D6A0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18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O43283</w:t>
              </w:r>
            </w:hyperlink>
          </w:p>
        </w:tc>
        <w:tc>
          <w:tcPr>
            <w:tcW w:w="2550" w:type="dxa"/>
            <w:vAlign w:val="center"/>
          </w:tcPr>
          <w:p w14:paraId="30D24415" w14:textId="6A90D9BD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LZK, MEKK13</w:t>
            </w:r>
          </w:p>
        </w:tc>
        <w:tc>
          <w:tcPr>
            <w:tcW w:w="1710" w:type="dxa"/>
            <w:vAlign w:val="center"/>
          </w:tcPr>
          <w:p w14:paraId="71A754BC" w14:textId="6A536F8C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3q27.2</w:t>
            </w:r>
          </w:p>
        </w:tc>
        <w:tc>
          <w:tcPr>
            <w:tcW w:w="1440" w:type="dxa"/>
            <w:vAlign w:val="center"/>
          </w:tcPr>
          <w:p w14:paraId="29E28623" w14:textId="5F45650F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HGNC:6852</w:t>
            </w:r>
          </w:p>
        </w:tc>
      </w:tr>
      <w:tr w:rsidR="27BFA47D" w:rsidRPr="00BC402A" w14:paraId="427F6B17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678DB277" w14:textId="05FBE2C6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14</w:t>
            </w:r>
          </w:p>
        </w:tc>
        <w:tc>
          <w:tcPr>
            <w:tcW w:w="1800" w:type="dxa"/>
            <w:vAlign w:val="center"/>
          </w:tcPr>
          <w:p w14:paraId="3F5D895F" w14:textId="7D350ED7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MAP3K14</w:t>
            </w:r>
          </w:p>
        </w:tc>
        <w:tc>
          <w:tcPr>
            <w:tcW w:w="1590" w:type="dxa"/>
            <w:vAlign w:val="center"/>
          </w:tcPr>
          <w:p w14:paraId="24F5A504" w14:textId="27534AE0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19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Q99558</w:t>
              </w:r>
            </w:hyperlink>
          </w:p>
        </w:tc>
        <w:tc>
          <w:tcPr>
            <w:tcW w:w="2550" w:type="dxa"/>
            <w:vAlign w:val="center"/>
          </w:tcPr>
          <w:p w14:paraId="076FB048" w14:textId="2761613D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NIK, HSNIK, FTDCR1B, HS</w:t>
            </w:r>
          </w:p>
        </w:tc>
        <w:tc>
          <w:tcPr>
            <w:tcW w:w="1710" w:type="dxa"/>
            <w:vAlign w:val="center"/>
          </w:tcPr>
          <w:p w14:paraId="0EE8F8EF" w14:textId="7B28DEFE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17q21.31</w:t>
            </w:r>
          </w:p>
        </w:tc>
        <w:tc>
          <w:tcPr>
            <w:tcW w:w="1440" w:type="dxa"/>
            <w:vAlign w:val="center"/>
          </w:tcPr>
          <w:p w14:paraId="23ED1915" w14:textId="6799CDB2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HGNC:6853</w:t>
            </w:r>
          </w:p>
        </w:tc>
      </w:tr>
      <w:tr w:rsidR="27BFA47D" w:rsidRPr="00BC402A" w14:paraId="04676DA8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712D8DD8" w14:textId="741B048E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15</w:t>
            </w:r>
          </w:p>
        </w:tc>
        <w:tc>
          <w:tcPr>
            <w:tcW w:w="1800" w:type="dxa"/>
            <w:vAlign w:val="center"/>
          </w:tcPr>
          <w:p w14:paraId="78278DFE" w14:textId="29A24C6E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MAP3K15</w:t>
            </w:r>
          </w:p>
        </w:tc>
        <w:tc>
          <w:tcPr>
            <w:tcW w:w="1590" w:type="dxa"/>
            <w:vAlign w:val="center"/>
          </w:tcPr>
          <w:p w14:paraId="54E6D156" w14:textId="280223A2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20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Q6ZN16</w:t>
              </w:r>
            </w:hyperlink>
          </w:p>
        </w:tc>
        <w:tc>
          <w:tcPr>
            <w:tcW w:w="2550" w:type="dxa"/>
            <w:vAlign w:val="center"/>
          </w:tcPr>
          <w:p w14:paraId="53735466" w14:textId="3C51C1AF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bA723P2.3, FLJ16518, ASK3</w:t>
            </w:r>
          </w:p>
        </w:tc>
        <w:tc>
          <w:tcPr>
            <w:tcW w:w="1710" w:type="dxa"/>
            <w:vAlign w:val="center"/>
          </w:tcPr>
          <w:p w14:paraId="3B64AF60" w14:textId="34B3B3D1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Xp22.12</w:t>
            </w:r>
          </w:p>
        </w:tc>
        <w:tc>
          <w:tcPr>
            <w:tcW w:w="1440" w:type="dxa"/>
            <w:vAlign w:val="center"/>
          </w:tcPr>
          <w:p w14:paraId="08B55A2C" w14:textId="4B9DF89A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HGNC:31689</w:t>
            </w:r>
          </w:p>
        </w:tc>
      </w:tr>
      <w:tr w:rsidR="27BFA47D" w:rsidRPr="00BC402A" w14:paraId="2808A3DC" w14:textId="77777777" w:rsidTr="00B80043">
        <w:trPr>
          <w:trHeight w:val="675"/>
        </w:trPr>
        <w:tc>
          <w:tcPr>
            <w:tcW w:w="525" w:type="dxa"/>
            <w:vAlign w:val="center"/>
          </w:tcPr>
          <w:p w14:paraId="7C08ACBC" w14:textId="22F7B48A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16</w:t>
            </w:r>
          </w:p>
        </w:tc>
        <w:tc>
          <w:tcPr>
            <w:tcW w:w="1800" w:type="dxa"/>
            <w:vAlign w:val="center"/>
          </w:tcPr>
          <w:p w14:paraId="64471D83" w14:textId="1954FD6A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TAOK1</w:t>
            </w:r>
          </w:p>
        </w:tc>
        <w:tc>
          <w:tcPr>
            <w:tcW w:w="1590" w:type="dxa"/>
            <w:vAlign w:val="center"/>
          </w:tcPr>
          <w:p w14:paraId="47B2C324" w14:textId="75E824C2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21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Q7L7X3</w:t>
              </w:r>
            </w:hyperlink>
          </w:p>
        </w:tc>
        <w:tc>
          <w:tcPr>
            <w:tcW w:w="2550" w:type="dxa"/>
            <w:vAlign w:val="center"/>
          </w:tcPr>
          <w:p w14:paraId="785B942A" w14:textId="3163B52E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KIAA1361, MARKK, PSK2, MAP3K16, FLJ14314, TAO1, hTAOK1, hKFC-B</w:t>
            </w:r>
          </w:p>
        </w:tc>
        <w:tc>
          <w:tcPr>
            <w:tcW w:w="1710" w:type="dxa"/>
            <w:vAlign w:val="center"/>
          </w:tcPr>
          <w:p w14:paraId="13D4B8AC" w14:textId="09447643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17q11.2</w:t>
            </w:r>
          </w:p>
        </w:tc>
        <w:tc>
          <w:tcPr>
            <w:tcW w:w="1440" w:type="dxa"/>
            <w:vAlign w:val="center"/>
          </w:tcPr>
          <w:p w14:paraId="0F2BC316" w14:textId="39411ED4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HGNC:29259</w:t>
            </w:r>
          </w:p>
        </w:tc>
      </w:tr>
      <w:tr w:rsidR="27BFA47D" w:rsidRPr="00BC402A" w14:paraId="5B4D22EE" w14:textId="77777777" w:rsidTr="00B80043">
        <w:trPr>
          <w:trHeight w:val="480"/>
        </w:trPr>
        <w:tc>
          <w:tcPr>
            <w:tcW w:w="525" w:type="dxa"/>
            <w:vAlign w:val="center"/>
          </w:tcPr>
          <w:p w14:paraId="770947FB" w14:textId="66CBE13D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17</w:t>
            </w:r>
          </w:p>
        </w:tc>
        <w:tc>
          <w:tcPr>
            <w:tcW w:w="1800" w:type="dxa"/>
            <w:vAlign w:val="center"/>
          </w:tcPr>
          <w:p w14:paraId="4EC17711" w14:textId="79ACBBC3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 xml:space="preserve">TAOK2 </w:t>
            </w:r>
          </w:p>
        </w:tc>
        <w:tc>
          <w:tcPr>
            <w:tcW w:w="1590" w:type="dxa"/>
            <w:vAlign w:val="center"/>
          </w:tcPr>
          <w:p w14:paraId="192FA351" w14:textId="50A6606E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22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 xml:space="preserve">Q9UL54 </w:t>
              </w:r>
            </w:hyperlink>
          </w:p>
        </w:tc>
        <w:tc>
          <w:tcPr>
            <w:tcW w:w="2550" w:type="dxa"/>
            <w:vAlign w:val="center"/>
          </w:tcPr>
          <w:p w14:paraId="5BE1BB92" w14:textId="57593B49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TAO1, KIAA0881, PSK, PSK1, TAO2, MAP3K17</w:t>
            </w:r>
          </w:p>
        </w:tc>
        <w:tc>
          <w:tcPr>
            <w:tcW w:w="1710" w:type="dxa"/>
            <w:vAlign w:val="center"/>
          </w:tcPr>
          <w:p w14:paraId="3EA97945" w14:textId="6DC0762E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16p11.2</w:t>
            </w:r>
          </w:p>
        </w:tc>
        <w:tc>
          <w:tcPr>
            <w:tcW w:w="1440" w:type="dxa"/>
            <w:vAlign w:val="center"/>
          </w:tcPr>
          <w:p w14:paraId="79F41A6A" w14:textId="2EFF0252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HGNC:16835</w:t>
            </w:r>
          </w:p>
        </w:tc>
      </w:tr>
      <w:tr w:rsidR="27BFA47D" w:rsidRPr="00BC402A" w14:paraId="37186189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4172953B" w14:textId="32E4060B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18</w:t>
            </w:r>
          </w:p>
        </w:tc>
        <w:tc>
          <w:tcPr>
            <w:tcW w:w="1800" w:type="dxa"/>
            <w:vAlign w:val="center"/>
          </w:tcPr>
          <w:p w14:paraId="4F5035B1" w14:textId="5450F97B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 xml:space="preserve">TAOK3 </w:t>
            </w:r>
          </w:p>
        </w:tc>
        <w:tc>
          <w:tcPr>
            <w:tcW w:w="1590" w:type="dxa"/>
            <w:vAlign w:val="center"/>
          </w:tcPr>
          <w:p w14:paraId="1E19D304" w14:textId="051A16F8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23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 xml:space="preserve">Q9H2K8 </w:t>
              </w:r>
            </w:hyperlink>
          </w:p>
        </w:tc>
        <w:tc>
          <w:tcPr>
            <w:tcW w:w="2550" w:type="dxa"/>
            <w:vAlign w:val="center"/>
          </w:tcPr>
          <w:p w14:paraId="394C33C8" w14:textId="375E5CEA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JIK, DPK, MAP3K18</w:t>
            </w:r>
          </w:p>
        </w:tc>
        <w:tc>
          <w:tcPr>
            <w:tcW w:w="1710" w:type="dxa"/>
            <w:vAlign w:val="center"/>
          </w:tcPr>
          <w:p w14:paraId="75CFC3FC" w14:textId="188AF4E2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12q24.23</w:t>
            </w:r>
          </w:p>
        </w:tc>
        <w:tc>
          <w:tcPr>
            <w:tcW w:w="1440" w:type="dxa"/>
            <w:vAlign w:val="center"/>
          </w:tcPr>
          <w:p w14:paraId="4E37A8C2" w14:textId="24A3CD81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HGNC:18133</w:t>
            </w:r>
          </w:p>
        </w:tc>
      </w:tr>
      <w:tr w:rsidR="27BFA47D" w:rsidRPr="00BC402A" w14:paraId="37608AB6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31921B7C" w14:textId="3323A5A7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19</w:t>
            </w:r>
          </w:p>
        </w:tc>
        <w:tc>
          <w:tcPr>
            <w:tcW w:w="1800" w:type="dxa"/>
            <w:vAlign w:val="center"/>
          </w:tcPr>
          <w:p w14:paraId="5ED8D08B" w14:textId="448CA3EA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MAP3K19</w:t>
            </w:r>
          </w:p>
        </w:tc>
        <w:tc>
          <w:tcPr>
            <w:tcW w:w="1590" w:type="dxa"/>
            <w:vAlign w:val="center"/>
          </w:tcPr>
          <w:p w14:paraId="7CCE4175" w14:textId="6D4D0D63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24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Q56UN5</w:t>
              </w:r>
            </w:hyperlink>
          </w:p>
        </w:tc>
        <w:tc>
          <w:tcPr>
            <w:tcW w:w="2550" w:type="dxa"/>
            <w:vAlign w:val="center"/>
          </w:tcPr>
          <w:p w14:paraId="23EC2F6F" w14:textId="4977AF20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YSK4, FLJ23074, RCK</w:t>
            </w:r>
          </w:p>
        </w:tc>
        <w:tc>
          <w:tcPr>
            <w:tcW w:w="1710" w:type="dxa"/>
            <w:vAlign w:val="center"/>
          </w:tcPr>
          <w:p w14:paraId="62E11E2B" w14:textId="7560EEAC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2q21.3</w:t>
            </w:r>
          </w:p>
        </w:tc>
        <w:tc>
          <w:tcPr>
            <w:tcW w:w="1440" w:type="dxa"/>
            <w:vAlign w:val="center"/>
          </w:tcPr>
          <w:p w14:paraId="7F9C210B" w14:textId="032397C9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HGNC:26249</w:t>
            </w:r>
          </w:p>
        </w:tc>
      </w:tr>
      <w:tr w:rsidR="27BFA47D" w:rsidRPr="00BC402A" w14:paraId="3F811F80" w14:textId="77777777" w:rsidTr="00B80043">
        <w:trPr>
          <w:trHeight w:val="300"/>
        </w:trPr>
        <w:tc>
          <w:tcPr>
            <w:tcW w:w="525" w:type="dxa"/>
            <w:vAlign w:val="center"/>
          </w:tcPr>
          <w:p w14:paraId="73039E52" w14:textId="2C3123BE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20</w:t>
            </w:r>
          </w:p>
        </w:tc>
        <w:tc>
          <w:tcPr>
            <w:tcW w:w="1800" w:type="dxa"/>
            <w:vAlign w:val="center"/>
          </w:tcPr>
          <w:p w14:paraId="5328FCB5" w14:textId="26D8CDEC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MAP3K20</w:t>
            </w:r>
          </w:p>
        </w:tc>
        <w:tc>
          <w:tcPr>
            <w:tcW w:w="1590" w:type="dxa"/>
            <w:vAlign w:val="center"/>
          </w:tcPr>
          <w:p w14:paraId="5F6AC8DB" w14:textId="7FA54676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25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>Q9NYL2</w:t>
              </w:r>
            </w:hyperlink>
          </w:p>
        </w:tc>
        <w:tc>
          <w:tcPr>
            <w:tcW w:w="2550" w:type="dxa"/>
            <w:vAlign w:val="center"/>
          </w:tcPr>
          <w:p w14:paraId="183D40B0" w14:textId="7BC74634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MLTKα, MLTKβ, ZAK, MLTK, MLK7, MRK</w:t>
            </w:r>
          </w:p>
        </w:tc>
        <w:tc>
          <w:tcPr>
            <w:tcW w:w="1710" w:type="dxa"/>
            <w:vAlign w:val="center"/>
          </w:tcPr>
          <w:p w14:paraId="3147DE66" w14:textId="5AC6E4F2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2q31.1</w:t>
            </w:r>
          </w:p>
        </w:tc>
        <w:tc>
          <w:tcPr>
            <w:tcW w:w="1440" w:type="dxa"/>
            <w:vAlign w:val="center"/>
          </w:tcPr>
          <w:p w14:paraId="419100F5" w14:textId="0360F9FC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HGNC:17797</w:t>
            </w:r>
          </w:p>
        </w:tc>
      </w:tr>
      <w:tr w:rsidR="27BFA47D" w:rsidRPr="00BC402A" w14:paraId="31E41472" w14:textId="77777777" w:rsidTr="00B80043">
        <w:trPr>
          <w:trHeight w:val="540"/>
        </w:trPr>
        <w:tc>
          <w:tcPr>
            <w:tcW w:w="525" w:type="dxa"/>
            <w:vAlign w:val="center"/>
          </w:tcPr>
          <w:p w14:paraId="5C34F686" w14:textId="1C8FE413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21</w:t>
            </w:r>
          </w:p>
        </w:tc>
        <w:tc>
          <w:tcPr>
            <w:tcW w:w="1800" w:type="dxa"/>
            <w:vAlign w:val="center"/>
          </w:tcPr>
          <w:p w14:paraId="22BD982C" w14:textId="3DC4328B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MAP3K21</w:t>
            </w:r>
          </w:p>
        </w:tc>
        <w:tc>
          <w:tcPr>
            <w:tcW w:w="1590" w:type="dxa"/>
            <w:vAlign w:val="center"/>
          </w:tcPr>
          <w:p w14:paraId="5C6A7EF1" w14:textId="2A4A97D3" w:rsidR="27BFA47D" w:rsidRPr="00BC402A" w:rsidRDefault="002D661A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hyperlink r:id="rId26">
              <w:r w:rsidR="27BFA47D" w:rsidRPr="00BC402A">
                <w:rPr>
                  <w:rStyle w:val="a8"/>
                  <w:rFonts w:ascii="Times New Roman" w:eastAsia="Calibri" w:hAnsi="Times New Roman" w:cs="Times New Roman"/>
                  <w:lang w:val="es-GT"/>
                </w:rPr>
                <w:t xml:space="preserve">Q5TCX8 </w:t>
              </w:r>
            </w:hyperlink>
          </w:p>
        </w:tc>
        <w:tc>
          <w:tcPr>
            <w:tcW w:w="2550" w:type="dxa"/>
            <w:vAlign w:val="center"/>
          </w:tcPr>
          <w:p w14:paraId="651BA3B3" w14:textId="33F025DB" w:rsidR="27BFA47D" w:rsidRPr="00BC402A" w:rsidRDefault="27BFA47D" w:rsidP="27BFA47D">
            <w:pPr>
              <w:spacing w:line="259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KIAA1804, MLK4</w:t>
            </w:r>
          </w:p>
        </w:tc>
        <w:tc>
          <w:tcPr>
            <w:tcW w:w="1710" w:type="dxa"/>
            <w:vAlign w:val="center"/>
          </w:tcPr>
          <w:p w14:paraId="7603B1A8" w14:textId="05980E4F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1q42.2</w:t>
            </w:r>
          </w:p>
        </w:tc>
        <w:tc>
          <w:tcPr>
            <w:tcW w:w="1440" w:type="dxa"/>
            <w:vAlign w:val="center"/>
          </w:tcPr>
          <w:p w14:paraId="0E940B79" w14:textId="3AEC32F3" w:rsidR="27BFA47D" w:rsidRPr="00BC402A" w:rsidRDefault="27BFA47D" w:rsidP="27BFA47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BC402A">
              <w:rPr>
                <w:rFonts w:ascii="Times New Roman" w:eastAsia="Calibri" w:hAnsi="Times New Roman" w:cs="Times New Roman"/>
                <w:color w:val="000000" w:themeColor="text1"/>
                <w:lang w:val="es-GT"/>
              </w:rPr>
              <w:t>HGNC:29798</w:t>
            </w:r>
          </w:p>
        </w:tc>
      </w:tr>
    </w:tbl>
    <w:p w14:paraId="0E860544" w14:textId="3CDA0303" w:rsidR="71D5F41C" w:rsidRPr="00BC402A" w:rsidRDefault="71D5F41C" w:rsidP="71D5F41C">
      <w:pPr>
        <w:rPr>
          <w:rFonts w:ascii="Times New Roman" w:hAnsi="Times New Roman" w:cs="Times New Roman"/>
        </w:rPr>
      </w:pPr>
    </w:p>
    <w:p w14:paraId="1BA3574A" w14:textId="09DA0BC8" w:rsidR="010FCF72" w:rsidRPr="00BC402A" w:rsidRDefault="010FCF72" w:rsidP="010FCF72">
      <w:pPr>
        <w:rPr>
          <w:rFonts w:ascii="Times New Roman" w:hAnsi="Times New Roman" w:cs="Times New Roman"/>
        </w:rPr>
      </w:pPr>
    </w:p>
    <w:p w14:paraId="2DDCA0D1" w14:textId="1C2DC538" w:rsidR="00166A40" w:rsidRPr="00B80043" w:rsidRDefault="00166A40" w:rsidP="00B80043">
      <w:pPr>
        <w:spacing w:beforeLines="100" w:before="240" w:afterLines="100" w:after="24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B80043">
        <w:rPr>
          <w:rFonts w:ascii="Times New Roman" w:hAnsi="Times New Roman" w:cs="Times New Roman"/>
          <w:b/>
          <w:sz w:val="21"/>
          <w:szCs w:val="21"/>
        </w:rPr>
        <w:lastRenderedPageBreak/>
        <w:t>Table 2. MAPK Inhibitor Studies</w:t>
      </w:r>
    </w:p>
    <w:tbl>
      <w:tblPr>
        <w:tblW w:w="9923" w:type="dxa"/>
        <w:jc w:val="center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137"/>
        <w:gridCol w:w="1691"/>
        <w:gridCol w:w="1984"/>
        <w:gridCol w:w="1276"/>
      </w:tblGrid>
      <w:tr w:rsidR="00166A40" w:rsidRPr="00BC402A" w14:paraId="17B60B3E" w14:textId="77777777" w:rsidTr="002D661A">
        <w:trPr>
          <w:trHeight w:val="645"/>
          <w:jc w:val="center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1BF584A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Compound Inhibitors</w:t>
            </w:r>
          </w:p>
        </w:tc>
        <w:tc>
          <w:tcPr>
            <w:tcW w:w="2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AB019A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Disease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6927F2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Mechanism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02E2ED3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Study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C75288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Reference</w:t>
            </w:r>
          </w:p>
        </w:tc>
      </w:tr>
      <w:tr w:rsidR="00166A40" w:rsidRPr="00BC402A" w14:paraId="4513C7E8" w14:textId="77777777" w:rsidTr="002D661A">
        <w:trPr>
          <w:trHeight w:val="900"/>
          <w:jc w:val="center"/>
        </w:trPr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DDA0937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ARRY-614</w:t>
            </w:r>
          </w:p>
        </w:tc>
        <w:tc>
          <w:tcPr>
            <w:tcW w:w="213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0A04597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Myelodysplastic Syndrome</w:t>
            </w:r>
          </w:p>
        </w:tc>
        <w:tc>
          <w:tcPr>
            <w:tcW w:w="169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F9A9E0D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p38/Tie2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9AE3DA6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Phase I - Completed 2015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C7FFCD8" w14:textId="51C3CEC8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1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7F306B5F" w14:textId="77777777" w:rsidTr="002D661A">
        <w:trPr>
          <w:trHeight w:val="9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22E8D62A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Trametinib</w:t>
            </w:r>
            <w:proofErr w:type="spellEnd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Afuresertib</w:t>
            </w:r>
            <w:proofErr w:type="spellEnd"/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596CDCA7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 Tumors/Multiple Myeloma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4059D2E0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pan-AKT and MEK1/2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0FBBDE8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Phase II - Completed 2013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4B141A6" w14:textId="47B5ACEE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6207FEA7" w14:textId="77777777" w:rsidTr="002D661A">
        <w:trPr>
          <w:trHeight w:val="9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7F941531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Ralimetinib</w:t>
            </w:r>
            <w:proofErr w:type="spellEnd"/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6EFDF867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Advanced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202F6E26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p38 MAPK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6A15C7A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Phase I - Completed 2013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765A8C3" w14:textId="723DCCA4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3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64ED1D40" w14:textId="77777777" w:rsidTr="002D661A">
        <w:trPr>
          <w:trHeight w:val="9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67C14740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Ulixertinib</w:t>
            </w:r>
            <w:proofErr w:type="spellEnd"/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7CD74261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Advanced Melanoma and Lung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691A8529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ERK1/2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97374E6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Phase I - Completed 2018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D5870D3" w14:textId="0F0CBCB4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4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0E81D554" w14:textId="77777777" w:rsidTr="002D661A">
        <w:trPr>
          <w:trHeight w:val="9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77880ED7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Selumetinib</w:t>
            </w:r>
            <w:proofErr w:type="spellEnd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+/- </w:t>
            </w: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Erlotinib</w:t>
            </w:r>
            <w:proofErr w:type="spellEnd"/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39AE5234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Lung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6F9477B8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MEK1/2 and EGFR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DC1BE16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Phase II - Completed 2015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CA62FB9" w14:textId="58DF8354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5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329426B2" w14:textId="77777777" w:rsidTr="002D661A">
        <w:trPr>
          <w:trHeight w:val="9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25E1BA94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Dabrafenib</w:t>
            </w:r>
            <w:proofErr w:type="spellEnd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+ </w:t>
            </w: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Trametinib</w:t>
            </w:r>
            <w:proofErr w:type="spellEnd"/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5FBF890B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Lung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51F95D90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BRAF and MEK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6872CBC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Phase II - Completed 2021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ACC16D0" w14:textId="415E090B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6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4220BC59" w14:textId="77777777" w:rsidTr="002D661A">
        <w:trPr>
          <w:trHeight w:val="9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789D3B53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Dabrafenib</w:t>
            </w:r>
            <w:proofErr w:type="spellEnd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+ </w:t>
            </w: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Trametinib</w:t>
            </w:r>
            <w:proofErr w:type="spellEnd"/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42F9D5FD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Melanoma Brain Metastasis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0593280D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BRAF, MEK, and MAPK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97425BA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Phase II - Completed 2018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7D85ACF" w14:textId="0B2CE9C8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7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16512E26" w14:textId="77777777" w:rsidTr="002D661A">
        <w:trPr>
          <w:trHeight w:val="9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7CE673A0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Vemurafenib</w:t>
            </w:r>
            <w:proofErr w:type="spellEnd"/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2FEEC467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Advanced Melanoma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75F15FE2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BRAF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7F85158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Phase III - Completed 2015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C557AB5" w14:textId="15C6C6FD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8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48925747" w14:textId="77777777" w:rsidTr="002D661A">
        <w:trPr>
          <w:trHeight w:val="9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43642AB7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Vemurafenib</w:t>
            </w:r>
            <w:proofErr w:type="spellEnd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Cobimetinib</w:t>
            </w:r>
            <w:proofErr w:type="spellEnd"/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74C7902F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Advanced Melanoma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26F355E2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BRAF, MEK, and MAPK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0328DD9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Phase I - Completed 2017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E78BA5E" w14:textId="16E33A69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9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63FC71E9" w14:textId="77777777" w:rsidTr="002D661A">
        <w:trPr>
          <w:trHeight w:val="9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312B224D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Prexasertib</w:t>
            </w:r>
            <w:proofErr w:type="spellEnd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Ralimetinib</w:t>
            </w:r>
            <w:proofErr w:type="spellEnd"/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5ECF9FD7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Colorectal Cancer and Lung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5E33D9F7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Chk1, p38, and MAPK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63DB0ED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Phase I - Completed 2017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7B91F8F" w14:textId="6926A7B7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10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144982D8" w14:textId="77777777" w:rsidTr="002D661A">
        <w:trPr>
          <w:trHeight w:val="9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66AAE3FD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Trametinib</w:t>
            </w:r>
            <w:proofErr w:type="spellEnd"/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44F953C6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Lung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2C0FBE3B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MEK1/2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301951A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Phase II - Completed 2013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EC20514" w14:textId="2A34C9BD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[1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1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76C84F72" w14:textId="77777777" w:rsidTr="002D661A">
        <w:trPr>
          <w:trHeight w:val="9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632D633F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Erlotinib</w:t>
            </w:r>
            <w:proofErr w:type="spellEnd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Bevacizumab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5F454C5D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Adult Primary Hepatocellular Carcinoma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008F7BE2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EGFR and VEGF-A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B903664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Phase II - Completed 2010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6835108" w14:textId="27CFF48C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[1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3DA15CC8" w14:textId="77777777" w:rsidTr="002D661A">
        <w:trPr>
          <w:trHeight w:val="2415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7D9CBF0F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Binimetinib</w:t>
            </w:r>
            <w:proofErr w:type="spellEnd"/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015AA79A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Advanced Solid Tumors, Advanced or Metastatic Biliary Cancer, Metastatic Colorectal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0DDC69E2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MEK1/2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BD6B9A6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Phase I - Completed 2013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79D03A3" w14:textId="4C38578B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[1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3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142C3EE1" w14:textId="77777777" w:rsidTr="002D661A">
        <w:trPr>
          <w:trHeight w:val="315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727132F4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SP600125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7BBCB3B9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Oral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1147AE6E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JNK/STAT3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5FB6CEF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98EBE6E" w14:textId="4EDDC2B5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[1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4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462E51DD" w14:textId="77777777" w:rsidTr="002D661A">
        <w:trPr>
          <w:trHeight w:val="6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00750B12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PLX4032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25365009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Melanoma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2FA94057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ERK Signaling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B160B22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7B5D80D" w14:textId="4BA58C7E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[1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5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7B3F6760" w14:textId="77777777" w:rsidTr="002D661A">
        <w:trPr>
          <w:trHeight w:val="3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7A075310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GW5074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060A8D78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Melanoma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5DE1E36C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cRAF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DDE943B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EE967CA" w14:textId="3C0C3BFC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[1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6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06E5874F" w14:textId="77777777" w:rsidTr="002D661A">
        <w:trPr>
          <w:trHeight w:val="12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4A6DDA84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AZD6244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7364D18B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Lung and Breast Cancers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7DC7A84B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Activates PI3K/AKT and targets ERK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F904D8A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DFB908F" w14:textId="312CCCB1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[1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7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71AFD8FD" w14:textId="77777777" w:rsidTr="002D661A">
        <w:trPr>
          <w:trHeight w:val="6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2E848E82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PD98059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2E5BDC88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Breast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152815F1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MEK inhibitor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DDE6B6F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8CC5399" w14:textId="3093E357" w:rsidR="00166A40" w:rsidRPr="00BC402A" w:rsidRDefault="00166A40" w:rsidP="00166A40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[18]</w:t>
            </w:r>
          </w:p>
        </w:tc>
      </w:tr>
      <w:tr w:rsidR="00166A40" w:rsidRPr="00BC402A" w14:paraId="63176120" w14:textId="77777777" w:rsidTr="002D661A">
        <w:trPr>
          <w:trHeight w:val="3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02245BE6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Simvastatin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47E62EF1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Breast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64A3A9B8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MAPK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5B2E456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AEEB80B" w14:textId="7B41D534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[1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9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4F631BF7" w14:textId="77777777" w:rsidTr="002D661A">
        <w:trPr>
          <w:trHeight w:val="6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12F5EE75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Alisertib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7FC9AC35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Breast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76E065CF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p38/AKT/mTOR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9AEC072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0198DD5" w14:textId="26B320B6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20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6D515908" w14:textId="77777777" w:rsidTr="002D661A">
        <w:trPr>
          <w:trHeight w:val="3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2834A8AD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Teriflunomide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0737B571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Breast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7F385330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MAPK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EDC5FE9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75830B4" w14:textId="1D40E1D2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21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4040CD53" w14:textId="77777777" w:rsidTr="002D661A">
        <w:trPr>
          <w:trHeight w:val="3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64D17A78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NSC95397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53544375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Colon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62ACAEA0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MKP-1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5B42923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B9AE49A" w14:textId="7F3A1E97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22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500EB071" w14:textId="77777777" w:rsidTr="002D661A">
        <w:trPr>
          <w:trHeight w:val="6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1111B9C7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PD325901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7010CBDA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Prostate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4F694BC0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RAS/MEK Activation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58BF1C6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4C6F76C" w14:textId="3123F8BC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23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0735F5A3" w14:textId="77777777" w:rsidTr="002D661A">
        <w:trPr>
          <w:trHeight w:val="6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5E93C075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PD98059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654B2770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Myeloid Leukemia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0F34D2DA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MAPK and AKT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8899C88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246F51B" w14:textId="5A56E81B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24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6FF18D58" w14:textId="77777777" w:rsidTr="002D661A">
        <w:trPr>
          <w:trHeight w:val="15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3C1D261D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Lovastatin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454BED58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Glioblastoma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0CDD1566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NF-kB and ERK Inhibition, JNK activation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88AA806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A5CA9FA" w14:textId="22D21AEB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25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613842A6" w14:textId="77777777" w:rsidTr="002D661A">
        <w:trPr>
          <w:trHeight w:val="6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20C86BA5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Dabrafenib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43D66A63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Lung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13BC42D1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BRAF Inhibitor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85C0027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C7EA2CC" w14:textId="126B56BC" w:rsidR="00166A40" w:rsidRPr="00BC402A" w:rsidRDefault="00166A40" w:rsidP="00BC402A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26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36D54655" w14:textId="77777777" w:rsidTr="002D661A">
        <w:trPr>
          <w:trHeight w:val="6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4661D2A4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Vemurafenib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31DAAC7B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Lung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2D17A86D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BRAF Inhibitor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FA52AD8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E69AB15" w14:textId="1E94889D" w:rsidR="00166A40" w:rsidRPr="00BC402A" w:rsidRDefault="00166A40" w:rsidP="002D310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</w:t>
            </w:r>
            <w:r w:rsidR="002D310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6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218B60CE" w14:textId="77777777" w:rsidTr="002D661A">
        <w:trPr>
          <w:trHeight w:val="6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2EF7EE8A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Trametinib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7886FECB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Lung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6DE9A9B4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MEK and PI3K Inhibitor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8205740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BC00BA4" w14:textId="7FAF166D" w:rsidR="00166A40" w:rsidRPr="00BC402A" w:rsidRDefault="00166A40" w:rsidP="002D310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</w:t>
            </w:r>
            <w:r w:rsidR="002D310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6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5326D729" w14:textId="77777777" w:rsidTr="002D661A">
        <w:trPr>
          <w:trHeight w:val="3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7B0D8A96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Selumetinib</w:t>
            </w:r>
            <w:proofErr w:type="spellEnd"/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518A8ED5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Lung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4B966269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MEK Inhibitor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34A3899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16A3959" w14:textId="39F19635" w:rsidR="00166A40" w:rsidRPr="00BC402A" w:rsidRDefault="00166A40" w:rsidP="002D310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</w:t>
            </w:r>
            <w:r w:rsidR="002D310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6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1C86CCA9" w14:textId="77777777" w:rsidTr="002D661A">
        <w:trPr>
          <w:trHeight w:val="6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141912D8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Taselisib</w:t>
            </w:r>
            <w:proofErr w:type="spellEnd"/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20F49EDE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Lung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637F7F8A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MEK and PI3K Inhibitor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D4CC99E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5DF8F3B" w14:textId="300E52A0" w:rsidR="00166A40" w:rsidRPr="00BC402A" w:rsidRDefault="00166A40" w:rsidP="002D310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2D310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27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36E5AC8E" w14:textId="77777777" w:rsidTr="002D661A">
        <w:trPr>
          <w:trHeight w:val="9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7A663D8B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Enterolactone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3F53E8A5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Breast Cancer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1110D231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ERK/NF-kB/SNAI1 Inhibitor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D5C69E2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D56D2E6" w14:textId="71F72346" w:rsidR="00166A40" w:rsidRPr="00BC402A" w:rsidRDefault="00166A40" w:rsidP="002D310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2D310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28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  <w:tr w:rsidR="00166A40" w:rsidRPr="00BC402A" w14:paraId="6AFCA0C6" w14:textId="77777777" w:rsidTr="002D661A">
        <w:trPr>
          <w:trHeight w:val="300"/>
          <w:jc w:val="center"/>
        </w:trPr>
        <w:tc>
          <w:tcPr>
            <w:tcW w:w="2835" w:type="dxa"/>
            <w:shd w:val="clear" w:color="auto" w:fill="auto"/>
            <w:vAlign w:val="center"/>
            <w:hideMark/>
          </w:tcPr>
          <w:p w14:paraId="241985C0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Pimasertib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022CD924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Melanoma</w:t>
            </w:r>
          </w:p>
        </w:tc>
        <w:tc>
          <w:tcPr>
            <w:tcW w:w="1691" w:type="dxa"/>
            <w:shd w:val="clear" w:color="auto" w:fill="auto"/>
            <w:vAlign w:val="center"/>
            <w:hideMark/>
          </w:tcPr>
          <w:p w14:paraId="0D92EB02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MEK Inhibitor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84E76A8" w14:textId="77777777" w:rsidR="00166A40" w:rsidRPr="00BC402A" w:rsidRDefault="00166A40" w:rsidP="00166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Pre-clinical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52AEE16" w14:textId="325C574B" w:rsidR="00166A40" w:rsidRPr="00BC402A" w:rsidRDefault="00166A40" w:rsidP="002D310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[</w:t>
            </w:r>
            <w:r w:rsidR="002D310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29</w:t>
            </w:r>
            <w:r w:rsidRPr="00BC402A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]</w:t>
            </w:r>
          </w:p>
        </w:tc>
      </w:tr>
    </w:tbl>
    <w:p w14:paraId="684F31AA" w14:textId="32C5857E" w:rsidR="00166A40" w:rsidRPr="00BC402A" w:rsidRDefault="00166A40" w:rsidP="2D2EF1BB">
      <w:pPr>
        <w:rPr>
          <w:rFonts w:ascii="Times New Roman" w:hAnsi="Times New Roman" w:cs="Times New Roman"/>
        </w:rPr>
      </w:pPr>
      <w:r w:rsidRPr="00BC402A">
        <w:rPr>
          <w:rFonts w:ascii="Times New Roman" w:hAnsi="Times New Roman" w:cs="Times New Roman"/>
        </w:rPr>
        <w:t>MAPK compound inhibitors and their usage for research in different diseases, mechanisms of action, and stage of research</w:t>
      </w:r>
      <w:r w:rsidR="00405CA4" w:rsidRPr="00BC402A">
        <w:rPr>
          <w:rFonts w:ascii="Times New Roman" w:hAnsi="Times New Roman" w:cs="Times New Roman"/>
        </w:rPr>
        <w:t>. Contents for c</w:t>
      </w:r>
      <w:r w:rsidRPr="00BC402A">
        <w:rPr>
          <w:rFonts w:ascii="Times New Roman" w:hAnsi="Times New Roman" w:cs="Times New Roman"/>
        </w:rPr>
        <w:t xml:space="preserve">ompounds listed prior to the break in the table </w:t>
      </w:r>
      <w:r w:rsidR="00405CA4" w:rsidRPr="00BC402A">
        <w:rPr>
          <w:rFonts w:ascii="Times New Roman" w:hAnsi="Times New Roman" w:cs="Times New Roman"/>
        </w:rPr>
        <w:t>are from different</w:t>
      </w:r>
      <w:r w:rsidRPr="00BC402A">
        <w:rPr>
          <w:rFonts w:ascii="Times New Roman" w:hAnsi="Times New Roman" w:cs="Times New Roman"/>
        </w:rPr>
        <w:t xml:space="preserve"> phases of clinical trial while </w:t>
      </w:r>
      <w:r w:rsidR="00405CA4" w:rsidRPr="00BC402A">
        <w:rPr>
          <w:rFonts w:ascii="Times New Roman" w:hAnsi="Times New Roman" w:cs="Times New Roman"/>
        </w:rPr>
        <w:t>res</w:t>
      </w:r>
      <w:r w:rsidR="00BB4EAA" w:rsidRPr="00BC402A">
        <w:rPr>
          <w:rFonts w:ascii="Times New Roman" w:hAnsi="Times New Roman" w:cs="Times New Roman"/>
        </w:rPr>
        <w:t>ults</w:t>
      </w:r>
      <w:r w:rsidRPr="00BC402A">
        <w:rPr>
          <w:rFonts w:ascii="Times New Roman" w:hAnsi="Times New Roman" w:cs="Times New Roman"/>
        </w:rPr>
        <w:t xml:space="preserve"> after the break </w:t>
      </w:r>
      <w:r w:rsidR="00405CA4" w:rsidRPr="00BC402A">
        <w:rPr>
          <w:rFonts w:ascii="Times New Roman" w:hAnsi="Times New Roman" w:cs="Times New Roman"/>
        </w:rPr>
        <w:t>are</w:t>
      </w:r>
      <w:r w:rsidR="00BB4EAA" w:rsidRPr="00BC402A">
        <w:rPr>
          <w:rFonts w:ascii="Times New Roman" w:hAnsi="Times New Roman" w:cs="Times New Roman"/>
        </w:rPr>
        <w:t xml:space="preserve"> from</w:t>
      </w:r>
      <w:r w:rsidR="00405CA4" w:rsidRPr="00BC402A">
        <w:rPr>
          <w:rFonts w:ascii="Times New Roman" w:hAnsi="Times New Roman" w:cs="Times New Roman"/>
        </w:rPr>
        <w:t xml:space="preserve"> pre-clinical </w:t>
      </w:r>
      <w:r w:rsidR="00BB4EAA" w:rsidRPr="00BC402A">
        <w:rPr>
          <w:rFonts w:ascii="Times New Roman" w:hAnsi="Times New Roman" w:cs="Times New Roman"/>
        </w:rPr>
        <w:t>studies.</w:t>
      </w:r>
    </w:p>
    <w:p w14:paraId="5E9EF90E" w14:textId="13C57677" w:rsidR="00BC402A" w:rsidRPr="00BC402A" w:rsidRDefault="00BC402A" w:rsidP="2D2EF1BB">
      <w:pPr>
        <w:rPr>
          <w:rFonts w:ascii="Times New Roman" w:hAnsi="Times New Roman" w:cs="Times New Roman"/>
        </w:rPr>
      </w:pPr>
    </w:p>
    <w:p w14:paraId="195E67AF" w14:textId="046E2BA4" w:rsidR="00BC402A" w:rsidRPr="00BC402A" w:rsidRDefault="00BC402A" w:rsidP="2D2EF1BB">
      <w:pPr>
        <w:rPr>
          <w:rFonts w:ascii="Times New Roman" w:hAnsi="Times New Roman" w:cs="Times New Roman"/>
          <w:b/>
        </w:rPr>
      </w:pPr>
      <w:r w:rsidRPr="00BC402A">
        <w:rPr>
          <w:rFonts w:ascii="Times New Roman" w:hAnsi="Times New Roman" w:cs="Times New Roman"/>
          <w:b/>
        </w:rPr>
        <w:t>References</w:t>
      </w:r>
    </w:p>
    <w:p w14:paraId="37C3E852" w14:textId="5EA7D874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[1]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Garcia-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Manero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G,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Khoury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HJ,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Jabbour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E, Lancet J,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Winski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SL, Cable L,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. A phase I study of oral ARRY-614, a p38 MAPK/Tie2 dual inhibitor, in patients with low or intermediate-1 risk myelodysplastic syndromes. Clinical Cancer Research. 2015; 21: 985–994.</w:t>
      </w:r>
    </w:p>
    <w:p w14:paraId="71B45765" w14:textId="29488F77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2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Tolcher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AW, Patnaik A, Papadopoulos KP,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Rasco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DW, Becerra CR, Allred AJ,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Phase I study of the MEK inhibitor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trametinib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in combination with the AKT inhibitor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afuresertib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in patients with solid tumors and multiple myeloma. Cancer Chemotherapy and Pharmacology. 2015; 75: 183–189.</w:t>
      </w:r>
    </w:p>
    <w:p w14:paraId="2E89BF8B" w14:textId="3B9BB5EF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3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Patnaik A,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Haluska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P,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Tolcher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AW,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Erlichman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C, Papadopoulos KP, Lensing JL,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A first-in-Human Phase I Study of the Oral p38 MAPK Inhibitor,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Ralimetinib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(LY2228820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Dimesylate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), in Patients with Advanced Cancer. Clinical Cancer Research. 2016; 22: 1095–1102.</w:t>
      </w:r>
    </w:p>
    <w:p w14:paraId="75860917" w14:textId="32EEA9F6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4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Sullivan RJ,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Infante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JR,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Janku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F, Wong DJL,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Sosman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JA,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Keedy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V,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First-in-Class ERK1/2 Inhibitor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Ulixertinib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(BVD-523) in Patients with MAPK Mutant Advanced Solid Tumors: Results of a Phase I Dose-Escalation and Expansion Study. Cancer Discovery. 2018; 8: 184–195.</w:t>
      </w:r>
    </w:p>
    <w:p w14:paraId="3217B024" w14:textId="1F3C8CEA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5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Carter CA,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Rajan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A, Keen C, Szabo E,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Khozin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S, Thomas A,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Selumetinib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with and without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erlotinib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in KRAS mutant and KRAS wild-type advanced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nonsmall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-cell lung cancer. Annals of Oncology. 2016; 27: 693–699.</w:t>
      </w:r>
    </w:p>
    <w:p w14:paraId="51CD276C" w14:textId="43E89C95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6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Planchard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D,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Besse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B,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Groen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HJM,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Souquet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P,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Quoix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E,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Baik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CS,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Dabrafenib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plus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trametinib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in patients with previously treated BRAF(V600E)-mutant metastatic non-small cell lung cancer: an open-label,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multicentre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phase 2 trial. The Lancet Oncology. 2016; 17: 984–993.</w:t>
      </w:r>
    </w:p>
    <w:p w14:paraId="466E4BFA" w14:textId="75CCCDB3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7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Davies MA,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Saiag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P, Robert C,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Grob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J, Flaherty KT,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Arance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Dabrafenib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plus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trametinib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in patients with BRAF(V600)-mutant melanoma brain metastases (COMBI-MB): a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multicentre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multicohort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, open-label, phase 2 trial. The Lancet Oncology. 2017; 18: 863–873.</w:t>
      </w:r>
    </w:p>
    <w:p w14:paraId="10658553" w14:textId="0EC5C458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8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Sosman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JA, Kim KB,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Schuchter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L, Gonzalez R,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Pavlick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AC, Weber JS,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Survival in BRAF V600-mutant advanced melanoma treated with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vemurafenib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. New England Journal of Medicine. 2012; 366: 707–714.</w:t>
      </w:r>
    </w:p>
    <w:p w14:paraId="21B869EA" w14:textId="510115DC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9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Ribas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A, Gonzalez R,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Pavlick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A, Hamid O,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Gajewski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TF,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Daud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Combination of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vemurafenib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and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cobimetinib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in patients with advanced BRAF(V600)-mutated melanoma: a phase 1b study. The Lancet Oncology. 2014; 15: 954–965.</w:t>
      </w:r>
    </w:p>
    <w:p w14:paraId="3AC408A8" w14:textId="284E1DD6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[1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0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Bendell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JC, Bischoff HG, Hwang J, Reinhardt HC, Zander T, Wang X,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A phase 1 dose-escalation study of checkpoint kinase 1 (CHK1) inhibitor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prexasertib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in combination with p38 mitogen-activated protein kinase (p38 MAPK) inhibitor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ralimetinib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in patients with advanced or metastatic cancer. Investigational New Drugs. 2020; 38: 1145–1155.</w:t>
      </w:r>
    </w:p>
    <w:p w14:paraId="0D8CD5EC" w14:textId="0D2C3C1D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[1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1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Blumenschein GR, Smit EF,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Planchard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D, Kim D,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Cadranel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J, De Pas T,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A randomized phase II study of the MEK1/MEK2 inhibitor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trametinib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(GSK1120212) compared with docetaxel in KRAS-mutant advanced non-small-cell lung cancer (NSCLC)†. Annals of Oncology. 2015; 26: 894–901.</w:t>
      </w:r>
    </w:p>
    <w:p w14:paraId="6EF77DBF" w14:textId="5C3DC383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[1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2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Philip PA, Mahoney MR,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Holen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KD,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Northfelt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DW, Pitot HC,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Picus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J,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Phase 2 study of bevacizumab plus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erlotinib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in patients with advanced hepatocellular cancer. Cancer. 2012; 118: 2424–2430.</w:t>
      </w:r>
    </w:p>
    <w:p w14:paraId="279FFF60" w14:textId="5E1B0809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[1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3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Bendell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JC,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Javle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M,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Bekaii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-Saab TS, Finn RS,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Wainberg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ZA,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Laheru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DA,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A phase 1 dose-escalation and expansion study of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binimetinib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(MEK162), a potent and selective oral MEK1/2 inhibitor. British Journal of Cancer. 2017; 116: 575–583.</w:t>
      </w:r>
    </w:p>
    <w:p w14:paraId="4014CA6F" w14:textId="43B3ECD0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[1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4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Gkouveris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I,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Nikitakis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N,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Karanikou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M,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Rassidakis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G,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Sklavounou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A. JNK1/2 expression and modulation of STAT3 signaling in oral cancer. Oncology Letters. 2019; 12: 699–706.</w:t>
      </w:r>
    </w:p>
    <w:p w14:paraId="78A6E5E1" w14:textId="03C94B62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[1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5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Joseph EW,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Pratilas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CA,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Poulikakos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PI,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Tadi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M, Wang W, Taylor BS,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The RAF inhibitor PLX4032 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lastRenderedPageBreak/>
        <w:t>inhibits ERK signaling and tumor cell proliferation in a V600E BRAF-selective manner. Proceedings of the National Academy of Sciences of the United States of America. 2010; 107: 14903–14908.</w:t>
      </w:r>
    </w:p>
    <w:p w14:paraId="35CDD59C" w14:textId="234945BE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[1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6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Jilaveanu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LB,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Zito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CR, Aziz SA, Conrad PJ, Schmitz JC,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Sznol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M,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. C-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Raf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is Associated with Disease Progression and Cell Proliferation in a Subset of Melanomas. Clinical Cancer Research. 2009; 15: 5704–5713.</w:t>
      </w:r>
    </w:p>
    <w:p w14:paraId="348898AA" w14:textId="6E2DF11C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[1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7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Turke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AB, Song Y, Costa C, Cook R, Arteaga CL,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Asara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JM,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. MEK inhibition leads to PI3K/AKT activation by relieving a negative feedback on ERBB receptors. Cancer Research. 2012; 72: 3228–3237.</w:t>
      </w:r>
    </w:p>
    <w:p w14:paraId="7755872C" w14:textId="7287AFD0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[1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8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Zhao Y, Ge CC, Wang J, Wu XX, Li XM, Li W,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. MEK inhibitor, PD98059, promotes breast cancer cell migration by inducing beta-catenin nuclear accumulation. Oncology Reports. 2017; 38: 3055–3063.</w:t>
      </w:r>
    </w:p>
    <w:p w14:paraId="272FA5E3" w14:textId="00E67771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[1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9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Wang T,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Seah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S,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Loh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X, Chan CW, Hartman M, Goh BC,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. Simvastatin-induced breast cancer cell death and deactivation of PI3K/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Akt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and MAPK/ERK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signalling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are reversed by metabolic products of the mevalonate pathway.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Oncotarget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. 2016; 7: 2532–2544.</w:t>
      </w:r>
    </w:p>
    <w:p w14:paraId="69FBB587" w14:textId="544F50E2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20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van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Gijn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SE,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Wierenga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E, van den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Tempel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N,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Kok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YP,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Heijink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AM,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Spierings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DCJ,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TPX2/Aurora kinase a signaling as a potential therapeutic target in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genomically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unstable cancer cells. Oncogene. 2019; 38: 852–867.</w:t>
      </w:r>
    </w:p>
    <w:p w14:paraId="786FE17E" w14:textId="601FFF62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2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1]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Huang O, Zhang W,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Zhi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Q,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Xue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X, Liu H, Shen D,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Teriflunomide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, an immunomodulatory drug, exerts anticancer activity in triple negative breast cancer cells. Experimental Biology and Medicine. 2015; 240: 426–437.</w:t>
      </w:r>
    </w:p>
    <w:p w14:paraId="772A9CBA" w14:textId="014C6BED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22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Dubey NK, Peng B, Lin C, Wang PD, Wang JR, Chan C,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. NSC 95397 Suppresses Proliferation and Induces Apoptosis in Colon Cancer Cells through MKP-1 and the ERK1/2 Pathway. International Journal of Molecular Sciences. 2018; 19: 1625.</w:t>
      </w:r>
    </w:p>
    <w:p w14:paraId="38CB7273" w14:textId="183312B6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23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Mulholland DJ, Kobayashi N,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Ruscetti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M,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Zhi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A, Tran LM, Huang J,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Pten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loss and RAS/MAPK activation cooperate to promote EMT and metastasis initiated from prostate cancer stem/progenitor cells. Cancer Research. 2012; 72: 1878–1889.</w:t>
      </w:r>
    </w:p>
    <w:p w14:paraId="6FF26863" w14:textId="0E55DE44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24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Zhang J, Xiang Z,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Malaviarachchi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PA, Yan Y,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Baltz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NJ, Emanuel PD,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. PTEN is indispensable for cells to respond to MAPK inhibitors in myeloid leukemia. Cellular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Signalling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. 2018; 50: 72–79.</w:t>
      </w:r>
    </w:p>
    <w:p w14:paraId="419B8A29" w14:textId="11973215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25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Liu PC, Lu G, Deng Y, Wang CD, Su XW, Zhou JY,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. Inhibition of NF-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kappaB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Pathway and Modulation of MAPK Signaling Pathways in Glioblastoma and Implications for Lovastatin and Tumor Necrosis Factor-Related Apoptosis Inducing Ligand (TRAIL) Combination Therapy.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PLoS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ONE. 2017; 12: e0171157.</w:t>
      </w:r>
    </w:p>
    <w:p w14:paraId="07102BD4" w14:textId="678D2C08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26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Kotani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H, Adachi Y,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Kitai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H,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Tomida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S, Bando H, Faber AC,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. Distinct dependencies on receptor tyrosine kinases in the regulation of MAPK signaling between BRAF V600E and non-V600E mutant lung cancers. Oncogene. 2018; 37: 1775–1787.</w:t>
      </w:r>
    </w:p>
    <w:p w14:paraId="126E0AD5" w14:textId="37B3509C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27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Sato H, Yamamoto H,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Sakaguchi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M,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Shien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K,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Tomida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S,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Shien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T,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. Combined inhibition of MEK and PI3K pathways overcomes acquired resistance to EGFR-TKIs in non-small cell lung cancer. Cancer Science. 2018; 109: 3183–3196.</w:t>
      </w:r>
    </w:p>
    <w:p w14:paraId="22A2444E" w14:textId="7745F07D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28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Mali AV, Joshi AA,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Hegde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MV,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Kadam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SS.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Enterolactone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modulates the ERK/NF-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kappaB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/Snail signaling pathway in triple-negative breast cancer cell line MDA-MB-231 to revert the TGF-beta-induced epithelial-mesenchymal transition. Cancer Biology and Medicine. 2018; 15: 137–156.</w:t>
      </w:r>
    </w:p>
    <w:p w14:paraId="46231D48" w14:textId="413D2786" w:rsidR="00BC402A" w:rsidRPr="00BC402A" w:rsidRDefault="00BC402A" w:rsidP="00BC402A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[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29</w:t>
      </w:r>
      <w:r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]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Najem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A,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Krayem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M,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Salès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F, Hussein N, </w:t>
      </w:r>
      <w:proofErr w:type="spellStart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Badran</w:t>
      </w:r>
      <w:proofErr w:type="spellEnd"/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 xml:space="preserve"> B, Robert C, </w:t>
      </w:r>
      <w:r w:rsidRPr="00BC402A">
        <w:rPr>
          <w:rFonts w:ascii="Times New Roman" w:eastAsia="等线" w:hAnsi="Times New Roman" w:cs="Times New Roman"/>
          <w:i/>
          <w:kern w:val="2"/>
          <w:sz w:val="21"/>
          <w:szCs w:val="21"/>
          <w:lang w:eastAsia="zh-CN"/>
        </w:rPr>
        <w:t>et al</w:t>
      </w:r>
      <w:r w:rsidRPr="00BC402A">
        <w:rPr>
          <w:rFonts w:ascii="Times New Roman" w:eastAsia="等线" w:hAnsi="Times New Roman" w:cs="Times New Roman"/>
          <w:kern w:val="2"/>
          <w:sz w:val="21"/>
          <w:szCs w:val="21"/>
          <w:lang w:eastAsia="zh-CN"/>
        </w:rPr>
        <w:t>. P53 and MITF/Bcl-2 identified as key pathways in the acquired resistance of NRAS-mutant melanoma to MEK inhibition. European Journal of Cancer. 2017; 83: 154–165.</w:t>
      </w:r>
    </w:p>
    <w:p w14:paraId="118CD858" w14:textId="006B846D" w:rsidR="00BC402A" w:rsidRPr="00BC402A" w:rsidRDefault="00BC402A" w:rsidP="00BC402A">
      <w:pPr>
        <w:rPr>
          <w:rFonts w:ascii="Times New Roman" w:hAnsi="Times New Roman" w:cs="Times New Roman"/>
        </w:rPr>
      </w:pPr>
    </w:p>
    <w:sectPr w:rsidR="00BC402A" w:rsidRPr="00BC402A" w:rsidSect="00B80043">
      <w:headerReference w:type="first" r:id="rId27"/>
      <w:pgSz w:w="12240" w:h="15840"/>
      <w:pgMar w:top="1440" w:right="1440" w:bottom="1440" w:left="1440" w:header="283" w:footer="113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7E41DB" w14:textId="77777777" w:rsidR="003225C7" w:rsidRDefault="003225C7">
      <w:pPr>
        <w:spacing w:after="0" w:line="240" w:lineRule="auto"/>
      </w:pPr>
      <w:r>
        <w:separator/>
      </w:r>
    </w:p>
  </w:endnote>
  <w:endnote w:type="continuationSeparator" w:id="0">
    <w:p w14:paraId="642A4C18" w14:textId="77777777" w:rsidR="003225C7" w:rsidRDefault="00322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2587BF" w14:textId="77777777" w:rsidR="003225C7" w:rsidRDefault="003225C7">
      <w:pPr>
        <w:spacing w:after="0" w:line="240" w:lineRule="auto"/>
      </w:pPr>
      <w:r>
        <w:separator/>
      </w:r>
    </w:p>
  </w:footnote>
  <w:footnote w:type="continuationSeparator" w:id="0">
    <w:p w14:paraId="13E0490E" w14:textId="77777777" w:rsidR="003225C7" w:rsidRDefault="003225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283654" w14:textId="380D2F36" w:rsidR="00B80043" w:rsidRDefault="00B80043">
    <w:pPr>
      <w:pStyle w:val="a5"/>
    </w:pPr>
    <w:r>
      <w:rPr>
        <w:noProof/>
        <w:lang w:eastAsia="zh-CN"/>
      </w:rPr>
      <w:drawing>
        <wp:inline distT="0" distB="0" distL="0" distR="0" wp14:anchorId="6CD8E9B4" wp14:editId="101D67E7">
          <wp:extent cx="1286751" cy="4032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b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751" cy="403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ZGmshKiXSLtnuS" int2:id="9Fgl6aUs">
      <int2:state int2:value="Rejected" int2:type="LegacyProofing"/>
    </int2:textHash>
    <int2:textHash int2:hashCode="F+hgsPkK13QEhm" int2:id="mRtQBoPq">
      <int2:state int2:value="Rejected" int2:type="LegacyProofing"/>
    </int2:textHash>
    <int2:textHash int2:hashCode="aumZVSoNLcoU1i" int2:id="VYF7a6jf">
      <int2:state int2:value="Rejected" int2:type="LegacyProofing"/>
    </int2:textHash>
    <int2:textHash int2:hashCode="GUCeeqkSOsx0xv" int2:id="vRyBcFgK">
      <int2:state int2:value="Rejected" int2:type="LegacyProofing"/>
    </int2:textHash>
    <int2:textHash int2:hashCode="U7ChsvrfTgQM3C" int2:id="sFcqz2xW">
      <int2:state int2:value="Rejected" int2:type="LegacyProofing"/>
    </int2:textHash>
    <int2:textHash int2:hashCode="kFhpgjMWUOGDka" int2:id="IcCcN78D">
      <int2:state int2:value="Rejected" int2:type="LegacyProofing"/>
    </int2:textHash>
    <int2:textHash int2:hashCode="uPxkDGakbJ4dbW" int2:id="dFdOJdtY">
      <int2:state int2:value="Rejected" int2:type="LegacyProofing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204D40"/>
    <w:rsid w:val="00025C3C"/>
    <w:rsid w:val="00083A4C"/>
    <w:rsid w:val="000C3758"/>
    <w:rsid w:val="00166A40"/>
    <w:rsid w:val="0024430B"/>
    <w:rsid w:val="002A097C"/>
    <w:rsid w:val="002B14EF"/>
    <w:rsid w:val="002D310C"/>
    <w:rsid w:val="002D661A"/>
    <w:rsid w:val="003225C7"/>
    <w:rsid w:val="003341B3"/>
    <w:rsid w:val="003F5ADA"/>
    <w:rsid w:val="00405CA4"/>
    <w:rsid w:val="00AD7B9B"/>
    <w:rsid w:val="00B80043"/>
    <w:rsid w:val="00BB4EAA"/>
    <w:rsid w:val="00BC402A"/>
    <w:rsid w:val="00E71A1D"/>
    <w:rsid w:val="00EE6DB8"/>
    <w:rsid w:val="00F50122"/>
    <w:rsid w:val="00F83329"/>
    <w:rsid w:val="010FCF72"/>
    <w:rsid w:val="02728901"/>
    <w:rsid w:val="02C38FDA"/>
    <w:rsid w:val="0356A875"/>
    <w:rsid w:val="0387D898"/>
    <w:rsid w:val="040E5962"/>
    <w:rsid w:val="067333EC"/>
    <w:rsid w:val="06AC08DC"/>
    <w:rsid w:val="09B47795"/>
    <w:rsid w:val="09F3F982"/>
    <w:rsid w:val="0A5A19AC"/>
    <w:rsid w:val="0B8FC9E3"/>
    <w:rsid w:val="0BE05BDB"/>
    <w:rsid w:val="0D9B5A07"/>
    <w:rsid w:val="0E32D3A1"/>
    <w:rsid w:val="0EC76AA5"/>
    <w:rsid w:val="0F204D40"/>
    <w:rsid w:val="101AF334"/>
    <w:rsid w:val="104CF6D5"/>
    <w:rsid w:val="10633B06"/>
    <w:rsid w:val="128C98CE"/>
    <w:rsid w:val="14C20781"/>
    <w:rsid w:val="161EF5C1"/>
    <w:rsid w:val="1634914E"/>
    <w:rsid w:val="16DD8AAA"/>
    <w:rsid w:val="17A5245F"/>
    <w:rsid w:val="19A7D01B"/>
    <w:rsid w:val="19D288E5"/>
    <w:rsid w:val="1AFDE03F"/>
    <w:rsid w:val="1D9A0F93"/>
    <w:rsid w:val="20B36802"/>
    <w:rsid w:val="228D9971"/>
    <w:rsid w:val="2421E6B8"/>
    <w:rsid w:val="2540A25C"/>
    <w:rsid w:val="25BDB719"/>
    <w:rsid w:val="265D97D9"/>
    <w:rsid w:val="27BFA47D"/>
    <w:rsid w:val="28D1F5A1"/>
    <w:rsid w:val="2A39300E"/>
    <w:rsid w:val="2B494342"/>
    <w:rsid w:val="2C08D161"/>
    <w:rsid w:val="2CC1E422"/>
    <w:rsid w:val="2D2EF1BB"/>
    <w:rsid w:val="2F0CA131"/>
    <w:rsid w:val="2F6BFF9E"/>
    <w:rsid w:val="30821664"/>
    <w:rsid w:val="31AF679A"/>
    <w:rsid w:val="34B3CDAA"/>
    <w:rsid w:val="35B472B7"/>
    <w:rsid w:val="38BB70FD"/>
    <w:rsid w:val="3BF311BF"/>
    <w:rsid w:val="3C09337E"/>
    <w:rsid w:val="3C7460A3"/>
    <w:rsid w:val="3D8EE220"/>
    <w:rsid w:val="3D9B35F5"/>
    <w:rsid w:val="3E39443F"/>
    <w:rsid w:val="3E3A85FB"/>
    <w:rsid w:val="3F5A0CE8"/>
    <w:rsid w:val="3FF3A001"/>
    <w:rsid w:val="40C682E2"/>
    <w:rsid w:val="4218537A"/>
    <w:rsid w:val="43128AA5"/>
    <w:rsid w:val="4323FEE1"/>
    <w:rsid w:val="43F6ABF1"/>
    <w:rsid w:val="44BFCF42"/>
    <w:rsid w:val="45179EC3"/>
    <w:rsid w:val="45927C52"/>
    <w:rsid w:val="4639B045"/>
    <w:rsid w:val="46582FBC"/>
    <w:rsid w:val="466CA115"/>
    <w:rsid w:val="4895F6BC"/>
    <w:rsid w:val="49409B0C"/>
    <w:rsid w:val="49B8EBB9"/>
    <w:rsid w:val="4B13AA13"/>
    <w:rsid w:val="4C37409C"/>
    <w:rsid w:val="4DA89C57"/>
    <w:rsid w:val="4DDBA90D"/>
    <w:rsid w:val="4E4E04A7"/>
    <w:rsid w:val="511349CF"/>
    <w:rsid w:val="51346D29"/>
    <w:rsid w:val="514D9586"/>
    <w:rsid w:val="52AF1A30"/>
    <w:rsid w:val="53B27010"/>
    <w:rsid w:val="55E75FBC"/>
    <w:rsid w:val="56F721C8"/>
    <w:rsid w:val="5A84BD6A"/>
    <w:rsid w:val="5B44FB2B"/>
    <w:rsid w:val="5CAFB567"/>
    <w:rsid w:val="5CB60A45"/>
    <w:rsid w:val="5CE58290"/>
    <w:rsid w:val="5F82C5B8"/>
    <w:rsid w:val="6077CABB"/>
    <w:rsid w:val="60C3D3BB"/>
    <w:rsid w:val="6125579E"/>
    <w:rsid w:val="62139B1C"/>
    <w:rsid w:val="62D91CB0"/>
    <w:rsid w:val="653BA8F1"/>
    <w:rsid w:val="654B3BDE"/>
    <w:rsid w:val="6575F4A8"/>
    <w:rsid w:val="66379892"/>
    <w:rsid w:val="66E70C3F"/>
    <w:rsid w:val="6711C509"/>
    <w:rsid w:val="67C983A0"/>
    <w:rsid w:val="69125A24"/>
    <w:rsid w:val="696F3954"/>
    <w:rsid w:val="69871A38"/>
    <w:rsid w:val="6A1EAD01"/>
    <w:rsid w:val="6A827C9D"/>
    <w:rsid w:val="6EA2CE56"/>
    <w:rsid w:val="7183AC1B"/>
    <w:rsid w:val="71D5F41C"/>
    <w:rsid w:val="7255701E"/>
    <w:rsid w:val="72A9B213"/>
    <w:rsid w:val="72FCF33D"/>
    <w:rsid w:val="740F3990"/>
    <w:rsid w:val="759405F8"/>
    <w:rsid w:val="770F8D85"/>
    <w:rsid w:val="772FD659"/>
    <w:rsid w:val="78CBA6BA"/>
    <w:rsid w:val="7BA88AAC"/>
    <w:rsid w:val="7C3C5E4E"/>
    <w:rsid w:val="7D64CC26"/>
    <w:rsid w:val="7D9F17DD"/>
    <w:rsid w:val="7DD82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204D40"/>
  <w15:chartTrackingRefBased/>
  <w15:docId w15:val="{001CEF2B-067E-407C-A0CF-37583C86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页眉 字符"/>
    <w:basedOn w:val="a0"/>
    <w:link w:val="a5"/>
    <w:uiPriority w:val="99"/>
  </w:style>
  <w:style w:type="paragraph" w:styleId="a5">
    <w:name w:val="header"/>
    <w:basedOn w:val="a"/>
    <w:link w:val="a4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7"/>
    <w:uiPriority w:val="99"/>
  </w:style>
  <w:style w:type="paragraph" w:styleId="a7">
    <w:name w:val="footer"/>
    <w:basedOn w:val="a"/>
    <w:link w:val="a6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Mention">
    <w:name w:val="Mention"/>
    <w:basedOn w:val="a0"/>
    <w:uiPriority w:val="99"/>
    <w:unhideWhenUsed/>
    <w:rPr>
      <w:color w:val="2B579A"/>
      <w:shd w:val="clear" w:color="auto" w:fill="E6E6E6"/>
    </w:r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9">
    <w:name w:val="annotation text"/>
    <w:basedOn w:val="a"/>
    <w:link w:val="aa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Pr>
      <w:sz w:val="20"/>
      <w:szCs w:val="20"/>
    </w:rPr>
  </w:style>
  <w:style w:type="character" w:styleId="ab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c">
    <w:name w:val="Revision"/>
    <w:hidden/>
    <w:uiPriority w:val="99"/>
    <w:semiHidden/>
    <w:rsid w:val="00EE6DB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3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prot.org/uniprot/Q99759" TargetMode="External"/><Relationship Id="rId13" Type="http://schemas.openxmlformats.org/officeDocument/2006/relationships/hyperlink" Target="https://www.uniprot.org/uniprot/P41279" TargetMode="External"/><Relationship Id="rId18" Type="http://schemas.openxmlformats.org/officeDocument/2006/relationships/hyperlink" Target="https://www.uniprot.org/uniprot/O43283" TargetMode="External"/><Relationship Id="rId26" Type="http://schemas.openxmlformats.org/officeDocument/2006/relationships/hyperlink" Target="https://www.uniprot.org/uniprot/Q5TCX8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uniprot.org/uniprot/Q7L7X3" TargetMode="External"/><Relationship Id="rId7" Type="http://schemas.openxmlformats.org/officeDocument/2006/relationships/hyperlink" Target="https://www.uniprot.org/uniprot/Q9Y2U5" TargetMode="External"/><Relationship Id="rId12" Type="http://schemas.openxmlformats.org/officeDocument/2006/relationships/hyperlink" Target="https://www.uniprot.org/uniprot/O43318" TargetMode="External"/><Relationship Id="rId17" Type="http://schemas.openxmlformats.org/officeDocument/2006/relationships/hyperlink" Target="https://www.uniprot.org/uniprot/Q12852" TargetMode="External"/><Relationship Id="rId25" Type="http://schemas.openxmlformats.org/officeDocument/2006/relationships/hyperlink" Target="https://www.uniprot.org/uniprot/Q9NYL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uniprot.org/uniprot/Q16584" TargetMode="External"/><Relationship Id="rId20" Type="http://schemas.openxmlformats.org/officeDocument/2006/relationships/hyperlink" Target="https://www.uniprot.org/uniprot/Q6ZN16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uniprot.org/uniprot/Q13233" TargetMode="External"/><Relationship Id="rId11" Type="http://schemas.openxmlformats.org/officeDocument/2006/relationships/hyperlink" Target="https://www.uniprot.org/uniprot/O95382" TargetMode="External"/><Relationship Id="rId24" Type="http://schemas.openxmlformats.org/officeDocument/2006/relationships/hyperlink" Target="https://www.uniprot.org/uniprot/Q56UN5" TargetMode="External"/><Relationship Id="rId32" Type="http://schemas.microsoft.com/office/2020/10/relationships/intelligence" Target="intelligence2.xml"/><Relationship Id="rId5" Type="http://schemas.openxmlformats.org/officeDocument/2006/relationships/endnotes" Target="endnotes.xml"/><Relationship Id="rId15" Type="http://schemas.openxmlformats.org/officeDocument/2006/relationships/hyperlink" Target="https://www.uniprot.org/uniprot/Q02779" TargetMode="External"/><Relationship Id="rId23" Type="http://schemas.openxmlformats.org/officeDocument/2006/relationships/hyperlink" Target="https://www.uniprot.org/uniprot/Q9H2K8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uniprot.org/uniprot/Q99683" TargetMode="External"/><Relationship Id="rId19" Type="http://schemas.openxmlformats.org/officeDocument/2006/relationships/hyperlink" Target="https://www.uniprot.org/uniprot/Q99558" TargetMode="External"/><Relationship Id="rId31" Type="http://schemas.microsoft.com/office/2019/05/relationships/documenttasks" Target="documenttasks/documenttasks1.xml"/><Relationship Id="rId4" Type="http://schemas.openxmlformats.org/officeDocument/2006/relationships/footnotes" Target="footnotes.xml"/><Relationship Id="rId9" Type="http://schemas.openxmlformats.org/officeDocument/2006/relationships/hyperlink" Target="https://www.uniprot.org/uniprot/Q9Y6R4" TargetMode="External"/><Relationship Id="rId14" Type="http://schemas.openxmlformats.org/officeDocument/2006/relationships/hyperlink" Target="https://www.uniprot.org/uniprot/P80192" TargetMode="External"/><Relationship Id="rId22" Type="http://schemas.openxmlformats.org/officeDocument/2006/relationships/hyperlink" Target="https://www.uniprot.org/uniprot/Q9UL54" TargetMode="External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ocumenttasks/documenttasks1.xml><?xml version="1.0" encoding="utf-8"?>
<t:Tasks xmlns:t="http://schemas.microsoft.com/office/tasks/2019/documenttasks" xmlns:oel="http://schemas.microsoft.com/office/2019/extlst">
  <t:Task id="{08F27FFC-5C09-4A42-ABCC-CA657139FD4A}">
    <t:Anchor>
      <t:Comment id="770707016"/>
    </t:Anchor>
    <t:History>
      <t:Event id="{E3F71031-E9BF-4910-9628-8C9CB4795B97}" time="2021-12-31T05:20:51.596Z">
        <t:Attribution userId="S::knguyen11@tulane.edu::a6aa9449-618f-4d26-9dbd-1558cf86ee47" userProvider="AD" userName="Nguyen, Khoa T"/>
        <t:Anchor>
          <t:Comment id="794960595"/>
        </t:Anchor>
        <t:Create/>
      </t:Event>
      <t:Event id="{A2677F37-50A6-40B5-B522-81860CBFCA04}" time="2021-12-31T05:20:51.596Z">
        <t:Attribution userId="S::knguyen11@tulane.edu::a6aa9449-618f-4d26-9dbd-1558cf86ee47" userProvider="AD" userName="Nguyen, Khoa T"/>
        <t:Anchor>
          <t:Comment id="794960595"/>
        </t:Anchor>
        <t:Assign userId="S::mtran13@tulane.edu::dfe854d8-93e7-4225-9314-002377f521e6" userProvider="AD" userName="Tran, Minh Ngoc"/>
      </t:Event>
      <t:Event id="{42AD59E7-C025-44A2-9327-99F567E354D3}" time="2021-12-31T05:20:51.596Z">
        <t:Attribution userId="S::knguyen11@tulane.edu::a6aa9449-618f-4d26-9dbd-1558cf86ee47" userProvider="AD" userName="Nguyen, Khoa T"/>
        <t:Anchor>
          <t:Comment id="794960595"/>
        </t:Anchor>
        <t:SetTitle title="@Tran, Minh Ngoc This looks really good, nicely done. Can you make this Table 2 and make the Novelty Score/PubMed Score values Table 1?"/>
      </t:Event>
      <t:Event id="{A1CC74F1-6620-4C11-A9F1-697C37CCD2A8}" time="2021-12-31T06:17:12.547Z">
        <t:Attribution userId="S::mtran13@tulane.edu::dfe854d8-93e7-4225-9314-002377f521e6" userProvider="AD" userName="Tran, Minh Ngoc"/>
        <t:Progress percentComplete="100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1852</Words>
  <Characters>10563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Tran, Minh Ngoc</dc:creator>
  <cp:keywords/>
  <dc:description/>
  <cp:lastModifiedBy>Maggie</cp:lastModifiedBy>
  <cp:revision>4</cp:revision>
  <dcterms:created xsi:type="dcterms:W3CDTF">2022-05-23T03:05:00Z</dcterms:created>
  <dcterms:modified xsi:type="dcterms:W3CDTF">2022-05-23T03:10:00Z</dcterms:modified>
</cp:coreProperties>
</file>