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1E1B5" w14:textId="77777777" w:rsidR="00C25F14" w:rsidRPr="00E71303" w:rsidRDefault="00000000">
      <w:pPr>
        <w:pStyle w:val="1"/>
        <w:spacing w:line="360" w:lineRule="auto"/>
        <w:jc w:val="left"/>
        <w:rPr>
          <w:b/>
          <w:bCs/>
          <w:sz w:val="24"/>
          <w:lang w:eastAsia="en-US"/>
        </w:rPr>
      </w:pPr>
      <w:r w:rsidRPr="00E71303">
        <w:rPr>
          <w:b/>
          <w:bCs/>
          <w:sz w:val="24"/>
          <w:lang w:eastAsia="en-US"/>
        </w:rPr>
        <w:t xml:space="preserve">Supplemental Material </w:t>
      </w:r>
    </w:p>
    <w:p w14:paraId="021CC548" w14:textId="77777777" w:rsidR="00C25F14" w:rsidRPr="00E71303" w:rsidRDefault="00C25F14">
      <w:pPr>
        <w:pStyle w:val="1"/>
        <w:spacing w:line="360" w:lineRule="auto"/>
      </w:pPr>
    </w:p>
    <w:p w14:paraId="24C91D9F" w14:textId="25C73F2A" w:rsidR="00C25F14" w:rsidRPr="00E71303" w:rsidRDefault="00000000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宋体"/>
          <w:b/>
          <w:kern w:val="0"/>
          <w:szCs w:val="20"/>
        </w:rPr>
      </w:pPr>
      <w:r w:rsidRPr="00E71303">
        <w:rPr>
          <w:rFonts w:ascii="Times New Roman" w:eastAsia="微软雅黑" w:hAnsi="Times New Roman" w:cs="宋体"/>
          <w:b/>
          <w:kern w:val="0"/>
          <w:szCs w:val="20"/>
        </w:rPr>
        <w:t>Supplementary Table 2</w:t>
      </w:r>
      <w:r w:rsidRPr="00E71303">
        <w:rPr>
          <w:rFonts w:ascii="Times New Roman" w:eastAsia="微软雅黑" w:hAnsi="Times New Roman" w:cs="宋体" w:hint="eastAsia"/>
          <w:b/>
          <w:kern w:val="0"/>
          <w:szCs w:val="20"/>
        </w:rPr>
        <w:t xml:space="preserve"> Veen diagram identifies 158 proteins specifically expressed by liver metastases.</w:t>
      </w:r>
    </w:p>
    <w:tbl>
      <w:tblPr>
        <w:tblW w:w="8059" w:type="dxa"/>
        <w:jc w:val="center"/>
        <w:tblLayout w:type="fixed"/>
        <w:tblLook w:val="04A0" w:firstRow="1" w:lastRow="0" w:firstColumn="1" w:lastColumn="0" w:noHBand="0" w:noVBand="1"/>
      </w:tblPr>
      <w:tblGrid>
        <w:gridCol w:w="2013"/>
        <w:gridCol w:w="2015"/>
        <w:gridCol w:w="2015"/>
        <w:gridCol w:w="2016"/>
      </w:tblGrid>
      <w:tr w:rsidR="00E71303" w:rsidRPr="00E71303" w14:paraId="2AC1EC85" w14:textId="77777777">
        <w:trPr>
          <w:trHeight w:val="691"/>
          <w:jc w:val="center"/>
        </w:trPr>
        <w:tc>
          <w:tcPr>
            <w:tcW w:w="20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8214A9" w14:textId="77777777" w:rsidR="00C25F14" w:rsidRPr="00E71303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 xml:space="preserve">Entry </w:t>
            </w:r>
            <w:r w:rsidRPr="00E71303">
              <w:rPr>
                <w:rFonts w:ascii="Times New Roman" w:eastAsia="宋体" w:hAnsi="Times New Roman" w:cs="Times New Roman" w:hint="eastAsia"/>
                <w:szCs w:val="20"/>
              </w:rPr>
              <w:t>names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F7534" w14:textId="77777777" w:rsidR="00C25F14" w:rsidRPr="00E71303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 xml:space="preserve">Entry </w:t>
            </w:r>
            <w:r w:rsidRPr="00E71303">
              <w:rPr>
                <w:rFonts w:ascii="Times New Roman" w:eastAsia="宋体" w:hAnsi="Times New Roman" w:cs="Times New Roman" w:hint="eastAsia"/>
                <w:szCs w:val="20"/>
              </w:rPr>
              <w:t>names</w:t>
            </w:r>
          </w:p>
        </w:tc>
        <w:tc>
          <w:tcPr>
            <w:tcW w:w="20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0359D" w14:textId="77777777" w:rsidR="00C25F14" w:rsidRPr="00E71303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 xml:space="preserve">Entry </w:t>
            </w:r>
            <w:r w:rsidRPr="00E71303">
              <w:rPr>
                <w:rFonts w:ascii="Times New Roman" w:eastAsia="宋体" w:hAnsi="Times New Roman" w:cs="Times New Roman" w:hint="eastAsia"/>
                <w:szCs w:val="20"/>
              </w:rPr>
              <w:t>names</w:t>
            </w:r>
          </w:p>
        </w:tc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5AD30" w14:textId="77777777" w:rsidR="00C25F14" w:rsidRPr="00E71303" w:rsidRDefault="00000000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 xml:space="preserve">Entry </w:t>
            </w:r>
            <w:r w:rsidRPr="00E71303">
              <w:rPr>
                <w:rFonts w:ascii="Times New Roman" w:eastAsia="宋体" w:hAnsi="Times New Roman" w:cs="Times New Roman" w:hint="eastAsia"/>
                <w:szCs w:val="20"/>
              </w:rPr>
              <w:t>names</w:t>
            </w:r>
          </w:p>
        </w:tc>
      </w:tr>
      <w:tr w:rsidR="00E71303" w:rsidRPr="00E71303" w14:paraId="0FF99856" w14:textId="77777777">
        <w:trPr>
          <w:trHeight w:val="376"/>
          <w:jc w:val="center"/>
        </w:trPr>
        <w:tc>
          <w:tcPr>
            <w:tcW w:w="20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C9B7B3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PALM3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vAlign w:val="center"/>
          </w:tcPr>
          <w:p w14:paraId="23D3B39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RS3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vAlign w:val="center"/>
          </w:tcPr>
          <w:p w14:paraId="0B9D9F5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RSU1</w:t>
            </w:r>
          </w:p>
        </w:tc>
        <w:tc>
          <w:tcPr>
            <w:tcW w:w="2016" w:type="dxa"/>
            <w:tcBorders>
              <w:top w:val="single" w:sz="4" w:space="0" w:color="auto"/>
            </w:tcBorders>
            <w:vAlign w:val="center"/>
          </w:tcPr>
          <w:p w14:paraId="38F7A82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MEP50</w:t>
            </w:r>
          </w:p>
        </w:tc>
      </w:tr>
      <w:tr w:rsidR="00E71303" w:rsidRPr="00E71303" w14:paraId="4E6A8651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7555E45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ATOX1</w:t>
            </w:r>
          </w:p>
        </w:tc>
        <w:tc>
          <w:tcPr>
            <w:tcW w:w="2015" w:type="dxa"/>
            <w:vAlign w:val="center"/>
          </w:tcPr>
          <w:p w14:paraId="7B26F52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SAHH</w:t>
            </w:r>
          </w:p>
        </w:tc>
        <w:tc>
          <w:tcPr>
            <w:tcW w:w="2015" w:type="dxa"/>
            <w:vAlign w:val="center"/>
          </w:tcPr>
          <w:p w14:paraId="20973DD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SC23B</w:t>
            </w:r>
          </w:p>
        </w:tc>
        <w:tc>
          <w:tcPr>
            <w:tcW w:w="2016" w:type="dxa"/>
            <w:vAlign w:val="center"/>
          </w:tcPr>
          <w:p w14:paraId="652B6FB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ODC</w:t>
            </w:r>
          </w:p>
        </w:tc>
      </w:tr>
      <w:tr w:rsidR="00E71303" w:rsidRPr="00E71303" w14:paraId="10EFC6FE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7AFB76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PLOD2</w:t>
            </w:r>
          </w:p>
        </w:tc>
        <w:tc>
          <w:tcPr>
            <w:tcW w:w="2015" w:type="dxa"/>
            <w:vAlign w:val="center"/>
          </w:tcPr>
          <w:p w14:paraId="5B1BCC6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IL4RA</w:t>
            </w:r>
          </w:p>
        </w:tc>
        <w:tc>
          <w:tcPr>
            <w:tcW w:w="2015" w:type="dxa"/>
            <w:vAlign w:val="center"/>
          </w:tcPr>
          <w:p w14:paraId="547E3B8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LAMA4</w:t>
            </w:r>
          </w:p>
        </w:tc>
        <w:tc>
          <w:tcPr>
            <w:tcW w:w="2016" w:type="dxa"/>
            <w:vAlign w:val="center"/>
          </w:tcPr>
          <w:p w14:paraId="09BF74C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MIC25</w:t>
            </w:r>
          </w:p>
        </w:tc>
      </w:tr>
      <w:tr w:rsidR="00E71303" w:rsidRPr="00E71303" w14:paraId="4098B9E5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59B1C9C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NRP1</w:t>
            </w:r>
          </w:p>
        </w:tc>
        <w:tc>
          <w:tcPr>
            <w:tcW w:w="2015" w:type="dxa"/>
            <w:vAlign w:val="center"/>
          </w:tcPr>
          <w:p w14:paraId="14979AE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PTBP1</w:t>
            </w:r>
          </w:p>
        </w:tc>
        <w:tc>
          <w:tcPr>
            <w:tcW w:w="2015" w:type="dxa"/>
            <w:vAlign w:val="center"/>
          </w:tcPr>
          <w:p w14:paraId="171EA38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IF16</w:t>
            </w:r>
          </w:p>
        </w:tc>
        <w:tc>
          <w:tcPr>
            <w:tcW w:w="2016" w:type="dxa"/>
            <w:vAlign w:val="center"/>
          </w:tcPr>
          <w:p w14:paraId="0D74457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MTNA</w:t>
            </w:r>
          </w:p>
        </w:tc>
      </w:tr>
      <w:tr w:rsidR="00E71303" w:rsidRPr="00E71303" w14:paraId="254A63E8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E2068B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MRP4</w:t>
            </w:r>
          </w:p>
        </w:tc>
        <w:tc>
          <w:tcPr>
            <w:tcW w:w="2015" w:type="dxa"/>
            <w:vAlign w:val="center"/>
          </w:tcPr>
          <w:p w14:paraId="7C5E559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MAP4</w:t>
            </w:r>
          </w:p>
        </w:tc>
        <w:tc>
          <w:tcPr>
            <w:tcW w:w="2015" w:type="dxa"/>
            <w:vAlign w:val="center"/>
          </w:tcPr>
          <w:p w14:paraId="4A05D67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DDR2</w:t>
            </w:r>
          </w:p>
        </w:tc>
        <w:tc>
          <w:tcPr>
            <w:tcW w:w="2016" w:type="dxa"/>
            <w:vAlign w:val="center"/>
          </w:tcPr>
          <w:p w14:paraId="5D01B35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COA1</w:t>
            </w:r>
          </w:p>
        </w:tc>
      </w:tr>
      <w:tr w:rsidR="00E71303" w:rsidRPr="00E71303" w14:paraId="65F75FE2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1E7777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NDUB3</w:t>
            </w:r>
          </w:p>
        </w:tc>
        <w:tc>
          <w:tcPr>
            <w:tcW w:w="2015" w:type="dxa"/>
            <w:vAlign w:val="center"/>
          </w:tcPr>
          <w:p w14:paraId="17DE4B2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RABP2</w:t>
            </w:r>
          </w:p>
        </w:tc>
        <w:tc>
          <w:tcPr>
            <w:tcW w:w="2015" w:type="dxa"/>
            <w:vAlign w:val="center"/>
          </w:tcPr>
          <w:p w14:paraId="45F5B88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ECSCR</w:t>
            </w:r>
          </w:p>
        </w:tc>
        <w:tc>
          <w:tcPr>
            <w:tcW w:w="2016" w:type="dxa"/>
            <w:vAlign w:val="center"/>
          </w:tcPr>
          <w:p w14:paraId="7EB44CE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SIL1</w:t>
            </w:r>
          </w:p>
        </w:tc>
      </w:tr>
      <w:tr w:rsidR="00E71303" w:rsidRPr="00E71303" w14:paraId="41F4F7CA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5E2647D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MAAI</w:t>
            </w:r>
          </w:p>
        </w:tc>
        <w:tc>
          <w:tcPr>
            <w:tcW w:w="2015" w:type="dxa"/>
            <w:vAlign w:val="center"/>
          </w:tcPr>
          <w:p w14:paraId="7D9E6AF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TKT</w:t>
            </w:r>
          </w:p>
        </w:tc>
        <w:tc>
          <w:tcPr>
            <w:tcW w:w="2015" w:type="dxa"/>
            <w:vAlign w:val="center"/>
          </w:tcPr>
          <w:p w14:paraId="417AE64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TGO1</w:t>
            </w:r>
          </w:p>
        </w:tc>
        <w:tc>
          <w:tcPr>
            <w:tcW w:w="2016" w:type="dxa"/>
            <w:vAlign w:val="center"/>
          </w:tcPr>
          <w:p w14:paraId="22E18D4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EHD4</w:t>
            </w:r>
          </w:p>
        </w:tc>
      </w:tr>
      <w:tr w:rsidR="00E71303" w:rsidRPr="00E71303" w14:paraId="2F322A0F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DD2DFE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SGTA</w:t>
            </w:r>
          </w:p>
        </w:tc>
        <w:tc>
          <w:tcPr>
            <w:tcW w:w="2015" w:type="dxa"/>
            <w:vAlign w:val="center"/>
          </w:tcPr>
          <w:p w14:paraId="4DE5048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CPSM</w:t>
            </w:r>
          </w:p>
        </w:tc>
        <w:tc>
          <w:tcPr>
            <w:tcW w:w="2015" w:type="dxa"/>
            <w:vAlign w:val="center"/>
          </w:tcPr>
          <w:p w14:paraId="65EC687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SYVM</w:t>
            </w:r>
          </w:p>
        </w:tc>
        <w:tc>
          <w:tcPr>
            <w:tcW w:w="2016" w:type="dxa"/>
            <w:vAlign w:val="center"/>
          </w:tcPr>
          <w:p w14:paraId="397095D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RM46</w:t>
            </w:r>
          </w:p>
        </w:tc>
      </w:tr>
      <w:tr w:rsidR="00E71303" w:rsidRPr="00E71303" w14:paraId="7737C87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284551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MCAT</w:t>
            </w:r>
          </w:p>
        </w:tc>
        <w:tc>
          <w:tcPr>
            <w:tcW w:w="2015" w:type="dxa"/>
            <w:vAlign w:val="center"/>
          </w:tcPr>
          <w:p w14:paraId="19C0624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ACSL1</w:t>
            </w:r>
          </w:p>
        </w:tc>
        <w:tc>
          <w:tcPr>
            <w:tcW w:w="2015" w:type="dxa"/>
            <w:vAlign w:val="center"/>
          </w:tcPr>
          <w:p w14:paraId="0487870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RIF1</w:t>
            </w:r>
          </w:p>
        </w:tc>
        <w:tc>
          <w:tcPr>
            <w:tcW w:w="2016" w:type="dxa"/>
            <w:vAlign w:val="center"/>
          </w:tcPr>
          <w:p w14:paraId="5E54D33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MTG2</w:t>
            </w:r>
          </w:p>
        </w:tc>
      </w:tr>
      <w:tr w:rsidR="00E71303" w:rsidRPr="00E71303" w14:paraId="2FA9DCA1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2131F4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EXOC3</w:t>
            </w:r>
          </w:p>
        </w:tc>
        <w:tc>
          <w:tcPr>
            <w:tcW w:w="2015" w:type="dxa"/>
            <w:vAlign w:val="center"/>
          </w:tcPr>
          <w:p w14:paraId="22A3C5B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SRP14</w:t>
            </w:r>
          </w:p>
        </w:tc>
        <w:tc>
          <w:tcPr>
            <w:tcW w:w="2015" w:type="dxa"/>
            <w:vAlign w:val="center"/>
          </w:tcPr>
          <w:p w14:paraId="7FE54FB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NADE</w:t>
            </w:r>
          </w:p>
        </w:tc>
        <w:tc>
          <w:tcPr>
            <w:tcW w:w="2016" w:type="dxa"/>
            <w:vAlign w:val="center"/>
          </w:tcPr>
          <w:p w14:paraId="1B3086A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RABE2</w:t>
            </w:r>
          </w:p>
        </w:tc>
      </w:tr>
      <w:tr w:rsidR="00E71303" w:rsidRPr="00E71303" w14:paraId="38F4E78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2281D5E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IMA7</w:t>
            </w:r>
          </w:p>
        </w:tc>
        <w:tc>
          <w:tcPr>
            <w:tcW w:w="2015" w:type="dxa"/>
            <w:vAlign w:val="center"/>
          </w:tcPr>
          <w:p w14:paraId="69F8728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PEX19</w:t>
            </w:r>
          </w:p>
        </w:tc>
        <w:tc>
          <w:tcPr>
            <w:tcW w:w="2015" w:type="dxa"/>
            <w:vAlign w:val="center"/>
          </w:tcPr>
          <w:p w14:paraId="7B4DD2C5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MRM1</w:t>
            </w:r>
          </w:p>
        </w:tc>
        <w:tc>
          <w:tcPr>
            <w:tcW w:w="2016" w:type="dxa"/>
            <w:vAlign w:val="center"/>
          </w:tcPr>
          <w:p w14:paraId="739BBED5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FKRP</w:t>
            </w:r>
          </w:p>
        </w:tc>
      </w:tr>
      <w:tr w:rsidR="00E71303" w:rsidRPr="00E71303" w14:paraId="22E8D9D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26638435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DJC13</w:t>
            </w:r>
          </w:p>
        </w:tc>
        <w:tc>
          <w:tcPr>
            <w:tcW w:w="2015" w:type="dxa"/>
            <w:vAlign w:val="center"/>
          </w:tcPr>
          <w:p w14:paraId="52D3AE6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UBP5</w:t>
            </w:r>
          </w:p>
        </w:tc>
        <w:tc>
          <w:tcPr>
            <w:tcW w:w="2015" w:type="dxa"/>
            <w:vAlign w:val="center"/>
          </w:tcPr>
          <w:p w14:paraId="1DD5CA3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PPR18</w:t>
            </w:r>
          </w:p>
        </w:tc>
        <w:tc>
          <w:tcPr>
            <w:tcW w:w="2016" w:type="dxa"/>
            <w:vAlign w:val="center"/>
          </w:tcPr>
          <w:p w14:paraId="2DBC111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PATZ1</w:t>
            </w:r>
          </w:p>
        </w:tc>
      </w:tr>
      <w:tr w:rsidR="00E71303" w:rsidRPr="00E71303" w14:paraId="4CE3C56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59FA5E0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NDUS2</w:t>
            </w:r>
          </w:p>
        </w:tc>
        <w:tc>
          <w:tcPr>
            <w:tcW w:w="2015" w:type="dxa"/>
            <w:vAlign w:val="center"/>
          </w:tcPr>
          <w:p w14:paraId="74F5361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RL28</w:t>
            </w:r>
          </w:p>
        </w:tc>
        <w:tc>
          <w:tcPr>
            <w:tcW w:w="2015" w:type="dxa"/>
            <w:vAlign w:val="center"/>
          </w:tcPr>
          <w:p w14:paraId="7E28CF2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FAHD1</w:t>
            </w:r>
          </w:p>
        </w:tc>
        <w:tc>
          <w:tcPr>
            <w:tcW w:w="2016" w:type="dxa"/>
            <w:vAlign w:val="center"/>
          </w:tcPr>
          <w:p w14:paraId="7E9FA0A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EXOS5</w:t>
            </w:r>
          </w:p>
        </w:tc>
      </w:tr>
      <w:tr w:rsidR="00E71303" w:rsidRPr="00E71303" w14:paraId="5AA692DA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5919791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MED24</w:t>
            </w:r>
          </w:p>
        </w:tc>
        <w:tc>
          <w:tcPr>
            <w:tcW w:w="2015" w:type="dxa"/>
            <w:vAlign w:val="center"/>
          </w:tcPr>
          <w:p w14:paraId="4147D57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GSH1</w:t>
            </w:r>
          </w:p>
        </w:tc>
        <w:tc>
          <w:tcPr>
            <w:tcW w:w="2015" w:type="dxa"/>
            <w:vAlign w:val="center"/>
          </w:tcPr>
          <w:p w14:paraId="7BD58CE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TRI65</w:t>
            </w:r>
          </w:p>
        </w:tc>
        <w:tc>
          <w:tcPr>
            <w:tcW w:w="2016" w:type="dxa"/>
            <w:vAlign w:val="center"/>
          </w:tcPr>
          <w:p w14:paraId="4A8B3CC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SAS10</w:t>
            </w:r>
          </w:p>
        </w:tc>
      </w:tr>
      <w:tr w:rsidR="00E71303" w:rsidRPr="00E71303" w14:paraId="296366C6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435C8DC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GATB</w:t>
            </w:r>
          </w:p>
        </w:tc>
        <w:tc>
          <w:tcPr>
            <w:tcW w:w="2015" w:type="dxa"/>
            <w:vAlign w:val="center"/>
          </w:tcPr>
          <w:p w14:paraId="50B7402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GSH0</w:t>
            </w:r>
          </w:p>
        </w:tc>
        <w:tc>
          <w:tcPr>
            <w:tcW w:w="2015" w:type="dxa"/>
            <w:vAlign w:val="center"/>
          </w:tcPr>
          <w:p w14:paraId="212477C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MPRIP</w:t>
            </w:r>
          </w:p>
        </w:tc>
        <w:tc>
          <w:tcPr>
            <w:tcW w:w="2016" w:type="dxa"/>
            <w:vAlign w:val="center"/>
          </w:tcPr>
          <w:p w14:paraId="0F14BB55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SAR1A</w:t>
            </w:r>
          </w:p>
        </w:tc>
      </w:tr>
      <w:tr w:rsidR="00E71303" w:rsidRPr="00E71303" w14:paraId="12C7EFFE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56A8AE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HAUS5</w:t>
            </w:r>
          </w:p>
        </w:tc>
        <w:tc>
          <w:tcPr>
            <w:tcW w:w="2015" w:type="dxa"/>
            <w:vAlign w:val="center"/>
          </w:tcPr>
          <w:p w14:paraId="43608D8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PSMD8</w:t>
            </w:r>
          </w:p>
        </w:tc>
        <w:tc>
          <w:tcPr>
            <w:tcW w:w="2015" w:type="dxa"/>
            <w:vAlign w:val="center"/>
          </w:tcPr>
          <w:p w14:paraId="6A21347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KDM3B</w:t>
            </w:r>
          </w:p>
        </w:tc>
        <w:tc>
          <w:tcPr>
            <w:tcW w:w="2016" w:type="dxa"/>
            <w:vAlign w:val="center"/>
          </w:tcPr>
          <w:p w14:paraId="16E60E8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C1GLT</w:t>
            </w:r>
          </w:p>
        </w:tc>
      </w:tr>
      <w:tr w:rsidR="00E71303" w:rsidRPr="00E71303" w14:paraId="7DCC33C4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B4E976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NDUA7</w:t>
            </w:r>
          </w:p>
        </w:tc>
        <w:tc>
          <w:tcPr>
            <w:tcW w:w="2015" w:type="dxa"/>
            <w:vAlign w:val="center"/>
          </w:tcPr>
          <w:p w14:paraId="3113F44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AL9A1</w:t>
            </w:r>
          </w:p>
        </w:tc>
        <w:tc>
          <w:tcPr>
            <w:tcW w:w="2015" w:type="dxa"/>
            <w:vAlign w:val="center"/>
          </w:tcPr>
          <w:p w14:paraId="658E62A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BPHL</w:t>
            </w:r>
          </w:p>
        </w:tc>
        <w:tc>
          <w:tcPr>
            <w:tcW w:w="2016" w:type="dxa"/>
            <w:vAlign w:val="center"/>
          </w:tcPr>
          <w:p w14:paraId="226AFF2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LANC2</w:t>
            </w:r>
          </w:p>
        </w:tc>
      </w:tr>
      <w:tr w:rsidR="00E71303" w:rsidRPr="00E71303" w14:paraId="3D4670E8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DEADEE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ZBT11</w:t>
            </w:r>
          </w:p>
        </w:tc>
        <w:tc>
          <w:tcPr>
            <w:tcW w:w="2015" w:type="dxa"/>
            <w:vAlign w:val="center"/>
          </w:tcPr>
          <w:p w14:paraId="5676827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CPT1A</w:t>
            </w:r>
          </w:p>
        </w:tc>
        <w:tc>
          <w:tcPr>
            <w:tcW w:w="2015" w:type="dxa"/>
            <w:vAlign w:val="center"/>
          </w:tcPr>
          <w:p w14:paraId="1B77BF5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RAB43</w:t>
            </w:r>
          </w:p>
        </w:tc>
        <w:tc>
          <w:tcPr>
            <w:tcW w:w="2016" w:type="dxa"/>
            <w:vAlign w:val="center"/>
          </w:tcPr>
          <w:p w14:paraId="5BF4113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SIR3</w:t>
            </w:r>
          </w:p>
        </w:tc>
      </w:tr>
      <w:tr w:rsidR="00E71303" w:rsidRPr="00E71303" w14:paraId="35979BB7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5266580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OXSR1</w:t>
            </w:r>
          </w:p>
        </w:tc>
        <w:tc>
          <w:tcPr>
            <w:tcW w:w="2015" w:type="dxa"/>
            <w:vAlign w:val="center"/>
          </w:tcPr>
          <w:p w14:paraId="3B4B3BD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HCFC1</w:t>
            </w:r>
          </w:p>
        </w:tc>
        <w:tc>
          <w:tcPr>
            <w:tcW w:w="2015" w:type="dxa"/>
            <w:vAlign w:val="center"/>
          </w:tcPr>
          <w:p w14:paraId="50445FC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MIB1</w:t>
            </w:r>
          </w:p>
        </w:tc>
        <w:tc>
          <w:tcPr>
            <w:tcW w:w="2016" w:type="dxa"/>
            <w:vAlign w:val="center"/>
          </w:tcPr>
          <w:p w14:paraId="6A1B54F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T184C</w:t>
            </w:r>
          </w:p>
        </w:tc>
      </w:tr>
      <w:tr w:rsidR="00E71303" w:rsidRPr="00E71303" w14:paraId="7F5F5090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43D8B5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WIZ</w:t>
            </w:r>
          </w:p>
        </w:tc>
        <w:tc>
          <w:tcPr>
            <w:tcW w:w="2015" w:type="dxa"/>
            <w:vAlign w:val="center"/>
          </w:tcPr>
          <w:p w14:paraId="1817EDA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IMA1</w:t>
            </w:r>
          </w:p>
        </w:tc>
        <w:tc>
          <w:tcPr>
            <w:tcW w:w="2015" w:type="dxa"/>
            <w:vAlign w:val="center"/>
          </w:tcPr>
          <w:p w14:paraId="690550C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RIOX2</w:t>
            </w:r>
          </w:p>
        </w:tc>
        <w:tc>
          <w:tcPr>
            <w:tcW w:w="2016" w:type="dxa"/>
            <w:vAlign w:val="center"/>
          </w:tcPr>
          <w:p w14:paraId="0BF98B3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NSE4A</w:t>
            </w:r>
          </w:p>
        </w:tc>
      </w:tr>
      <w:tr w:rsidR="00E71303" w:rsidRPr="00E71303" w14:paraId="2CFA02B1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06A2A75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MOC2A</w:t>
            </w:r>
          </w:p>
        </w:tc>
        <w:tc>
          <w:tcPr>
            <w:tcW w:w="2015" w:type="dxa"/>
            <w:vAlign w:val="center"/>
          </w:tcPr>
          <w:p w14:paraId="28FB68C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CRIP2</w:t>
            </w:r>
          </w:p>
        </w:tc>
        <w:tc>
          <w:tcPr>
            <w:tcW w:w="2015" w:type="dxa"/>
            <w:vAlign w:val="center"/>
          </w:tcPr>
          <w:p w14:paraId="4FEFC43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F177A</w:t>
            </w:r>
          </w:p>
        </w:tc>
        <w:tc>
          <w:tcPr>
            <w:tcW w:w="2016" w:type="dxa"/>
            <w:vAlign w:val="center"/>
          </w:tcPr>
          <w:p w14:paraId="3C47E3C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ERAP1</w:t>
            </w:r>
          </w:p>
        </w:tc>
      </w:tr>
      <w:tr w:rsidR="00E71303" w:rsidRPr="00E71303" w14:paraId="40E048FE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0E45F90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LDHA</w:t>
            </w:r>
          </w:p>
        </w:tc>
        <w:tc>
          <w:tcPr>
            <w:tcW w:w="2015" w:type="dxa"/>
            <w:vAlign w:val="center"/>
          </w:tcPr>
          <w:p w14:paraId="2D6F21E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RD23B</w:t>
            </w:r>
          </w:p>
        </w:tc>
        <w:tc>
          <w:tcPr>
            <w:tcW w:w="2015" w:type="dxa"/>
            <w:vAlign w:val="center"/>
          </w:tcPr>
          <w:p w14:paraId="1B74D37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PURA1</w:t>
            </w:r>
          </w:p>
        </w:tc>
        <w:tc>
          <w:tcPr>
            <w:tcW w:w="2016" w:type="dxa"/>
            <w:vAlign w:val="center"/>
          </w:tcPr>
          <w:p w14:paraId="6BE164A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F120A</w:t>
            </w:r>
          </w:p>
        </w:tc>
      </w:tr>
      <w:tr w:rsidR="00E71303" w:rsidRPr="00E71303" w14:paraId="218C457E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775D13C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COX3</w:t>
            </w:r>
          </w:p>
        </w:tc>
        <w:tc>
          <w:tcPr>
            <w:tcW w:w="2015" w:type="dxa"/>
            <w:vAlign w:val="center"/>
          </w:tcPr>
          <w:p w14:paraId="48CBF15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LAMB2</w:t>
            </w:r>
          </w:p>
        </w:tc>
        <w:tc>
          <w:tcPr>
            <w:tcW w:w="2015" w:type="dxa"/>
            <w:vAlign w:val="center"/>
          </w:tcPr>
          <w:p w14:paraId="52F7483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PAR16</w:t>
            </w:r>
          </w:p>
        </w:tc>
        <w:tc>
          <w:tcPr>
            <w:tcW w:w="2016" w:type="dxa"/>
            <w:vAlign w:val="center"/>
          </w:tcPr>
          <w:p w14:paraId="739B22A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SAE2</w:t>
            </w:r>
          </w:p>
        </w:tc>
      </w:tr>
      <w:tr w:rsidR="00E71303" w:rsidRPr="00E71303" w14:paraId="26D4CED1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D52C5D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FRIL</w:t>
            </w:r>
          </w:p>
        </w:tc>
        <w:tc>
          <w:tcPr>
            <w:tcW w:w="2015" w:type="dxa"/>
            <w:vAlign w:val="center"/>
          </w:tcPr>
          <w:p w14:paraId="0B7DC05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PSA6</w:t>
            </w:r>
          </w:p>
        </w:tc>
        <w:tc>
          <w:tcPr>
            <w:tcW w:w="2015" w:type="dxa"/>
            <w:vAlign w:val="center"/>
          </w:tcPr>
          <w:p w14:paraId="7248E2F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KRI1</w:t>
            </w:r>
          </w:p>
        </w:tc>
        <w:tc>
          <w:tcPr>
            <w:tcW w:w="2016" w:type="dxa"/>
            <w:vAlign w:val="center"/>
          </w:tcPr>
          <w:p w14:paraId="7138B06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SRP68</w:t>
            </w:r>
          </w:p>
        </w:tc>
      </w:tr>
      <w:tr w:rsidR="00E71303" w:rsidRPr="00E71303" w14:paraId="5AAFEFB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4D0EE89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CATA</w:t>
            </w:r>
          </w:p>
        </w:tc>
        <w:tc>
          <w:tcPr>
            <w:tcW w:w="2015" w:type="dxa"/>
            <w:vAlign w:val="center"/>
          </w:tcPr>
          <w:p w14:paraId="4FFDB95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RT35</w:t>
            </w:r>
          </w:p>
        </w:tc>
        <w:tc>
          <w:tcPr>
            <w:tcW w:w="2015" w:type="dxa"/>
            <w:vAlign w:val="center"/>
          </w:tcPr>
          <w:p w14:paraId="53BBA88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MLKL</w:t>
            </w:r>
          </w:p>
        </w:tc>
        <w:tc>
          <w:tcPr>
            <w:tcW w:w="2016" w:type="dxa"/>
            <w:vAlign w:val="center"/>
          </w:tcPr>
          <w:p w14:paraId="613C204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SEPT9</w:t>
            </w:r>
          </w:p>
        </w:tc>
      </w:tr>
      <w:tr w:rsidR="00E71303" w:rsidRPr="00E71303" w14:paraId="316E31A4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2A8CB6E5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IF2A</w:t>
            </w:r>
          </w:p>
        </w:tc>
        <w:tc>
          <w:tcPr>
            <w:tcW w:w="2015" w:type="dxa"/>
            <w:vAlign w:val="center"/>
          </w:tcPr>
          <w:p w14:paraId="7351407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COG7</w:t>
            </w:r>
          </w:p>
        </w:tc>
        <w:tc>
          <w:tcPr>
            <w:tcW w:w="2015" w:type="dxa"/>
            <w:vAlign w:val="center"/>
          </w:tcPr>
          <w:p w14:paraId="0F23D85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DHB11</w:t>
            </w:r>
          </w:p>
        </w:tc>
        <w:tc>
          <w:tcPr>
            <w:tcW w:w="2016" w:type="dxa"/>
            <w:vAlign w:val="center"/>
          </w:tcPr>
          <w:p w14:paraId="6D2EA49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NDUAC</w:t>
            </w:r>
          </w:p>
        </w:tc>
      </w:tr>
      <w:tr w:rsidR="00E71303" w:rsidRPr="00E71303" w14:paraId="7600A005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B733E5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NPM</w:t>
            </w:r>
          </w:p>
        </w:tc>
        <w:tc>
          <w:tcPr>
            <w:tcW w:w="2015" w:type="dxa"/>
            <w:vAlign w:val="center"/>
          </w:tcPr>
          <w:p w14:paraId="3F2A65D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FKBP4</w:t>
            </w:r>
          </w:p>
        </w:tc>
        <w:tc>
          <w:tcPr>
            <w:tcW w:w="2015" w:type="dxa"/>
            <w:vAlign w:val="center"/>
          </w:tcPr>
          <w:p w14:paraId="5890EC5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PPHLN</w:t>
            </w:r>
          </w:p>
        </w:tc>
        <w:tc>
          <w:tcPr>
            <w:tcW w:w="2016" w:type="dxa"/>
            <w:vAlign w:val="center"/>
          </w:tcPr>
          <w:p w14:paraId="4AC801F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LCMT1</w:t>
            </w:r>
          </w:p>
        </w:tc>
      </w:tr>
      <w:tr w:rsidR="00E71303" w:rsidRPr="00E71303" w14:paraId="14B5053C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107D59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ACBP</w:t>
            </w:r>
          </w:p>
        </w:tc>
        <w:tc>
          <w:tcPr>
            <w:tcW w:w="2015" w:type="dxa"/>
            <w:vAlign w:val="center"/>
          </w:tcPr>
          <w:p w14:paraId="749A637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CAV1</w:t>
            </w:r>
          </w:p>
        </w:tc>
        <w:tc>
          <w:tcPr>
            <w:tcW w:w="2015" w:type="dxa"/>
            <w:vAlign w:val="center"/>
          </w:tcPr>
          <w:p w14:paraId="61E6A2F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PCAT1</w:t>
            </w:r>
          </w:p>
        </w:tc>
        <w:tc>
          <w:tcPr>
            <w:tcW w:w="2016" w:type="dxa"/>
            <w:vAlign w:val="center"/>
          </w:tcPr>
          <w:p w14:paraId="6807F7A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APC7</w:t>
            </w:r>
          </w:p>
        </w:tc>
      </w:tr>
      <w:tr w:rsidR="00E71303" w:rsidRPr="00E71303" w14:paraId="6AC22957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7F96856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HMOX1</w:t>
            </w:r>
          </w:p>
        </w:tc>
        <w:tc>
          <w:tcPr>
            <w:tcW w:w="2015" w:type="dxa"/>
            <w:vAlign w:val="center"/>
          </w:tcPr>
          <w:p w14:paraId="4C8943A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TF65</w:t>
            </w:r>
          </w:p>
        </w:tc>
        <w:tc>
          <w:tcPr>
            <w:tcW w:w="2015" w:type="dxa"/>
            <w:vAlign w:val="center"/>
          </w:tcPr>
          <w:p w14:paraId="48F5E33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NUP43</w:t>
            </w:r>
          </w:p>
        </w:tc>
        <w:tc>
          <w:tcPr>
            <w:tcW w:w="2016" w:type="dxa"/>
            <w:vAlign w:val="center"/>
          </w:tcPr>
          <w:p w14:paraId="1C1B9F7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CPSF3</w:t>
            </w:r>
          </w:p>
        </w:tc>
      </w:tr>
      <w:tr w:rsidR="00E71303" w:rsidRPr="00E71303" w14:paraId="1D870CE6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5B8F1E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HS71B</w:t>
            </w:r>
          </w:p>
        </w:tc>
        <w:tc>
          <w:tcPr>
            <w:tcW w:w="2015" w:type="dxa"/>
            <w:vAlign w:val="center"/>
          </w:tcPr>
          <w:p w14:paraId="1324279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BPTF</w:t>
            </w:r>
          </w:p>
        </w:tc>
        <w:tc>
          <w:tcPr>
            <w:tcW w:w="2015" w:type="dxa"/>
            <w:vAlign w:val="center"/>
          </w:tcPr>
          <w:p w14:paraId="6D0ED5E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NUBPL</w:t>
            </w:r>
          </w:p>
        </w:tc>
        <w:tc>
          <w:tcPr>
            <w:tcW w:w="2016" w:type="dxa"/>
            <w:vAlign w:val="center"/>
          </w:tcPr>
          <w:p w14:paraId="6D3175F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PKCB1</w:t>
            </w:r>
          </w:p>
        </w:tc>
      </w:tr>
      <w:tr w:rsidR="00E71303" w:rsidRPr="00E71303" w14:paraId="3995B185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106A5C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HSP7C</w:t>
            </w:r>
          </w:p>
        </w:tc>
        <w:tc>
          <w:tcPr>
            <w:tcW w:w="2015" w:type="dxa"/>
            <w:vAlign w:val="center"/>
          </w:tcPr>
          <w:p w14:paraId="57119A8E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TRI32</w:t>
            </w:r>
          </w:p>
        </w:tc>
        <w:tc>
          <w:tcPr>
            <w:tcW w:w="2015" w:type="dxa"/>
            <w:vAlign w:val="center"/>
          </w:tcPr>
          <w:p w14:paraId="5963115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NEK9</w:t>
            </w:r>
          </w:p>
        </w:tc>
        <w:tc>
          <w:tcPr>
            <w:tcW w:w="2016" w:type="dxa"/>
            <w:vAlign w:val="center"/>
          </w:tcPr>
          <w:p w14:paraId="489C91E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UBQL1</w:t>
            </w:r>
          </w:p>
        </w:tc>
      </w:tr>
      <w:tr w:rsidR="00E71303" w:rsidRPr="00E71303" w14:paraId="37D87E80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EC7FF0D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HARS1</w:t>
            </w:r>
          </w:p>
        </w:tc>
        <w:tc>
          <w:tcPr>
            <w:tcW w:w="2015" w:type="dxa"/>
            <w:vAlign w:val="center"/>
          </w:tcPr>
          <w:p w14:paraId="1990775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PAK2</w:t>
            </w:r>
          </w:p>
        </w:tc>
        <w:tc>
          <w:tcPr>
            <w:tcW w:w="2015" w:type="dxa"/>
            <w:vAlign w:val="center"/>
          </w:tcPr>
          <w:p w14:paraId="563FAB8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RHBL4</w:t>
            </w:r>
          </w:p>
        </w:tc>
        <w:tc>
          <w:tcPr>
            <w:tcW w:w="2016" w:type="dxa"/>
            <w:vAlign w:val="center"/>
          </w:tcPr>
          <w:p w14:paraId="63A4799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STX8</w:t>
            </w:r>
          </w:p>
        </w:tc>
      </w:tr>
      <w:tr w:rsidR="00E71303" w:rsidRPr="00E71303" w14:paraId="7ECFC8F5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0779D1A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lastRenderedPageBreak/>
              <w:t>FA5</w:t>
            </w:r>
          </w:p>
        </w:tc>
        <w:tc>
          <w:tcPr>
            <w:tcW w:w="2015" w:type="dxa"/>
            <w:vAlign w:val="center"/>
          </w:tcPr>
          <w:p w14:paraId="676C2B9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PIN1</w:t>
            </w:r>
          </w:p>
        </w:tc>
        <w:tc>
          <w:tcPr>
            <w:tcW w:w="2015" w:type="dxa"/>
            <w:vAlign w:val="center"/>
          </w:tcPr>
          <w:p w14:paraId="3BD0FD5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PTCD2</w:t>
            </w:r>
          </w:p>
        </w:tc>
        <w:tc>
          <w:tcPr>
            <w:tcW w:w="2016" w:type="dxa"/>
            <w:vAlign w:val="center"/>
          </w:tcPr>
          <w:p w14:paraId="5B95043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PSD13</w:t>
            </w:r>
          </w:p>
        </w:tc>
      </w:tr>
      <w:tr w:rsidR="00E71303" w:rsidRPr="00E71303" w14:paraId="5578827B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045D5F6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XRCC6</w:t>
            </w:r>
          </w:p>
        </w:tc>
        <w:tc>
          <w:tcPr>
            <w:tcW w:w="2015" w:type="dxa"/>
            <w:vAlign w:val="center"/>
          </w:tcPr>
          <w:p w14:paraId="0D22E5B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SEPT6</w:t>
            </w:r>
          </w:p>
        </w:tc>
        <w:tc>
          <w:tcPr>
            <w:tcW w:w="2015" w:type="dxa"/>
            <w:vAlign w:val="center"/>
          </w:tcPr>
          <w:p w14:paraId="0ED26BE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SYNE2</w:t>
            </w:r>
          </w:p>
        </w:tc>
        <w:tc>
          <w:tcPr>
            <w:tcW w:w="2016" w:type="dxa"/>
            <w:vAlign w:val="center"/>
          </w:tcPr>
          <w:p w14:paraId="3982440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COG6</w:t>
            </w:r>
          </w:p>
        </w:tc>
      </w:tr>
      <w:tr w:rsidR="00E71303" w:rsidRPr="00E71303" w14:paraId="28917A94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0B327C8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PRS6A</w:t>
            </w:r>
          </w:p>
        </w:tc>
        <w:tc>
          <w:tcPr>
            <w:tcW w:w="2015" w:type="dxa"/>
            <w:vAlign w:val="center"/>
          </w:tcPr>
          <w:p w14:paraId="2AE02AB3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URB2</w:t>
            </w:r>
          </w:p>
        </w:tc>
        <w:tc>
          <w:tcPr>
            <w:tcW w:w="2015" w:type="dxa"/>
            <w:vAlign w:val="center"/>
          </w:tcPr>
          <w:p w14:paraId="74D2DED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MTEF3</w:t>
            </w:r>
          </w:p>
        </w:tc>
        <w:tc>
          <w:tcPr>
            <w:tcW w:w="2016" w:type="dxa"/>
            <w:vAlign w:val="center"/>
          </w:tcPr>
          <w:p w14:paraId="58BB67FF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AAR2</w:t>
            </w:r>
          </w:p>
        </w:tc>
      </w:tr>
      <w:tr w:rsidR="00E71303" w:rsidRPr="00E71303" w14:paraId="332303D6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70184A8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NELFE</w:t>
            </w:r>
          </w:p>
        </w:tc>
        <w:tc>
          <w:tcPr>
            <w:tcW w:w="2015" w:type="dxa"/>
            <w:vAlign w:val="center"/>
          </w:tcPr>
          <w:p w14:paraId="6EF09AF9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ICT1</w:t>
            </w:r>
          </w:p>
        </w:tc>
        <w:tc>
          <w:tcPr>
            <w:tcW w:w="2015" w:type="dxa"/>
            <w:vAlign w:val="center"/>
          </w:tcPr>
          <w:p w14:paraId="1F7632A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THOC1</w:t>
            </w:r>
          </w:p>
        </w:tc>
        <w:tc>
          <w:tcPr>
            <w:tcW w:w="2016" w:type="dxa"/>
            <w:vAlign w:val="center"/>
          </w:tcPr>
          <w:p w14:paraId="1480FAD2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UBP15</w:t>
            </w:r>
          </w:p>
        </w:tc>
      </w:tr>
      <w:tr w:rsidR="00E71303" w:rsidRPr="00E71303" w14:paraId="0EAFFEE2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6156EF6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PLCG1</w:t>
            </w:r>
          </w:p>
        </w:tc>
        <w:tc>
          <w:tcPr>
            <w:tcW w:w="2015" w:type="dxa"/>
            <w:vAlign w:val="center"/>
          </w:tcPr>
          <w:p w14:paraId="5F2B00E8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KPRA</w:t>
            </w:r>
          </w:p>
        </w:tc>
        <w:tc>
          <w:tcPr>
            <w:tcW w:w="2015" w:type="dxa"/>
            <w:vAlign w:val="center"/>
          </w:tcPr>
          <w:p w14:paraId="0FCEB0D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VP13A</w:t>
            </w:r>
          </w:p>
        </w:tc>
        <w:tc>
          <w:tcPr>
            <w:tcW w:w="2016" w:type="dxa"/>
            <w:vAlign w:val="center"/>
          </w:tcPr>
          <w:p w14:paraId="07637C9B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LOXL2</w:t>
            </w:r>
          </w:p>
        </w:tc>
      </w:tr>
      <w:tr w:rsidR="00E71303" w:rsidRPr="00E71303" w14:paraId="3C7D95BA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10D1DCE7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RFX1</w:t>
            </w:r>
          </w:p>
        </w:tc>
        <w:tc>
          <w:tcPr>
            <w:tcW w:w="2015" w:type="dxa"/>
            <w:vAlign w:val="center"/>
          </w:tcPr>
          <w:p w14:paraId="5E14314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IMB1</w:t>
            </w:r>
          </w:p>
        </w:tc>
        <w:tc>
          <w:tcPr>
            <w:tcW w:w="2015" w:type="dxa"/>
            <w:vAlign w:val="center"/>
          </w:tcPr>
          <w:p w14:paraId="47B27250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MTEF1</w:t>
            </w:r>
          </w:p>
        </w:tc>
        <w:tc>
          <w:tcPr>
            <w:tcW w:w="2016" w:type="dxa"/>
            <w:vAlign w:val="center"/>
          </w:tcPr>
          <w:p w14:paraId="23D84FE4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SP16H</w:t>
            </w:r>
          </w:p>
        </w:tc>
      </w:tr>
      <w:tr w:rsidR="00E71303" w:rsidRPr="00E71303" w14:paraId="54E62DB2" w14:textId="77777777">
        <w:trPr>
          <w:trHeight w:val="354"/>
          <w:jc w:val="center"/>
        </w:trPr>
        <w:tc>
          <w:tcPr>
            <w:tcW w:w="2013" w:type="dxa"/>
            <w:shd w:val="clear" w:color="auto" w:fill="auto"/>
            <w:noWrap/>
            <w:vAlign w:val="center"/>
          </w:tcPr>
          <w:p w14:paraId="38E5C76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HEMH</w:t>
            </w:r>
          </w:p>
        </w:tc>
        <w:tc>
          <w:tcPr>
            <w:tcW w:w="2015" w:type="dxa"/>
            <w:vAlign w:val="center"/>
          </w:tcPr>
          <w:p w14:paraId="621EA0A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GAPD1</w:t>
            </w:r>
          </w:p>
        </w:tc>
        <w:tc>
          <w:tcPr>
            <w:tcW w:w="2015" w:type="dxa"/>
            <w:vAlign w:val="center"/>
          </w:tcPr>
          <w:p w14:paraId="4C067E1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METH</w:t>
            </w:r>
          </w:p>
        </w:tc>
        <w:tc>
          <w:tcPr>
            <w:tcW w:w="2016" w:type="dxa"/>
            <w:vAlign w:val="center"/>
          </w:tcPr>
          <w:p w14:paraId="301FF42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ZNT1</w:t>
            </w:r>
          </w:p>
        </w:tc>
      </w:tr>
      <w:tr w:rsidR="00C25F14" w:rsidRPr="00E71303" w14:paraId="6E368831" w14:textId="77777777">
        <w:trPr>
          <w:trHeight w:val="354"/>
          <w:jc w:val="center"/>
        </w:trPr>
        <w:tc>
          <w:tcPr>
            <w:tcW w:w="201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D73E1FA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PALM3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14:paraId="01B10546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BRD3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vAlign w:val="center"/>
          </w:tcPr>
          <w:p w14:paraId="7F23EC8C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NP1L4</w:t>
            </w:r>
          </w:p>
        </w:tc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14:paraId="2036B7D1" w14:textId="77777777" w:rsidR="00C25F14" w:rsidRPr="00E71303" w:rsidRDefault="00000000">
            <w:pPr>
              <w:widowControl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71303">
              <w:rPr>
                <w:rFonts w:ascii="Times New Roman" w:eastAsia="宋体" w:hAnsi="Times New Roman" w:cs="Times New Roman"/>
                <w:kern w:val="0"/>
                <w:sz w:val="22"/>
                <w:szCs w:val="22"/>
                <w:lang w:bidi="ar"/>
              </w:rPr>
              <w:t>MEP50</w:t>
            </w:r>
          </w:p>
        </w:tc>
      </w:tr>
    </w:tbl>
    <w:p w14:paraId="3D13B3A4" w14:textId="77777777" w:rsidR="00C25F14" w:rsidRPr="00E71303" w:rsidRDefault="00C25F14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宋体"/>
          <w:b/>
          <w:kern w:val="0"/>
          <w:szCs w:val="20"/>
        </w:rPr>
      </w:pPr>
    </w:p>
    <w:p w14:paraId="37DF6D86" w14:textId="77777777" w:rsidR="00C25F14" w:rsidRPr="00E71303" w:rsidRDefault="00C25F14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宋体"/>
          <w:b/>
          <w:kern w:val="0"/>
          <w:szCs w:val="20"/>
        </w:rPr>
      </w:pPr>
    </w:p>
    <w:p w14:paraId="11798A72" w14:textId="77777777" w:rsidR="00C25F14" w:rsidRPr="00E71303" w:rsidRDefault="00C25F14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宋体"/>
          <w:b/>
          <w:kern w:val="0"/>
          <w:szCs w:val="20"/>
        </w:rPr>
      </w:pPr>
    </w:p>
    <w:p w14:paraId="7EC0E5F1" w14:textId="77777777" w:rsidR="00C25F14" w:rsidRPr="00E71303" w:rsidRDefault="00C25F14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宋体"/>
          <w:b/>
          <w:kern w:val="0"/>
          <w:szCs w:val="20"/>
        </w:rPr>
      </w:pPr>
    </w:p>
    <w:p w14:paraId="49424709" w14:textId="6198027C" w:rsidR="00C25F14" w:rsidRPr="00E71303" w:rsidRDefault="00000000">
      <w:pPr>
        <w:widowControl/>
        <w:adjustRightInd w:val="0"/>
        <w:snapToGrid w:val="0"/>
        <w:spacing w:line="360" w:lineRule="auto"/>
        <w:jc w:val="center"/>
        <w:rPr>
          <w:rFonts w:ascii="Times New Roman" w:eastAsia="微软雅黑" w:hAnsi="Times New Roman" w:cs="Times New Roman"/>
        </w:rPr>
      </w:pPr>
      <w:r w:rsidRPr="00E71303">
        <w:rPr>
          <w:rFonts w:ascii="Times New Roman" w:eastAsia="微软雅黑" w:hAnsi="Times New Roman" w:cs="宋体"/>
          <w:b/>
          <w:kern w:val="0"/>
          <w:szCs w:val="20"/>
        </w:rPr>
        <w:t xml:space="preserve">Supplementary Table </w:t>
      </w:r>
      <w:r w:rsidRPr="00E71303">
        <w:rPr>
          <w:rFonts w:ascii="Times New Roman" w:eastAsia="微软雅黑" w:hAnsi="Times New Roman" w:cs="宋体" w:hint="eastAsia"/>
          <w:b/>
          <w:kern w:val="0"/>
          <w:szCs w:val="20"/>
        </w:rPr>
        <w:t xml:space="preserve">1   List of Human-specific primer used for quantitative RT-PCR </w:t>
      </w:r>
      <w:r w:rsidRPr="00E71303">
        <w:rPr>
          <w:rFonts w:ascii="Times New Roman" w:eastAsia="微软雅黑" w:hAnsi="Times New Roman" w:cs="宋体" w:hint="eastAsia"/>
          <w:b/>
          <w:kern w:val="0"/>
          <w:szCs w:val="20"/>
        </w:rPr>
        <w:t>validation.</w:t>
      </w:r>
    </w:p>
    <w:tbl>
      <w:tblPr>
        <w:tblStyle w:val="a3"/>
        <w:tblW w:w="6863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311"/>
        <w:gridCol w:w="3705"/>
        <w:gridCol w:w="1847"/>
      </w:tblGrid>
      <w:tr w:rsidR="00E71303" w:rsidRPr="00E71303" w14:paraId="430F9A55" w14:textId="77777777">
        <w:trPr>
          <w:trHeight w:val="474"/>
          <w:jc w:val="center"/>
        </w:trPr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AC011C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E71303">
              <w:rPr>
                <w:rFonts w:ascii="Times New Roman" w:eastAsia="宋体" w:hAnsi="Times New Roman" w:cs="Times New Roman"/>
                <w:szCs w:val="21"/>
              </w:rPr>
              <w:t>Gene</w:t>
            </w:r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344AB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E71303">
              <w:rPr>
                <w:rFonts w:ascii="Times New Roman" w:eastAsia="宋体" w:hAnsi="Times New Roman" w:cs="Times New Roman"/>
                <w:szCs w:val="21"/>
              </w:rPr>
              <w:t>Forward and reverse primers (5' → 3′)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5E487C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E71303">
              <w:rPr>
                <w:rFonts w:ascii="Times New Roman" w:eastAsia="宋体" w:hAnsi="Times New Roman" w:cs="Times New Roman" w:hint="eastAsia"/>
                <w:szCs w:val="21"/>
              </w:rPr>
              <w:t>Product size/bp</w:t>
            </w:r>
          </w:p>
        </w:tc>
      </w:tr>
      <w:tr w:rsidR="00E71303" w:rsidRPr="00E71303" w14:paraId="6C8A85FE" w14:textId="77777777">
        <w:trPr>
          <w:trHeight w:val="474"/>
          <w:jc w:val="center"/>
        </w:trPr>
        <w:tc>
          <w:tcPr>
            <w:tcW w:w="13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08E30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ACSL1</w:t>
            </w:r>
          </w:p>
        </w:tc>
        <w:tc>
          <w:tcPr>
            <w:tcW w:w="3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7BA313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GGGTAGTGGTGGTGCACGAAGATC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2BEF5C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 w:hint="eastAsia"/>
                <w:szCs w:val="21"/>
              </w:rPr>
              <w:t>200</w:t>
            </w:r>
          </w:p>
        </w:tc>
      </w:tr>
      <w:tr w:rsidR="00E71303" w:rsidRPr="00E71303" w14:paraId="065735FC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435EEE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ACSL1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489D9B77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CACTCCGACAATTCTGCAACCTGT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161F740" w14:textId="77777777" w:rsidR="00C25F14" w:rsidRPr="00E71303" w:rsidRDefault="00C25F14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</w:p>
        </w:tc>
      </w:tr>
      <w:tr w:rsidR="00E71303" w:rsidRPr="00E71303" w14:paraId="018B9B30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5ABEAEF4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FTL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604ABF80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TCTTCCAGGACATCAAGAAGCC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EA16AD1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 w:rsidRPr="00E71303">
              <w:rPr>
                <w:rFonts w:ascii="Times New Roman" w:eastAsia="微软雅黑" w:hAnsi="Times New Roman" w:cs="Times New Roman" w:hint="eastAsia"/>
                <w:szCs w:val="21"/>
              </w:rPr>
              <w:t>187</w:t>
            </w:r>
          </w:p>
        </w:tc>
      </w:tr>
      <w:tr w:rsidR="00E71303" w:rsidRPr="00E71303" w14:paraId="26AE306B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63CD29F2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FTL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50CF1AE1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>AAGATCCAAAAGGGCCTGG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447199B" w14:textId="77777777" w:rsidR="00C25F14" w:rsidRPr="00E71303" w:rsidRDefault="00C25F14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</w:p>
        </w:tc>
      </w:tr>
      <w:tr w:rsidR="00E71303" w:rsidRPr="00E71303" w14:paraId="11C3CB85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03843BF0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LDHA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02FC091C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宋体" w:hAnsi="Times New Roman" w:cs="Times New Roman"/>
                <w:szCs w:val="20"/>
              </w:rPr>
              <w:t>TTGTCTCTGGCAAAGTGGAT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9F61D03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 w:rsidRPr="00E71303">
              <w:rPr>
                <w:rFonts w:ascii="Times New Roman" w:eastAsia="微软雅黑" w:hAnsi="Times New Roman" w:cs="Times New Roman" w:hint="eastAsia"/>
                <w:szCs w:val="21"/>
              </w:rPr>
              <w:t>204</w:t>
            </w:r>
          </w:p>
        </w:tc>
      </w:tr>
      <w:tr w:rsidR="00E71303" w:rsidRPr="00E71303" w14:paraId="4C37F5F6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F63661D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LDHA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4351343C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CACTCCATACAGGCACACTG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D4DC980" w14:textId="77777777" w:rsidR="00C25F14" w:rsidRPr="00E71303" w:rsidRDefault="00C25F14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</w:p>
        </w:tc>
      </w:tr>
      <w:tr w:rsidR="00E71303" w:rsidRPr="00E71303" w14:paraId="51CEB899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</w:tcPr>
          <w:p w14:paraId="19E3BCA1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GAPDH</w:t>
            </w: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14:paraId="50C8334B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GGTCACCAGGGCTGCTTTTAACTC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B64B70A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 w:rsidRPr="00E71303">
              <w:rPr>
                <w:rFonts w:ascii="Times New Roman" w:eastAsia="微软雅黑" w:hAnsi="Times New Roman" w:cs="Times New Roman" w:hint="eastAsia"/>
                <w:szCs w:val="21"/>
              </w:rPr>
              <w:t>201</w:t>
            </w:r>
          </w:p>
        </w:tc>
      </w:tr>
      <w:tr w:rsidR="00E71303" w:rsidRPr="00E71303" w14:paraId="23939639" w14:textId="77777777">
        <w:trPr>
          <w:trHeight w:val="419"/>
          <w:jc w:val="center"/>
        </w:trPr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8CA7BE" w14:textId="77777777" w:rsidR="00C25F14" w:rsidRPr="00E71303" w:rsidRDefault="00000000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  <w:r w:rsidRPr="00E71303">
              <w:rPr>
                <w:rFonts w:ascii="Times New Roman" w:eastAsia="微软雅黑" w:hAnsi="Times New Roman" w:cs="Times New Roman"/>
                <w:szCs w:val="21"/>
              </w:rPr>
              <w:t>GAPDH</w:t>
            </w:r>
          </w:p>
        </w:tc>
        <w:tc>
          <w:tcPr>
            <w:tcW w:w="3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0BD58D" w14:textId="77777777" w:rsidR="00C25F14" w:rsidRPr="00E71303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71303">
              <w:rPr>
                <w:rFonts w:ascii="Times New Roman" w:eastAsia="等线" w:hAnsi="Times New Roman" w:cs="Times New Roman"/>
                <w:kern w:val="24"/>
                <w:szCs w:val="21"/>
              </w:rPr>
              <w:t>TTTGGAGGGATCTCGCTCCTG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0C5E8A" w14:textId="77777777" w:rsidR="00C25F14" w:rsidRPr="00E71303" w:rsidRDefault="00C25F14">
            <w:pPr>
              <w:adjustRightInd w:val="0"/>
              <w:snapToGrid w:val="0"/>
              <w:spacing w:line="360" w:lineRule="auto"/>
              <w:rPr>
                <w:rFonts w:ascii="Times New Roman" w:eastAsia="微软雅黑" w:hAnsi="Times New Roman" w:cs="Times New Roman"/>
                <w:szCs w:val="21"/>
              </w:rPr>
            </w:pPr>
          </w:p>
        </w:tc>
      </w:tr>
    </w:tbl>
    <w:p w14:paraId="6FF6C41F" w14:textId="77777777" w:rsidR="00C25F14" w:rsidRPr="00E71303" w:rsidRDefault="00C25F14">
      <w:pPr>
        <w:pStyle w:val="1"/>
        <w:spacing w:line="360" w:lineRule="auto"/>
      </w:pPr>
    </w:p>
    <w:p w14:paraId="68CEDB09" w14:textId="77777777" w:rsidR="00C25F14" w:rsidRPr="00E71303" w:rsidRDefault="00000000">
      <w:pPr>
        <w:pStyle w:val="1"/>
        <w:spacing w:line="360" w:lineRule="auto"/>
      </w:pPr>
      <w:r w:rsidRPr="00E71303">
        <w:rPr>
          <w:noProof/>
        </w:rPr>
        <w:lastRenderedPageBreak/>
        <w:drawing>
          <wp:inline distT="0" distB="0" distL="114300" distR="114300" wp14:anchorId="42D70914" wp14:editId="4E842200">
            <wp:extent cx="5269865" cy="5232400"/>
            <wp:effectExtent l="0" t="0" r="6985" b="6350"/>
            <wp:docPr id="1" name="图片 1" descr="Figure S1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5D92F" w14:textId="77777777" w:rsidR="00C25F14" w:rsidRPr="00E71303" w:rsidRDefault="00000000">
      <w:pPr>
        <w:pStyle w:val="1"/>
        <w:spacing w:line="360" w:lineRule="auto"/>
      </w:pPr>
      <w:r w:rsidRPr="00E71303">
        <w:rPr>
          <w:b/>
          <w:bCs/>
        </w:rPr>
        <w:t>Supplementary Fig</w:t>
      </w:r>
      <w:r w:rsidRPr="00E71303">
        <w:rPr>
          <w:rFonts w:hint="eastAsia"/>
          <w:b/>
          <w:bCs/>
        </w:rPr>
        <w:t>.</w:t>
      </w:r>
      <w:r w:rsidRPr="00E71303">
        <w:rPr>
          <w:b/>
          <w:bCs/>
        </w:rPr>
        <w:t xml:space="preserve"> 1</w:t>
      </w:r>
      <w:r w:rsidRPr="00E71303">
        <w:t xml:space="preserve"> Volcano plot of differentially expressed proteins </w:t>
      </w:r>
      <w:r w:rsidRPr="00E71303">
        <w:rPr>
          <w:rFonts w:hint="eastAsia"/>
        </w:rPr>
        <w:t>between ES-2 cell lines and</w:t>
      </w:r>
      <w:r w:rsidRPr="00E71303">
        <w:t xml:space="preserve"> metastases of different organs.</w:t>
      </w:r>
      <w:r w:rsidRPr="00E71303">
        <w:rPr>
          <w:rFonts w:hint="eastAsia"/>
        </w:rPr>
        <w:t xml:space="preserve"> </w:t>
      </w:r>
      <w:r w:rsidRPr="00E71303">
        <w:t xml:space="preserve">(A-D) are </w:t>
      </w:r>
      <w:r w:rsidRPr="00E71303">
        <w:rPr>
          <w:rFonts w:hint="eastAsia"/>
        </w:rPr>
        <w:t>L</w:t>
      </w:r>
      <w:r w:rsidRPr="00E71303">
        <w:t xml:space="preserve">iver, </w:t>
      </w:r>
      <w:r w:rsidRPr="00E71303">
        <w:rPr>
          <w:rFonts w:hint="eastAsia"/>
        </w:rPr>
        <w:t>L</w:t>
      </w:r>
      <w:r w:rsidRPr="00E71303">
        <w:t xml:space="preserve">ung, </w:t>
      </w:r>
      <w:r w:rsidRPr="00E71303">
        <w:rPr>
          <w:rFonts w:hint="eastAsia"/>
        </w:rPr>
        <w:t>O</w:t>
      </w:r>
      <w:r w:rsidRPr="00E71303">
        <w:t xml:space="preserve">vary and </w:t>
      </w:r>
      <w:r w:rsidRPr="00E71303">
        <w:rPr>
          <w:rFonts w:hint="eastAsia"/>
        </w:rPr>
        <w:t>O</w:t>
      </w:r>
      <w:r w:rsidRPr="00E71303">
        <w:t>thers, respectively. Red indicates the upregulated-expressed proteins and blue indicates the downregulated-expressed proteins. (FDR &lt; 0.02, fold change &gt; 1.5)</w:t>
      </w:r>
    </w:p>
    <w:p w14:paraId="7559D602" w14:textId="77777777" w:rsidR="00C25F14" w:rsidRPr="00E71303" w:rsidRDefault="00C25F14">
      <w:pPr>
        <w:pStyle w:val="1"/>
        <w:spacing w:line="360" w:lineRule="auto"/>
      </w:pPr>
    </w:p>
    <w:p w14:paraId="12740730" w14:textId="77777777" w:rsidR="00C25F14" w:rsidRPr="00E71303" w:rsidRDefault="00000000">
      <w:pPr>
        <w:pStyle w:val="1"/>
        <w:spacing w:line="360" w:lineRule="auto"/>
      </w:pPr>
      <w:r w:rsidRPr="00E71303">
        <w:rPr>
          <w:noProof/>
        </w:rPr>
        <w:lastRenderedPageBreak/>
        <w:drawing>
          <wp:inline distT="0" distB="0" distL="114300" distR="114300" wp14:anchorId="3E193CC2" wp14:editId="693CA163">
            <wp:extent cx="5264785" cy="2901950"/>
            <wp:effectExtent l="0" t="0" r="12065" b="12700"/>
            <wp:docPr id="3" name="图片 3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464AD" w14:textId="77777777" w:rsidR="00C25F14" w:rsidRPr="00E71303" w:rsidRDefault="00000000">
      <w:pPr>
        <w:pStyle w:val="1"/>
        <w:spacing w:line="360" w:lineRule="auto"/>
      </w:pPr>
      <w:r w:rsidRPr="00E71303">
        <w:rPr>
          <w:b/>
          <w:bCs/>
        </w:rPr>
        <w:t>Supplementary Fig</w:t>
      </w:r>
      <w:r w:rsidRPr="00E71303">
        <w:rPr>
          <w:rFonts w:hint="eastAsia"/>
          <w:b/>
          <w:bCs/>
        </w:rPr>
        <w:t>.</w:t>
      </w:r>
      <w:r w:rsidRPr="00E71303">
        <w:rPr>
          <w:b/>
          <w:bCs/>
        </w:rPr>
        <w:t xml:space="preserve"> </w:t>
      </w:r>
      <w:r w:rsidRPr="00E71303">
        <w:rPr>
          <w:rFonts w:hint="eastAsia"/>
          <w:b/>
          <w:bCs/>
        </w:rPr>
        <w:t>2</w:t>
      </w:r>
      <w:r w:rsidRPr="00E71303">
        <w:t xml:space="preserve"> Summary of</w:t>
      </w:r>
      <w:r w:rsidRPr="00E71303">
        <w:rPr>
          <w:rFonts w:hint="eastAsia"/>
        </w:rPr>
        <w:t xml:space="preserve"> the </w:t>
      </w:r>
      <w:r w:rsidRPr="00E71303">
        <w:t>227 proteins upregulated in various organ metasta</w:t>
      </w:r>
      <w:r w:rsidRPr="00E71303">
        <w:rPr>
          <w:rFonts w:hint="eastAsia"/>
        </w:rPr>
        <w:t>ses</w:t>
      </w:r>
      <w:r w:rsidRPr="00E71303">
        <w:t>. (A) GO annotation of the 227 proteins upregulated in various organ metasta</w:t>
      </w:r>
      <w:r w:rsidRPr="00E71303">
        <w:rPr>
          <w:rFonts w:hint="eastAsia"/>
        </w:rPr>
        <w:t>ses</w:t>
      </w:r>
      <w:r w:rsidRPr="00E71303">
        <w:t xml:space="preserve">. Only the top 10 words are shown according to the order of the p-adjust. BP, biological process; CC, cellular component; MF, molecular function. (B) KEGG pathway enrichment analysis of </w:t>
      </w:r>
      <w:r w:rsidRPr="00E71303">
        <w:rPr>
          <w:rFonts w:hint="eastAsia"/>
        </w:rPr>
        <w:t xml:space="preserve">the </w:t>
      </w:r>
      <w:r w:rsidRPr="00E71303">
        <w:t>227 proteins upregulated in various organ metasta</w:t>
      </w:r>
      <w:r w:rsidRPr="00E71303">
        <w:rPr>
          <w:rFonts w:hint="eastAsia"/>
        </w:rPr>
        <w:t>ses</w:t>
      </w:r>
      <w:r w:rsidRPr="00E71303">
        <w:t xml:space="preserve">. </w:t>
      </w:r>
    </w:p>
    <w:sectPr w:rsidR="00C25F14" w:rsidRPr="00E7130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1228F" w14:textId="77777777" w:rsidR="00DC03D5" w:rsidRDefault="00DC03D5" w:rsidP="00A17AF5">
      <w:r>
        <w:separator/>
      </w:r>
    </w:p>
  </w:endnote>
  <w:endnote w:type="continuationSeparator" w:id="0">
    <w:p w14:paraId="48800711" w14:textId="77777777" w:rsidR="00DC03D5" w:rsidRDefault="00DC03D5" w:rsidP="00A17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46823" w14:textId="77777777" w:rsidR="00DC03D5" w:rsidRDefault="00DC03D5" w:rsidP="00A17AF5">
      <w:r>
        <w:separator/>
      </w:r>
    </w:p>
  </w:footnote>
  <w:footnote w:type="continuationSeparator" w:id="0">
    <w:p w14:paraId="10F27F69" w14:textId="77777777" w:rsidR="00DC03D5" w:rsidRDefault="00DC03D5" w:rsidP="00A17A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g2N2NmMjA5NzhkZjE4NjM0ZjgwZmNmZTUyZDdjODcifQ=="/>
  </w:docVars>
  <w:rsids>
    <w:rsidRoot w:val="68792034"/>
    <w:rsid w:val="00302E48"/>
    <w:rsid w:val="0057311E"/>
    <w:rsid w:val="00A17AF5"/>
    <w:rsid w:val="00C25F14"/>
    <w:rsid w:val="00DC03D5"/>
    <w:rsid w:val="00E71303"/>
    <w:rsid w:val="027C5F75"/>
    <w:rsid w:val="2B6B760E"/>
    <w:rsid w:val="3CD15B81"/>
    <w:rsid w:val="3D494C7E"/>
    <w:rsid w:val="47EB3BDF"/>
    <w:rsid w:val="56F00F59"/>
    <w:rsid w:val="595C4A27"/>
    <w:rsid w:val="5E2936BD"/>
    <w:rsid w:val="66FF6486"/>
    <w:rsid w:val="68792034"/>
    <w:rsid w:val="70AB31AB"/>
    <w:rsid w:val="72E4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2F928B"/>
  <w15:docId w15:val="{303E77C6-41F2-45B4-98F2-BB5FFBABA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pPr>
      <w:spacing w:before="3"/>
      <w:ind w:left="495"/>
      <w:outlineLvl w:val="1"/>
    </w:pPr>
    <w:rPr>
      <w:rFonts w:ascii="Times New Roman" w:eastAsia="Times New Roman" w:hAnsi="Times New Roman" w:cs="Times New Roman"/>
      <w:b/>
      <w:bCs/>
      <w:i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表段落1"/>
    <w:basedOn w:val="a"/>
    <w:qFormat/>
    <w:rPr>
      <w:rFonts w:ascii="Times New Roman" w:eastAsia="宋体" w:hAnsi="Times New Roman" w:cs="宋体"/>
      <w:sz w:val="22"/>
    </w:rPr>
  </w:style>
  <w:style w:type="paragraph" w:styleId="a4">
    <w:name w:val="Revision"/>
    <w:hidden/>
    <w:uiPriority w:val="99"/>
    <w:semiHidden/>
    <w:rsid w:val="00A17AF5"/>
    <w:rPr>
      <w:kern w:val="2"/>
      <w:sz w:val="21"/>
      <w:szCs w:val="24"/>
    </w:rPr>
  </w:style>
  <w:style w:type="paragraph" w:styleId="a5">
    <w:name w:val="header"/>
    <w:basedOn w:val="a"/>
    <w:link w:val="a6"/>
    <w:rsid w:val="00A17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17AF5"/>
    <w:rPr>
      <w:kern w:val="2"/>
      <w:sz w:val="18"/>
      <w:szCs w:val="18"/>
    </w:rPr>
  </w:style>
  <w:style w:type="paragraph" w:styleId="a7">
    <w:name w:val="footer"/>
    <w:basedOn w:val="a"/>
    <w:link w:val="a8"/>
    <w:rsid w:val="00A17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17AF5"/>
    <w:rPr>
      <w:kern w:val="2"/>
      <w:sz w:val="18"/>
      <w:szCs w:val="18"/>
    </w:rPr>
  </w:style>
  <w:style w:type="character" w:styleId="a9">
    <w:name w:val="line number"/>
    <w:basedOn w:val="a0"/>
    <w:rsid w:val="00A17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ianwait</dc:creator>
  <cp:lastModifiedBy>Rainbow Lim</cp:lastModifiedBy>
  <cp:revision>2</cp:revision>
  <dcterms:created xsi:type="dcterms:W3CDTF">2022-12-06T08:26:00Z</dcterms:created>
  <dcterms:modified xsi:type="dcterms:W3CDTF">2022-12-06T08:26:00Z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28AD445E1234439E891F457EA7C4750F</vt:lpwstr>
  </property>
</Properties>
</file>