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3AD" w:rsidRDefault="00E573AD" w:rsidP="008B5080">
      <w:pPr>
        <w:pStyle w:val="a4"/>
        <w:adjustRightInd w:val="0"/>
        <w:snapToGrid w:val="0"/>
        <w:spacing w:line="240" w:lineRule="auto"/>
        <w:rPr>
          <w:rFonts w:eastAsia="等线"/>
        </w:rPr>
      </w:pPr>
      <w:r>
        <w:rPr>
          <w:rFonts w:eastAsia="等线"/>
          <w:bCs/>
        </w:rPr>
        <w:t xml:space="preserve">Supplementary Table </w:t>
      </w:r>
      <w:r>
        <w:rPr>
          <w:rFonts w:eastAsia="等线"/>
          <w:bCs/>
        </w:rPr>
        <w:t>1</w:t>
      </w:r>
      <w:r>
        <w:rPr>
          <w:rFonts w:eastAsia="等线"/>
          <w:bCs/>
        </w:rPr>
        <w:t>.</w:t>
      </w:r>
      <w:r>
        <w:rPr>
          <w:rFonts w:eastAsia="等线"/>
        </w:rPr>
        <w:t xml:space="preserve"> Primers used in this study</w:t>
      </w:r>
      <w:r>
        <w:rPr>
          <w:rFonts w:eastAsia="等线"/>
        </w:rPr>
        <w:t>.</w:t>
      </w:r>
    </w:p>
    <w:tbl>
      <w:tblPr>
        <w:tblW w:w="9775" w:type="dxa"/>
        <w:tblInd w:w="10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6656"/>
      </w:tblGrid>
      <w:tr w:rsidR="00E573AD" w:rsidRPr="000465E7" w:rsidTr="000465E7">
        <w:trPr>
          <w:trHeight w:val="20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 xml:space="preserve">Primer </w:t>
            </w:r>
            <w:r w:rsidRPr="000465E7">
              <w:rPr>
                <w:rFonts w:eastAsia="MS Mincho"/>
                <w:bCs/>
                <w:color w:val="000000"/>
                <w:kern w:val="0"/>
                <w:lang w:eastAsia="ja-JP"/>
              </w:rPr>
              <w:t>n</w:t>
            </w:r>
            <w:r w:rsidRPr="000465E7">
              <w:rPr>
                <w:rFonts w:eastAsia="等线"/>
                <w:bCs/>
                <w:color w:val="000000"/>
                <w:kern w:val="0"/>
              </w:rPr>
              <w:t>ame</w:t>
            </w:r>
          </w:p>
        </w:tc>
        <w:tc>
          <w:tcPr>
            <w:tcW w:w="665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 xml:space="preserve">Primer </w:t>
            </w:r>
            <w:r w:rsidRPr="000465E7">
              <w:rPr>
                <w:rFonts w:eastAsia="MS Mincho"/>
                <w:bCs/>
                <w:color w:val="000000"/>
                <w:kern w:val="0"/>
                <w:lang w:eastAsia="ja-JP"/>
              </w:rPr>
              <w:t>s</w:t>
            </w:r>
            <w:r w:rsidRPr="000465E7">
              <w:rPr>
                <w:rFonts w:eastAsia="等线"/>
                <w:bCs/>
                <w:color w:val="000000"/>
                <w:kern w:val="0"/>
              </w:rPr>
              <w:t>equence (5'-3')</w:t>
            </w:r>
          </w:p>
        </w:tc>
      </w:tr>
      <w:tr w:rsidR="00E573AD" w:rsidRPr="000465E7" w:rsidTr="000465E7">
        <w:trPr>
          <w:trHeight w:val="20"/>
        </w:trPr>
        <w:tc>
          <w:tcPr>
            <w:tcW w:w="977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center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 xml:space="preserve">Primers for constructing </w:t>
            </w:r>
            <w:r w:rsidRPr="000465E7">
              <w:rPr>
                <w:rFonts w:eastAsia="MS Mincho"/>
                <w:bCs/>
                <w:color w:val="000000"/>
                <w:kern w:val="0"/>
                <w:lang w:eastAsia="ja-JP"/>
              </w:rPr>
              <w:t xml:space="preserve">the </w:t>
            </w:r>
            <w:r w:rsidRPr="000465E7">
              <w:rPr>
                <w:rFonts w:eastAsia="等线"/>
                <w:bCs/>
                <w:color w:val="000000"/>
                <w:kern w:val="0"/>
              </w:rPr>
              <w:t>expression vector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proofErr w:type="spellStart"/>
            <w:r w:rsidRPr="000465E7">
              <w:rPr>
                <w:rFonts w:eastAsia="等线"/>
                <w:bCs/>
                <w:color w:val="000000"/>
                <w:kern w:val="0"/>
              </w:rPr>
              <w:t>HuBADH</w:t>
            </w:r>
            <w:proofErr w:type="spellEnd"/>
            <w:r w:rsidRPr="000465E7">
              <w:rPr>
                <w:rFonts w:eastAsia="等线"/>
                <w:bCs/>
                <w:color w:val="000000"/>
                <w:kern w:val="0"/>
              </w:rPr>
              <w:t>-F</w:t>
            </w:r>
          </w:p>
        </w:tc>
        <w:tc>
          <w:tcPr>
            <w:tcW w:w="6656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TGACCATGGTAGATCTGATGGCGATTTCTGTTCCTTCT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proofErr w:type="spellStart"/>
            <w:r w:rsidRPr="000465E7">
              <w:rPr>
                <w:rFonts w:eastAsia="等线"/>
                <w:bCs/>
                <w:color w:val="000000"/>
                <w:kern w:val="0"/>
              </w:rPr>
              <w:t>HuBADH</w:t>
            </w:r>
            <w:proofErr w:type="spellEnd"/>
            <w:r w:rsidRPr="000465E7">
              <w:rPr>
                <w:rFonts w:eastAsia="等线"/>
                <w:bCs/>
                <w:color w:val="000000"/>
                <w:kern w:val="0"/>
              </w:rPr>
              <w:t>-R</w:t>
            </w:r>
          </w:p>
        </w:tc>
        <w:tc>
          <w:tcPr>
            <w:tcW w:w="6656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CTTCTCCTTTACTAGTAAGCTTTGAAGGAGACTTATACCA</w:t>
            </w:r>
          </w:p>
        </w:tc>
      </w:tr>
      <w:tr w:rsidR="00E573AD" w:rsidRPr="000465E7" w:rsidTr="000465E7">
        <w:trPr>
          <w:trHeight w:val="20"/>
        </w:trPr>
        <w:tc>
          <w:tcPr>
            <w:tcW w:w="977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center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 xml:space="preserve">Primers for </w:t>
            </w:r>
            <w:proofErr w:type="spellStart"/>
            <w:r w:rsidRPr="000465E7">
              <w:rPr>
                <w:rFonts w:eastAsia="等线"/>
                <w:bCs/>
                <w:color w:val="000000"/>
                <w:kern w:val="0"/>
              </w:rPr>
              <w:t>qRT</w:t>
            </w:r>
            <w:proofErr w:type="spellEnd"/>
            <w:r w:rsidRPr="000465E7">
              <w:rPr>
                <w:rFonts w:eastAsia="等线"/>
                <w:bCs/>
                <w:color w:val="000000"/>
                <w:kern w:val="0"/>
              </w:rPr>
              <w:t>-PCR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tcBorders>
              <w:top w:val="single" w:sz="4" w:space="0" w:color="auto"/>
            </w:tcBorders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proofErr w:type="spellStart"/>
            <w:r w:rsidRPr="000465E7">
              <w:rPr>
                <w:rFonts w:eastAsia="等线"/>
                <w:bCs/>
                <w:color w:val="000000"/>
                <w:kern w:val="0"/>
              </w:rPr>
              <w:t>qHuBADH</w:t>
            </w:r>
            <w:proofErr w:type="spellEnd"/>
            <w:r w:rsidRPr="000465E7">
              <w:rPr>
                <w:rFonts w:eastAsia="等线"/>
                <w:bCs/>
                <w:color w:val="000000"/>
                <w:kern w:val="0"/>
              </w:rPr>
              <w:t>-F</w:t>
            </w:r>
          </w:p>
        </w:tc>
        <w:tc>
          <w:tcPr>
            <w:tcW w:w="665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AGTTCTCAATTCCCCATTCTCCT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proofErr w:type="spellStart"/>
            <w:r w:rsidRPr="000465E7">
              <w:rPr>
                <w:rFonts w:eastAsia="等线"/>
                <w:bCs/>
                <w:color w:val="000000"/>
                <w:kern w:val="0"/>
              </w:rPr>
              <w:t>qHuBADH</w:t>
            </w:r>
            <w:proofErr w:type="spellEnd"/>
            <w:r w:rsidRPr="000465E7">
              <w:rPr>
                <w:rFonts w:eastAsia="等线"/>
                <w:bCs/>
                <w:color w:val="000000"/>
                <w:kern w:val="0"/>
              </w:rPr>
              <w:t>-R</w:t>
            </w:r>
          </w:p>
        </w:tc>
        <w:tc>
          <w:tcPr>
            <w:tcW w:w="6656" w:type="dxa"/>
            <w:noWrap/>
            <w:vAlign w:val="center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CGATCTGCCATTCCTTTGAGTT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HuEF1-α-F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CCCTGGTCAGATTGGAAACG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HuEF1-α-R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TCCCTCACGGCAAAACGA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CAT1-F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CGCCATGCCGAAAAATACCC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CAT1-R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CTTGCCTGTCTGAATCCCAGGAC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CSD1-F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TGATGGAACTGCCACCTTCACA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CSD1-R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ATGGCCTCCCTTTCCGAGGT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FSD1-F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GCTCGGCTCTTTCCCATTGC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FSD1-R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CAGCTTCCCAAGACACAAGATTGG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APX2-F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GGACGATGCCACAAGGAT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APX2-R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CGACCAAAGGACGGAAAA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AtUBQ10-F</w:t>
            </w:r>
          </w:p>
        </w:tc>
        <w:tc>
          <w:tcPr>
            <w:tcW w:w="6656" w:type="dxa"/>
            <w:noWrap/>
            <w:vAlign w:val="center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CGGATCAGCAGAGGCTTATT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AtUBQ10-R</w:t>
            </w:r>
          </w:p>
        </w:tc>
        <w:tc>
          <w:tcPr>
            <w:tcW w:w="6656" w:type="dxa"/>
            <w:noWrap/>
            <w:vAlign w:val="center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GGTGGACTCCTTCTGGATATTG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AtActin2-F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GGTAACATTGTGCTCAGTGGTGG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AtActin2-R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AACGACCTTAATCTTCATGCTGC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RT-</w:t>
            </w:r>
            <w:proofErr w:type="spellStart"/>
            <w:r w:rsidRPr="000465E7">
              <w:rPr>
                <w:rFonts w:eastAsia="等线"/>
                <w:bCs/>
                <w:color w:val="000000"/>
                <w:kern w:val="0"/>
              </w:rPr>
              <w:t>HuBADH</w:t>
            </w:r>
            <w:proofErr w:type="spellEnd"/>
            <w:r w:rsidRPr="000465E7">
              <w:rPr>
                <w:rFonts w:eastAsia="等线"/>
                <w:bCs/>
                <w:color w:val="000000"/>
                <w:kern w:val="0"/>
              </w:rPr>
              <w:t>-F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ATGGCGATTTCTGTTCCTTC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等线"/>
                <w:bCs/>
                <w:color w:val="000000"/>
                <w:kern w:val="0"/>
              </w:rPr>
              <w:t>RT-</w:t>
            </w:r>
            <w:proofErr w:type="spellStart"/>
            <w:r w:rsidRPr="000465E7">
              <w:rPr>
                <w:rFonts w:eastAsia="等线"/>
                <w:bCs/>
                <w:color w:val="000000"/>
                <w:kern w:val="0"/>
              </w:rPr>
              <w:t>HuBADH</w:t>
            </w:r>
            <w:proofErr w:type="spellEnd"/>
            <w:r w:rsidRPr="000465E7">
              <w:rPr>
                <w:rFonts w:eastAsia="等线"/>
                <w:bCs/>
                <w:color w:val="000000"/>
                <w:kern w:val="0"/>
              </w:rPr>
              <w:t>-R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rPr>
                <w:rFonts w:eastAsia="等线"/>
                <w:color w:val="000000"/>
                <w:kern w:val="0"/>
              </w:rPr>
              <w:t>TTCAAAGCTTTGAAGGAGAC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r w:rsidRPr="000465E7">
              <w:rPr>
                <w:rFonts w:eastAsia="MS Mincho"/>
                <w:lang w:eastAsia="ja-JP"/>
              </w:rPr>
              <w:t>Semi-</w:t>
            </w:r>
            <w:proofErr w:type="spellStart"/>
            <w:r w:rsidRPr="000465E7">
              <w:rPr>
                <w:rFonts w:eastAsia="MS Mincho"/>
                <w:lang w:eastAsia="ja-JP"/>
              </w:rPr>
              <w:t>qRT</w:t>
            </w:r>
            <w:proofErr w:type="spellEnd"/>
            <w:r w:rsidRPr="000465E7">
              <w:rPr>
                <w:rFonts w:eastAsia="MS Mincho"/>
                <w:lang w:eastAsia="ja-JP"/>
              </w:rPr>
              <w:t>-</w:t>
            </w:r>
            <w:proofErr w:type="spellStart"/>
            <w:r w:rsidRPr="000465E7">
              <w:rPr>
                <w:rFonts w:eastAsia="MS Mincho"/>
                <w:lang w:eastAsia="ja-JP"/>
              </w:rPr>
              <w:t>HuBADH</w:t>
            </w:r>
            <w:proofErr w:type="spellEnd"/>
            <w:r w:rsidRPr="000465E7">
              <w:rPr>
                <w:rFonts w:eastAsia="MS Mincho"/>
                <w:lang w:eastAsia="ja-JP"/>
              </w:rPr>
              <w:t>-F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t>ATGGCGATTTCTGTTCCTTC</w:t>
            </w:r>
          </w:p>
        </w:tc>
      </w:tr>
      <w:tr w:rsidR="00E573AD" w:rsidRPr="000465E7" w:rsidTr="000465E7">
        <w:trPr>
          <w:trHeight w:val="20"/>
        </w:trPr>
        <w:tc>
          <w:tcPr>
            <w:tcW w:w="3119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bCs/>
                <w:color w:val="000000"/>
                <w:kern w:val="0"/>
              </w:rPr>
            </w:pPr>
            <w:proofErr w:type="spellStart"/>
            <w:r w:rsidRPr="000465E7">
              <w:t>Semin</w:t>
            </w:r>
            <w:proofErr w:type="spellEnd"/>
            <w:r w:rsidRPr="000465E7">
              <w:t>-</w:t>
            </w:r>
            <w:proofErr w:type="spellStart"/>
            <w:r w:rsidRPr="000465E7">
              <w:t>qRT</w:t>
            </w:r>
            <w:proofErr w:type="spellEnd"/>
            <w:r w:rsidRPr="000465E7">
              <w:t>-</w:t>
            </w:r>
            <w:proofErr w:type="spellStart"/>
            <w:r w:rsidRPr="000465E7">
              <w:t>HuBADH</w:t>
            </w:r>
            <w:proofErr w:type="spellEnd"/>
            <w:r w:rsidRPr="000465E7">
              <w:t>-R</w:t>
            </w:r>
          </w:p>
        </w:tc>
        <w:tc>
          <w:tcPr>
            <w:tcW w:w="6656" w:type="dxa"/>
            <w:noWrap/>
            <w:vAlign w:val="bottom"/>
            <w:hideMark/>
          </w:tcPr>
          <w:p w:rsidR="00E573AD" w:rsidRPr="000465E7" w:rsidRDefault="00E573AD" w:rsidP="008B5080">
            <w:pPr>
              <w:widowControl/>
              <w:adjustRightInd w:val="0"/>
              <w:snapToGrid w:val="0"/>
              <w:ind w:firstLine="420"/>
              <w:jc w:val="left"/>
              <w:rPr>
                <w:rFonts w:eastAsia="等线"/>
                <w:color w:val="000000"/>
                <w:kern w:val="0"/>
              </w:rPr>
            </w:pPr>
            <w:r w:rsidRPr="000465E7">
              <w:t>TCAAAGCTTTGAAGGAGACT</w:t>
            </w:r>
          </w:p>
        </w:tc>
      </w:tr>
    </w:tbl>
    <w:p w:rsidR="00253203" w:rsidRDefault="00253203" w:rsidP="008B5080">
      <w:pPr>
        <w:pStyle w:val="a5"/>
        <w:adjustRightInd w:val="0"/>
      </w:pPr>
      <w:r>
        <w:t>F: forward; R: reverse.</w:t>
      </w:r>
    </w:p>
    <w:p w:rsidR="00253203" w:rsidRDefault="00253203" w:rsidP="008B5080">
      <w:pPr>
        <w:pStyle w:val="a5"/>
        <w:adjustRightInd w:val="0"/>
      </w:pPr>
    </w:p>
    <w:p w:rsidR="00253203" w:rsidRDefault="00253203" w:rsidP="008B5080">
      <w:pPr>
        <w:adjustRightInd w:val="0"/>
        <w:snapToGrid w:val="0"/>
        <w:ind w:firstLineChars="0" w:firstLine="0"/>
        <w:rPr>
          <w:rFonts w:eastAsiaTheme="minorEastAsia"/>
        </w:rPr>
      </w:pPr>
    </w:p>
    <w:p w:rsidR="00253203" w:rsidRDefault="00253203" w:rsidP="008B5080">
      <w:pPr>
        <w:adjustRightInd w:val="0"/>
        <w:snapToGrid w:val="0"/>
        <w:ind w:firstLineChars="0"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00905B09" wp14:editId="3D0128B5">
            <wp:extent cx="5274310" cy="124904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203" w:rsidRPr="00A85F17" w:rsidRDefault="007C5C3B" w:rsidP="008B5080">
      <w:pPr>
        <w:pStyle w:val="af3"/>
        <w:adjustRightInd w:val="0"/>
        <w:snapToGrid w:val="0"/>
      </w:pPr>
      <w:r w:rsidRPr="007C5C3B">
        <w:rPr>
          <w:rFonts w:eastAsia="等线"/>
          <w:b/>
          <w:bCs/>
        </w:rPr>
        <w:t>Supplementary</w:t>
      </w:r>
      <w:r w:rsidRPr="007C5C3B">
        <w:rPr>
          <w:b/>
        </w:rPr>
        <w:t xml:space="preserve"> </w:t>
      </w:r>
      <w:r w:rsidR="00253203" w:rsidRPr="007C5C3B">
        <w:rPr>
          <w:b/>
        </w:rPr>
        <w:t>Fig</w:t>
      </w:r>
      <w:r w:rsidRPr="007C5C3B">
        <w:rPr>
          <w:b/>
        </w:rPr>
        <w:t xml:space="preserve">. </w:t>
      </w:r>
      <w:r w:rsidR="00253203" w:rsidRPr="007C5C3B">
        <w:rPr>
          <w:b/>
        </w:rPr>
        <w:t xml:space="preserve">1. Identification of </w:t>
      </w:r>
      <w:proofErr w:type="spellStart"/>
      <w:r w:rsidR="00253203" w:rsidRPr="007C5C3B">
        <w:rPr>
          <w:b/>
          <w:i/>
          <w:color w:val="000000" w:themeColor="text1"/>
        </w:rPr>
        <w:t>HuBADH</w:t>
      </w:r>
      <w:proofErr w:type="spellEnd"/>
      <w:r w:rsidR="00253203" w:rsidRPr="007C5C3B">
        <w:rPr>
          <w:rFonts w:eastAsia="Yu Mincho"/>
          <w:b/>
          <w:lang w:eastAsia="ja-JP"/>
        </w:rPr>
        <w:t xml:space="preserve"> in wild type (WT) and transgenic</w:t>
      </w:r>
      <w:r w:rsidR="00253203" w:rsidRPr="007C5C3B">
        <w:rPr>
          <w:b/>
        </w:rPr>
        <w:t xml:space="preserve"> </w:t>
      </w:r>
      <w:r w:rsidR="00253203" w:rsidRPr="007C5C3B">
        <w:rPr>
          <w:rFonts w:eastAsia="MS Mincho"/>
          <w:b/>
          <w:i/>
          <w:iCs/>
          <w:snapToGrid w:val="0"/>
          <w:color w:val="000000" w:themeColor="text1"/>
          <w:lang w:eastAsia="ja-JP" w:bidi="en-US"/>
        </w:rPr>
        <w:t>Arabidopsis</w:t>
      </w:r>
      <w:r w:rsidR="00253203" w:rsidRPr="007C5C3B">
        <w:rPr>
          <w:rFonts w:eastAsia="宋体"/>
          <w:b/>
          <w:i/>
          <w:iCs/>
          <w:noProof/>
          <w:color w:val="000000" w:themeColor="text1"/>
          <w:kern w:val="0"/>
        </w:rPr>
        <w:t xml:space="preserve"> thaliana</w:t>
      </w:r>
      <w:r w:rsidR="00253203" w:rsidRPr="007C5C3B">
        <w:rPr>
          <w:rFonts w:eastAsia="Yu Mincho" w:hint="eastAsia"/>
          <w:b/>
          <w:iCs/>
          <w:noProof/>
          <w:color w:val="000000" w:themeColor="text1"/>
          <w:kern w:val="0"/>
          <w:lang w:eastAsia="ja-JP"/>
        </w:rPr>
        <w:t xml:space="preserve"> plants</w:t>
      </w:r>
      <w:r w:rsidR="00253203" w:rsidRPr="007C5C3B">
        <w:rPr>
          <w:b/>
        </w:rPr>
        <w:t xml:space="preserve"> from T1 generation under no salt stress conditions.</w:t>
      </w:r>
      <w:r w:rsidR="00253203" w:rsidRPr="00A85F17">
        <w:t xml:space="preserve"> Lane</w:t>
      </w:r>
      <w:r w:rsidR="00253203" w:rsidRPr="00A85F17">
        <w:rPr>
          <w:rFonts w:eastAsia="Yu Mincho"/>
          <w:lang w:eastAsia="ja-JP"/>
        </w:rPr>
        <w:t>s</w:t>
      </w:r>
      <w:r w:rsidR="00253203">
        <w:t xml:space="preserve"> </w:t>
      </w:r>
      <w:r w:rsidR="00253203" w:rsidRPr="00A85F17">
        <w:t>5</w:t>
      </w:r>
      <w:r w:rsidR="00253203" w:rsidRPr="00A85F17">
        <w:rPr>
          <w:rFonts w:eastAsia="Yu Mincho"/>
          <w:lang w:eastAsia="ja-JP"/>
        </w:rPr>
        <w:t xml:space="preserve">, </w:t>
      </w:r>
      <w:r w:rsidR="00253203" w:rsidRPr="00A85F17">
        <w:t>6</w:t>
      </w:r>
      <w:r w:rsidR="00253203" w:rsidRPr="00A85F17">
        <w:rPr>
          <w:rFonts w:eastAsia="Yu Mincho"/>
          <w:lang w:eastAsia="ja-JP"/>
        </w:rPr>
        <w:t xml:space="preserve">, </w:t>
      </w:r>
      <w:r w:rsidR="00253203" w:rsidRPr="00A85F17">
        <w:t>7</w:t>
      </w:r>
      <w:r w:rsidR="00253203" w:rsidRPr="00A85F17">
        <w:rPr>
          <w:rFonts w:eastAsia="Yu Mincho"/>
          <w:lang w:eastAsia="ja-JP"/>
        </w:rPr>
        <w:t xml:space="preserve">, </w:t>
      </w:r>
      <w:r w:rsidR="00253203" w:rsidRPr="00A85F17">
        <w:t>9</w:t>
      </w:r>
      <w:r w:rsidR="00253203" w:rsidRPr="00A85F17">
        <w:rPr>
          <w:rFonts w:eastAsia="Yu Mincho"/>
          <w:lang w:eastAsia="ja-JP"/>
        </w:rPr>
        <w:t>,</w:t>
      </w:r>
      <w:r w:rsidR="00253203">
        <w:rPr>
          <w:rFonts w:eastAsia="Yu Mincho"/>
          <w:lang w:eastAsia="ja-JP"/>
        </w:rPr>
        <w:t xml:space="preserve"> </w:t>
      </w:r>
      <w:r w:rsidR="00253203" w:rsidRPr="00A85F17">
        <w:t>11</w:t>
      </w:r>
      <w:r w:rsidR="00253203" w:rsidRPr="00A85F17">
        <w:rPr>
          <w:rFonts w:eastAsia="Yu Mincho"/>
          <w:lang w:eastAsia="ja-JP"/>
        </w:rPr>
        <w:t>:</w:t>
      </w:r>
      <w:r w:rsidR="00253203" w:rsidRPr="00A85F17">
        <w:t xml:space="preserve"> </w:t>
      </w:r>
      <w:proofErr w:type="spellStart"/>
      <w:r w:rsidR="00253203" w:rsidRPr="00A85F17">
        <w:rPr>
          <w:i/>
          <w:color w:val="000000" w:themeColor="text1"/>
        </w:rPr>
        <w:t>HuBADH</w:t>
      </w:r>
      <w:proofErr w:type="spellEnd"/>
      <w:r w:rsidR="00253203" w:rsidRPr="00A85F17">
        <w:rPr>
          <w:rFonts w:eastAsia="Yu Mincho"/>
          <w:color w:val="000000" w:themeColor="text1"/>
          <w:lang w:eastAsia="ja-JP"/>
        </w:rPr>
        <w:t>-</w:t>
      </w:r>
      <w:r w:rsidR="00253203" w:rsidRPr="00A85F17">
        <w:t xml:space="preserve">overexpression </w:t>
      </w:r>
      <w:r w:rsidR="00253203" w:rsidRPr="00A85F17">
        <w:rPr>
          <w:rFonts w:eastAsia="MS Mincho"/>
          <w:snapToGrid w:val="0"/>
          <w:color w:val="000000" w:themeColor="text1"/>
          <w:lang w:eastAsia="ja-JP" w:bidi="en-US"/>
        </w:rPr>
        <w:t xml:space="preserve">transgenic </w:t>
      </w:r>
      <w:r w:rsidR="00253203" w:rsidRPr="00A85F17">
        <w:rPr>
          <w:rFonts w:eastAsia="MS Mincho"/>
          <w:i/>
          <w:iCs/>
          <w:snapToGrid w:val="0"/>
          <w:color w:val="000000" w:themeColor="text1"/>
          <w:lang w:eastAsia="ja-JP" w:bidi="en-US"/>
        </w:rPr>
        <w:t>A.</w:t>
      </w:r>
      <w:r w:rsidR="00253203" w:rsidRPr="00A85F17">
        <w:rPr>
          <w:rFonts w:eastAsia="宋体"/>
          <w:i/>
          <w:iCs/>
          <w:noProof/>
          <w:color w:val="000000" w:themeColor="text1"/>
          <w:kern w:val="0"/>
        </w:rPr>
        <w:t xml:space="preserve"> thaliana</w:t>
      </w:r>
      <w:r w:rsidR="00253203" w:rsidRPr="00A85F17">
        <w:t xml:space="preserve"> lines</w:t>
      </w:r>
      <w:r w:rsidR="00253203">
        <w:t>, and lines for lane 6, lane7 and lane 9 are used for further research. Lines corresponding to lane 6, lane7 and lane 9 are named OE1, OE2, and OE3</w:t>
      </w:r>
      <w:r w:rsidR="00253203" w:rsidRPr="00A85F17">
        <w:t>. Lane</w:t>
      </w:r>
      <w:r w:rsidR="00253203">
        <w:rPr>
          <w:rFonts w:eastAsia="Yu Mincho" w:hint="eastAsia"/>
          <w:lang w:eastAsia="ja-JP"/>
        </w:rPr>
        <w:t>s</w:t>
      </w:r>
      <w:r w:rsidR="00253203" w:rsidRPr="00A85F17">
        <w:t xml:space="preserve"> </w:t>
      </w:r>
      <w:r w:rsidR="00253203">
        <w:t xml:space="preserve">1, 2, </w:t>
      </w:r>
      <w:r w:rsidR="00253203" w:rsidRPr="00A85F17">
        <w:t>3</w:t>
      </w:r>
      <w:r w:rsidR="00253203">
        <w:rPr>
          <w:rFonts w:eastAsia="Yu Mincho" w:hint="eastAsia"/>
          <w:lang w:eastAsia="ja-JP"/>
        </w:rPr>
        <w:t>,</w:t>
      </w:r>
      <w:r w:rsidR="00253203">
        <w:rPr>
          <w:rFonts w:eastAsia="Yu Mincho"/>
          <w:lang w:eastAsia="ja-JP"/>
        </w:rPr>
        <w:t xml:space="preserve"> 4,</w:t>
      </w:r>
      <w:r w:rsidR="00253203">
        <w:rPr>
          <w:rFonts w:eastAsia="Yu Mincho" w:hint="eastAsia"/>
          <w:lang w:eastAsia="ja-JP"/>
        </w:rPr>
        <w:t xml:space="preserve"> </w:t>
      </w:r>
      <w:r w:rsidR="00253203" w:rsidRPr="00A85F17">
        <w:t>8</w:t>
      </w:r>
      <w:r w:rsidR="00253203">
        <w:rPr>
          <w:rFonts w:eastAsia="Yu Mincho" w:hint="eastAsia"/>
          <w:lang w:eastAsia="ja-JP"/>
        </w:rPr>
        <w:t xml:space="preserve">, </w:t>
      </w:r>
      <w:r w:rsidR="00253203">
        <w:rPr>
          <w:rFonts w:eastAsia="Yu Mincho"/>
          <w:lang w:eastAsia="ja-JP"/>
        </w:rPr>
        <w:t xml:space="preserve">10, </w:t>
      </w:r>
      <w:r w:rsidR="00253203" w:rsidRPr="00A85F17">
        <w:t>12</w:t>
      </w:r>
      <w:r w:rsidR="00253203">
        <w:rPr>
          <w:rFonts w:eastAsia="Yu Mincho" w:hint="eastAsia"/>
          <w:lang w:eastAsia="ja-JP"/>
        </w:rPr>
        <w:t xml:space="preserve">, </w:t>
      </w:r>
      <w:r w:rsidR="00253203">
        <w:rPr>
          <w:rFonts w:eastAsia="Yu Mincho"/>
          <w:lang w:eastAsia="ja-JP"/>
        </w:rPr>
        <w:t xml:space="preserve">13, 14, </w:t>
      </w:r>
      <w:r w:rsidR="00253203" w:rsidRPr="00A85F17">
        <w:t>15</w:t>
      </w:r>
      <w:r w:rsidR="00253203">
        <w:rPr>
          <w:rFonts w:eastAsia="Yu Mincho" w:hint="eastAsia"/>
          <w:lang w:eastAsia="ja-JP"/>
        </w:rPr>
        <w:t>: WT</w:t>
      </w:r>
      <w:r w:rsidR="00253203" w:rsidRPr="00A85F17">
        <w:rPr>
          <w:rFonts w:eastAsia="Yu Mincho"/>
          <w:lang w:eastAsia="ja-JP"/>
        </w:rPr>
        <w:t xml:space="preserve"> plant</w:t>
      </w:r>
      <w:r w:rsidR="00253203">
        <w:rPr>
          <w:rFonts w:eastAsia="Yu Mincho" w:hint="eastAsia"/>
          <w:lang w:eastAsia="ja-JP"/>
        </w:rPr>
        <w:t>s</w:t>
      </w:r>
      <w:r w:rsidR="00253203" w:rsidRPr="00A85F17">
        <w:t xml:space="preserve">. </w:t>
      </w:r>
      <w:r w:rsidR="00253203">
        <w:t>Marker (M):</w:t>
      </w:r>
      <w:r w:rsidR="00253203" w:rsidRPr="00A85F17">
        <w:t xml:space="preserve"> DL2000.</w:t>
      </w:r>
    </w:p>
    <w:p w:rsidR="00253203" w:rsidRDefault="00253203" w:rsidP="008B5080">
      <w:pPr>
        <w:pStyle w:val="a5"/>
        <w:adjustRightInd w:val="0"/>
        <w:rPr>
          <w:szCs w:val="22"/>
        </w:rPr>
      </w:pPr>
    </w:p>
    <w:p w:rsidR="00E573AD" w:rsidRPr="00E573AD" w:rsidRDefault="00E573AD" w:rsidP="008B5080">
      <w:pPr>
        <w:adjustRightInd w:val="0"/>
        <w:snapToGrid w:val="0"/>
        <w:ind w:firstLineChars="0" w:firstLine="0"/>
        <w:rPr>
          <w:rFonts w:eastAsiaTheme="minorEastAsia" w:hint="eastAsia"/>
        </w:rPr>
      </w:pPr>
    </w:p>
    <w:sectPr w:rsidR="00E573AD" w:rsidRPr="00E573AD" w:rsidSect="00E573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5080" w:rsidRDefault="008B5080" w:rsidP="008B5080">
      <w:pPr>
        <w:ind w:firstLine="420"/>
      </w:pPr>
      <w:r>
        <w:separator/>
      </w:r>
    </w:p>
  </w:endnote>
  <w:endnote w:type="continuationSeparator" w:id="0">
    <w:p w:rsidR="008B5080" w:rsidRDefault="008B5080" w:rsidP="008B508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080" w:rsidRDefault="008B5080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57146423"/>
      <w:docPartObj>
        <w:docPartGallery w:val="Page Numbers (Bottom of Page)"/>
        <w:docPartUnique/>
      </w:docPartObj>
    </w:sdtPr>
    <w:sdtContent>
      <w:p w:rsidR="008B5080" w:rsidRDefault="008B5080">
        <w:pPr>
          <w:pStyle w:val="af6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B5080">
          <w:rPr>
            <w:noProof/>
            <w:lang w:val="zh-CN"/>
          </w:rPr>
          <w:t>1</w:t>
        </w:r>
        <w:r>
          <w:fldChar w:fldCharType="end"/>
        </w:r>
      </w:p>
    </w:sdtContent>
  </w:sdt>
  <w:p w:rsidR="008B5080" w:rsidRDefault="008B5080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080" w:rsidRDefault="008B5080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5080" w:rsidRDefault="008B5080" w:rsidP="008B5080">
      <w:pPr>
        <w:ind w:firstLine="420"/>
      </w:pPr>
      <w:r>
        <w:separator/>
      </w:r>
    </w:p>
  </w:footnote>
  <w:footnote w:type="continuationSeparator" w:id="0">
    <w:p w:rsidR="008B5080" w:rsidRDefault="008B5080" w:rsidP="008B508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080" w:rsidRDefault="008B5080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080" w:rsidRDefault="008B5080" w:rsidP="008B5080">
    <w:pPr>
      <w:pStyle w:val="af8"/>
      <w:pBdr>
        <w:bottom w:val="none" w:sz="0" w:space="0" w:color="auto"/>
      </w:pBdr>
      <w:ind w:firstLine="360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080" w:rsidRDefault="008B5080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83"/>
    <w:rsid w:val="000465E7"/>
    <w:rsid w:val="00047242"/>
    <w:rsid w:val="00053358"/>
    <w:rsid w:val="00223EE7"/>
    <w:rsid w:val="00253203"/>
    <w:rsid w:val="00690E7B"/>
    <w:rsid w:val="00782118"/>
    <w:rsid w:val="007C5C3B"/>
    <w:rsid w:val="008B5080"/>
    <w:rsid w:val="00E573AD"/>
    <w:rsid w:val="00E86111"/>
    <w:rsid w:val="00ED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36DF9"/>
  <w15:chartTrackingRefBased/>
  <w15:docId w15:val="{1B5D8DC2-AC34-42E8-A31E-5013FD4ED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111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E86111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E86111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E86111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E86111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86111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86111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86111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86111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E86111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E86111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E86111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E8611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86111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E86111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E86111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E86111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E86111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E86111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E8611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E8611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E8611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E86111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E573AD"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E86111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E86111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E86111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E86111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E86111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E86111"/>
  </w:style>
  <w:style w:type="paragraph" w:customStyle="1" w:styleId="ab">
    <w:name w:val="机构信息"/>
    <w:basedOn w:val="a"/>
    <w:link w:val="ac"/>
    <w:autoRedefine/>
    <w:qFormat/>
    <w:rsid w:val="00E86111"/>
    <w:pPr>
      <w:ind w:firstLineChars="0" w:firstLine="0"/>
    </w:pPr>
    <w:rPr>
      <w:rFonts w:cstheme="minorBidi"/>
    </w:rPr>
  </w:style>
  <w:style w:type="character" w:customStyle="1" w:styleId="ac">
    <w:name w:val="机构信息 字符"/>
    <w:link w:val="ab"/>
    <w:rsid w:val="00E86111"/>
    <w:rPr>
      <w:rFonts w:ascii="Times New Roman" w:eastAsia="Times New Roman" w:hAnsi="Times New Roman"/>
      <w:szCs w:val="21"/>
    </w:rPr>
  </w:style>
  <w:style w:type="paragraph" w:customStyle="1" w:styleId="ad">
    <w:name w:val="接收日期"/>
    <w:basedOn w:val="a"/>
    <w:autoRedefine/>
    <w:qFormat/>
    <w:rsid w:val="00E86111"/>
    <w:pPr>
      <w:ind w:firstLineChars="0" w:firstLine="0"/>
    </w:pPr>
  </w:style>
  <w:style w:type="paragraph" w:styleId="ae">
    <w:name w:val="List Paragraph"/>
    <w:basedOn w:val="a"/>
    <w:uiPriority w:val="1"/>
    <w:qFormat/>
    <w:rsid w:val="00E86111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E8611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E86111"/>
    <w:rPr>
      <w:rFonts w:ascii="Times New Roman" w:eastAsia="Times New Roman" w:hAnsi="Times New Roman" w:cs="Times New Roman"/>
      <w:sz w:val="18"/>
      <w:szCs w:val="18"/>
    </w:rPr>
  </w:style>
  <w:style w:type="paragraph" w:styleId="af1">
    <w:name w:val="caption"/>
    <w:basedOn w:val="a"/>
    <w:next w:val="a"/>
    <w:autoRedefine/>
    <w:uiPriority w:val="35"/>
    <w:unhideWhenUsed/>
    <w:qFormat/>
    <w:rsid w:val="00E86111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E86111"/>
    <w:pPr>
      <w:ind w:firstLineChars="0" w:firstLine="0"/>
    </w:pPr>
  </w:style>
  <w:style w:type="paragraph" w:customStyle="1" w:styleId="af3">
    <w:name w:val="图注"/>
    <w:basedOn w:val="a"/>
    <w:autoRedefine/>
    <w:qFormat/>
    <w:rsid w:val="00E86111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E861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E861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E861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E86111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E86111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E86111"/>
  </w:style>
  <w:style w:type="paragraph" w:styleId="af6">
    <w:name w:val="footer"/>
    <w:basedOn w:val="a"/>
    <w:link w:val="af7"/>
    <w:uiPriority w:val="99"/>
    <w:unhideWhenUsed/>
    <w:rsid w:val="00E86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E86111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E86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E86111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E86111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E86111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E86111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E86111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E8611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E86111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31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Akira</cp:lastModifiedBy>
  <cp:revision>6</cp:revision>
  <dcterms:created xsi:type="dcterms:W3CDTF">2022-10-27T08:55:00Z</dcterms:created>
  <dcterms:modified xsi:type="dcterms:W3CDTF">2022-10-27T08:59:00Z</dcterms:modified>
</cp:coreProperties>
</file>