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6DEF01" w14:textId="77777777" w:rsidR="0036794C" w:rsidRPr="00B906C1" w:rsidRDefault="0036794C" w:rsidP="0036794C">
      <w:pPr>
        <w:widowControl w:val="0"/>
        <w:spacing w:line="360" w:lineRule="auto"/>
        <w:ind w:firstLine="420"/>
        <w:jc w:val="center"/>
        <w:rPr>
          <w:lang w:eastAsia="zh-CN"/>
        </w:rPr>
      </w:pPr>
      <w:r w:rsidRPr="00B906C1">
        <w:rPr>
          <w:noProof/>
          <w:lang w:eastAsia="zh-CN"/>
        </w:rPr>
        <w:drawing>
          <wp:inline distT="0" distB="0" distL="114300" distR="114300" wp14:anchorId="47666C2A" wp14:editId="3F506452">
            <wp:extent cx="4264660" cy="3199130"/>
            <wp:effectExtent l="0" t="0" r="2540" b="1270"/>
            <wp:docPr id="15" name="图片 1" descr="Fig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 descr="Fig S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64660" cy="3199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76D800" w14:textId="695E3D1F" w:rsidR="0036794C" w:rsidRPr="00B906C1" w:rsidRDefault="00234D30" w:rsidP="00234D30">
      <w:pPr>
        <w:rPr>
          <w:lang w:eastAsia="zh-CN"/>
        </w:rPr>
      </w:pPr>
      <w:r w:rsidRPr="00234D30">
        <w:rPr>
          <w:b/>
          <w:bCs/>
          <w:lang w:eastAsia="zh-CN"/>
        </w:rPr>
        <w:t>Supplementary</w:t>
      </w:r>
      <w:r>
        <w:rPr>
          <w:b/>
          <w:bCs/>
          <w:lang w:eastAsia="zh-CN"/>
        </w:rPr>
        <w:t xml:space="preserve"> Fig. </w:t>
      </w:r>
      <w:r w:rsidR="0036794C" w:rsidRPr="00B906C1">
        <w:rPr>
          <w:b/>
          <w:bCs/>
          <w:lang w:eastAsia="zh-CN"/>
        </w:rPr>
        <w:t>1</w:t>
      </w:r>
      <w:r w:rsidRPr="00234D30">
        <w:rPr>
          <w:b/>
          <w:lang w:eastAsia="zh-CN"/>
        </w:rPr>
        <w:t xml:space="preserve">. </w:t>
      </w:r>
      <w:r w:rsidR="0036794C" w:rsidRPr="00234D30">
        <w:rPr>
          <w:b/>
          <w:lang w:eastAsia="zh-CN"/>
        </w:rPr>
        <w:t xml:space="preserve">MFI of </w:t>
      </w:r>
      <w:proofErr w:type="spellStart"/>
      <w:r w:rsidR="0036794C" w:rsidRPr="00234D30">
        <w:rPr>
          <w:b/>
          <w:lang w:eastAsia="zh-CN"/>
        </w:rPr>
        <w:t>Flk</w:t>
      </w:r>
      <w:proofErr w:type="spellEnd"/>
      <w:r w:rsidR="0036794C" w:rsidRPr="00234D30">
        <w:rPr>
          <w:b/>
          <w:lang w:eastAsia="zh-CN"/>
        </w:rPr>
        <w:t>-FITC, CD45-FITC, CD11c-FITC</w:t>
      </w:r>
      <w:r w:rsidRPr="00234D30">
        <w:rPr>
          <w:b/>
          <w:lang w:eastAsia="zh-CN"/>
        </w:rPr>
        <w:t>.</w:t>
      </w:r>
    </w:p>
    <w:p w14:paraId="00493B4A" w14:textId="77777777" w:rsidR="0036794C" w:rsidRPr="00B906C1" w:rsidRDefault="0036794C" w:rsidP="0036794C">
      <w:pPr>
        <w:widowControl w:val="0"/>
        <w:spacing w:line="360" w:lineRule="auto"/>
        <w:ind w:firstLine="420"/>
        <w:jc w:val="center"/>
        <w:rPr>
          <w:lang w:eastAsia="zh-CN"/>
        </w:rPr>
      </w:pPr>
      <w:r w:rsidRPr="00B906C1">
        <w:rPr>
          <w:noProof/>
          <w:lang w:eastAsia="zh-CN"/>
        </w:rPr>
        <w:drawing>
          <wp:inline distT="0" distB="0" distL="114300" distR="114300" wp14:anchorId="0A256832" wp14:editId="581B07CD">
            <wp:extent cx="5266690" cy="3950335"/>
            <wp:effectExtent l="0" t="0" r="10160" b="12065"/>
            <wp:docPr id="16" name="图片 2" descr="Fig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" descr="Fig S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743DB5" w14:textId="72D8CFF0" w:rsidR="0036794C" w:rsidRPr="00B906C1" w:rsidRDefault="00234D30" w:rsidP="00234D30">
      <w:pPr>
        <w:rPr>
          <w:rFonts w:eastAsia="宋体"/>
        </w:rPr>
      </w:pPr>
      <w:r w:rsidRPr="00234D30">
        <w:rPr>
          <w:b/>
          <w:bCs/>
          <w:lang w:eastAsia="zh-CN"/>
        </w:rPr>
        <w:t>Supplementary</w:t>
      </w:r>
      <w:r>
        <w:rPr>
          <w:b/>
          <w:bCs/>
          <w:lang w:eastAsia="zh-CN"/>
        </w:rPr>
        <w:t xml:space="preserve"> Fig. </w:t>
      </w:r>
      <w:r w:rsidR="0036794C" w:rsidRPr="00B906C1">
        <w:rPr>
          <w:b/>
          <w:bCs/>
          <w:lang w:eastAsia="zh-CN"/>
        </w:rPr>
        <w:t>2</w:t>
      </w:r>
      <w:r>
        <w:rPr>
          <w:lang w:eastAsia="zh-CN"/>
        </w:rPr>
        <w:t xml:space="preserve"> </w:t>
      </w:r>
      <w:r w:rsidR="0036794C" w:rsidRPr="00234D30">
        <w:rPr>
          <w:b/>
          <w:lang w:eastAsia="zh-CN"/>
        </w:rPr>
        <w:t>MFI of CD80, CD86, MHC, CD11c in HSCs-</w:t>
      </w:r>
      <w:proofErr w:type="spellStart"/>
      <w:r w:rsidR="0036794C" w:rsidRPr="00234D30">
        <w:rPr>
          <w:b/>
          <w:lang w:eastAsia="zh-CN"/>
        </w:rPr>
        <w:t>imDCs</w:t>
      </w:r>
      <w:proofErr w:type="spellEnd"/>
      <w:r w:rsidR="0036794C" w:rsidRPr="00234D30">
        <w:rPr>
          <w:b/>
          <w:lang w:eastAsia="zh-CN"/>
        </w:rPr>
        <w:t xml:space="preserve"> and Nar-HSCs-</w:t>
      </w:r>
      <w:proofErr w:type="spellStart"/>
      <w:r w:rsidR="0036794C" w:rsidRPr="00234D30">
        <w:rPr>
          <w:b/>
          <w:lang w:eastAsia="zh-CN"/>
        </w:rPr>
        <w:t>imDCs</w:t>
      </w:r>
      <w:proofErr w:type="spellEnd"/>
      <w:r w:rsidR="0036794C" w:rsidRPr="00234D30">
        <w:rPr>
          <w:b/>
          <w:lang w:eastAsia="zh-CN"/>
        </w:rPr>
        <w:t>.</w:t>
      </w:r>
      <w:r>
        <w:rPr>
          <w:rFonts w:eastAsia="宋体"/>
        </w:rPr>
        <w:t xml:space="preserve"> </w:t>
      </w:r>
      <w:r w:rsidR="0036794C" w:rsidRPr="00B906C1">
        <w:rPr>
          <w:rFonts w:eastAsia="宋体"/>
        </w:rPr>
        <w:t>Compared with the HSCs-</w:t>
      </w:r>
      <w:proofErr w:type="spellStart"/>
      <w:r w:rsidR="0036794C" w:rsidRPr="00B906C1">
        <w:rPr>
          <w:rFonts w:eastAsia="宋体"/>
        </w:rPr>
        <w:t>imDCs</w:t>
      </w:r>
      <w:proofErr w:type="spellEnd"/>
      <w:r w:rsidR="0036794C" w:rsidRPr="00B906C1">
        <w:rPr>
          <w:rFonts w:eastAsia="宋体"/>
        </w:rPr>
        <w:t xml:space="preserve"> group at the same time, </w:t>
      </w:r>
      <w:r w:rsidR="0036794C" w:rsidRPr="00B906C1">
        <w:rPr>
          <w:rFonts w:eastAsia="宋体"/>
          <w:vertAlign w:val="superscript"/>
        </w:rPr>
        <w:t>*</w:t>
      </w:r>
      <w:r w:rsidR="0036794C" w:rsidRPr="00B906C1">
        <w:rPr>
          <w:rFonts w:eastAsia="宋体"/>
          <w:i/>
          <w:iCs/>
          <w:lang w:eastAsia="zh-CN"/>
        </w:rPr>
        <w:t>p</w:t>
      </w:r>
      <w:r w:rsidR="0036794C" w:rsidRPr="00B906C1">
        <w:rPr>
          <w:rFonts w:eastAsia="宋体"/>
        </w:rPr>
        <w:t xml:space="preserve"> &lt; 0.05, </w:t>
      </w:r>
      <w:r w:rsidR="0036794C" w:rsidRPr="00B906C1">
        <w:rPr>
          <w:rFonts w:eastAsia="宋体"/>
          <w:vertAlign w:val="superscript"/>
        </w:rPr>
        <w:t>**</w:t>
      </w:r>
      <w:r w:rsidR="0036794C" w:rsidRPr="00B906C1">
        <w:rPr>
          <w:rFonts w:eastAsia="宋体"/>
          <w:i/>
          <w:iCs/>
          <w:lang w:eastAsia="zh-CN"/>
        </w:rPr>
        <w:t>p</w:t>
      </w:r>
      <w:r w:rsidR="0036794C" w:rsidRPr="00B906C1">
        <w:rPr>
          <w:rFonts w:eastAsia="宋体"/>
        </w:rPr>
        <w:t xml:space="preserve"> &lt; 0.01. Each experiment contains six biological replicates.</w:t>
      </w:r>
    </w:p>
    <w:p w14:paraId="4A700898" w14:textId="77777777" w:rsidR="0036794C" w:rsidRPr="00B906C1" w:rsidRDefault="0036794C" w:rsidP="0036794C">
      <w:pPr>
        <w:widowControl w:val="0"/>
        <w:spacing w:line="360" w:lineRule="auto"/>
        <w:ind w:firstLine="420"/>
        <w:jc w:val="both"/>
        <w:rPr>
          <w:rFonts w:eastAsia="宋体"/>
          <w:color w:val="131413"/>
        </w:rPr>
      </w:pPr>
    </w:p>
    <w:p w14:paraId="47068E22" w14:textId="77777777" w:rsidR="0036794C" w:rsidRPr="00B906C1" w:rsidRDefault="0036794C" w:rsidP="0036794C">
      <w:pPr>
        <w:widowControl w:val="0"/>
        <w:spacing w:line="360" w:lineRule="auto"/>
        <w:ind w:firstLine="420"/>
        <w:jc w:val="center"/>
        <w:rPr>
          <w:b/>
          <w:bCs/>
          <w:lang w:eastAsia="zh-CN"/>
        </w:rPr>
      </w:pPr>
      <w:r w:rsidRPr="00B906C1">
        <w:rPr>
          <w:rFonts w:eastAsia="宋体"/>
          <w:noProof/>
          <w:color w:val="131413"/>
          <w:lang w:eastAsia="zh-CN"/>
        </w:rPr>
        <w:lastRenderedPageBreak/>
        <w:drawing>
          <wp:inline distT="0" distB="0" distL="114300" distR="114300" wp14:anchorId="200721CF" wp14:editId="4CA8CFF9">
            <wp:extent cx="5266690" cy="3950335"/>
            <wp:effectExtent l="0" t="0" r="10160" b="12065"/>
            <wp:docPr id="17" name="图片 3" descr="Fig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3" descr="Fig S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879560" w14:textId="6F367F1C" w:rsidR="0036794C" w:rsidRPr="00B906C1" w:rsidRDefault="00234D30" w:rsidP="00234D30">
      <w:pPr>
        <w:rPr>
          <w:rFonts w:eastAsia="宋体"/>
          <w:color w:val="131413"/>
        </w:rPr>
      </w:pPr>
      <w:r w:rsidRPr="00234D30">
        <w:rPr>
          <w:b/>
          <w:bCs/>
          <w:lang w:eastAsia="zh-CN"/>
        </w:rPr>
        <w:t>Supplementary</w:t>
      </w:r>
      <w:r>
        <w:rPr>
          <w:b/>
          <w:bCs/>
          <w:lang w:eastAsia="zh-CN"/>
        </w:rPr>
        <w:t xml:space="preserve"> Fig. </w:t>
      </w:r>
      <w:r w:rsidR="0036794C" w:rsidRPr="00B906C1">
        <w:rPr>
          <w:b/>
          <w:bCs/>
          <w:lang w:eastAsia="zh-CN"/>
        </w:rPr>
        <w:t>3</w:t>
      </w:r>
      <w:r w:rsidRPr="00234D30">
        <w:rPr>
          <w:b/>
          <w:lang w:eastAsia="zh-CN"/>
        </w:rPr>
        <w:t xml:space="preserve">. </w:t>
      </w:r>
      <w:r w:rsidR="0036794C" w:rsidRPr="00234D30">
        <w:rPr>
          <w:b/>
          <w:lang w:eastAsia="zh-CN"/>
        </w:rPr>
        <w:t>MFI of T cells.</w:t>
      </w:r>
      <w:r w:rsidR="0036794C" w:rsidRPr="00B906C1">
        <w:rPr>
          <w:lang w:eastAsia="zh-CN"/>
        </w:rPr>
        <w:t xml:space="preserve"> A. MFI of CD3 and CD4</w:t>
      </w:r>
      <w:r>
        <w:rPr>
          <w:lang w:eastAsia="zh-CN"/>
        </w:rPr>
        <w:t xml:space="preserve"> </w:t>
      </w:r>
      <w:r w:rsidR="0036794C" w:rsidRPr="00B906C1">
        <w:rPr>
          <w:lang w:eastAsia="zh-CN"/>
        </w:rPr>
        <w:t>B. MFI of CD4</w:t>
      </w:r>
      <w:r w:rsidR="0036794C" w:rsidRPr="00B906C1">
        <w:rPr>
          <w:vertAlign w:val="superscript"/>
          <w:lang w:eastAsia="zh-CN"/>
        </w:rPr>
        <w:t>+</w:t>
      </w:r>
      <w:r w:rsidR="0036794C" w:rsidRPr="00B906C1">
        <w:rPr>
          <w:lang w:eastAsia="zh-CN"/>
        </w:rPr>
        <w:t xml:space="preserve"> FoxP3</w:t>
      </w:r>
      <w:r w:rsidR="0036794C" w:rsidRPr="00B906C1">
        <w:rPr>
          <w:vertAlign w:val="superscript"/>
          <w:lang w:eastAsia="zh-CN"/>
        </w:rPr>
        <w:t>+</w:t>
      </w:r>
      <w:r w:rsidR="0036794C" w:rsidRPr="00B906C1">
        <w:rPr>
          <w:lang w:eastAsia="zh-CN"/>
        </w:rPr>
        <w:t xml:space="preserve"> in HSCs-</w:t>
      </w:r>
      <w:proofErr w:type="spellStart"/>
      <w:r w:rsidR="0036794C" w:rsidRPr="00B906C1">
        <w:rPr>
          <w:lang w:eastAsia="zh-CN"/>
        </w:rPr>
        <w:t>imDCs</w:t>
      </w:r>
      <w:proofErr w:type="spellEnd"/>
      <w:r w:rsidR="0036794C" w:rsidRPr="00B906C1">
        <w:rPr>
          <w:lang w:eastAsia="zh-CN"/>
        </w:rPr>
        <w:t xml:space="preserve"> and Nar-HSCs-</w:t>
      </w:r>
      <w:proofErr w:type="spellStart"/>
      <w:r w:rsidR="0036794C" w:rsidRPr="00B906C1">
        <w:rPr>
          <w:lang w:eastAsia="zh-CN"/>
        </w:rPr>
        <w:t>imDCs</w:t>
      </w:r>
      <w:proofErr w:type="spellEnd"/>
      <w:r w:rsidR="0036794C" w:rsidRPr="00B906C1">
        <w:rPr>
          <w:lang w:eastAsia="zh-CN"/>
        </w:rPr>
        <w:t xml:space="preserve">. </w:t>
      </w:r>
      <w:r w:rsidR="0036794C" w:rsidRPr="00B906C1">
        <w:rPr>
          <w:rFonts w:eastAsia="宋体"/>
          <w:color w:val="131413"/>
        </w:rPr>
        <w:t xml:space="preserve">Compared with the HSCs-DCs group, </w:t>
      </w:r>
      <w:r w:rsidR="0036794C" w:rsidRPr="00B906C1">
        <w:rPr>
          <w:rFonts w:eastAsia="宋体"/>
          <w:color w:val="131413"/>
          <w:vertAlign w:val="superscript"/>
        </w:rPr>
        <w:t>*</w:t>
      </w:r>
      <w:r w:rsidR="0036794C" w:rsidRPr="00B906C1">
        <w:rPr>
          <w:rFonts w:eastAsia="宋体"/>
          <w:i/>
          <w:iCs/>
          <w:color w:val="131413"/>
          <w:lang w:eastAsia="zh-CN"/>
        </w:rPr>
        <w:t>p</w:t>
      </w:r>
      <w:r w:rsidR="0036794C" w:rsidRPr="00B906C1">
        <w:rPr>
          <w:rFonts w:eastAsia="宋体"/>
          <w:color w:val="131413"/>
        </w:rPr>
        <w:t xml:space="preserve"> &lt; 0.05, </w:t>
      </w:r>
      <w:r w:rsidR="0036794C" w:rsidRPr="00B906C1">
        <w:rPr>
          <w:rFonts w:eastAsia="宋体"/>
          <w:color w:val="131413"/>
          <w:vertAlign w:val="superscript"/>
        </w:rPr>
        <w:t>**</w:t>
      </w:r>
      <w:r w:rsidR="0036794C" w:rsidRPr="00B906C1">
        <w:rPr>
          <w:rFonts w:eastAsia="宋体"/>
          <w:i/>
          <w:iCs/>
          <w:color w:val="131413"/>
          <w:lang w:eastAsia="zh-CN"/>
        </w:rPr>
        <w:t>p</w:t>
      </w:r>
      <w:r w:rsidR="0036794C" w:rsidRPr="00B906C1">
        <w:rPr>
          <w:rFonts w:eastAsia="宋体"/>
          <w:color w:val="131413"/>
        </w:rPr>
        <w:t xml:space="preserve"> &lt; 0.01. Each experiment contains six biological replicates</w:t>
      </w:r>
      <w:r>
        <w:rPr>
          <w:rFonts w:eastAsia="宋体"/>
          <w:color w:val="131413"/>
        </w:rPr>
        <w:t>.</w:t>
      </w:r>
    </w:p>
    <w:p w14:paraId="5AC2751A" w14:textId="0D5E2177" w:rsidR="0036794C" w:rsidRPr="00B906C1" w:rsidRDefault="0036794C" w:rsidP="00234D30">
      <w:pPr>
        <w:numPr>
          <w:ilvl w:val="255"/>
          <w:numId w:val="0"/>
        </w:numPr>
        <w:spacing w:line="360" w:lineRule="auto"/>
        <w:jc w:val="center"/>
        <w:rPr>
          <w:rFonts w:eastAsia="宋体"/>
          <w:color w:val="131413"/>
          <w:lang w:eastAsia="zh-CN"/>
        </w:rPr>
      </w:pPr>
      <w:r w:rsidRPr="00B906C1">
        <w:rPr>
          <w:rFonts w:eastAsia="宋体"/>
          <w:noProof/>
          <w:color w:val="131413"/>
          <w:lang w:eastAsia="zh-CN"/>
        </w:rPr>
        <w:drawing>
          <wp:inline distT="0" distB="0" distL="114300" distR="114300" wp14:anchorId="033F7221" wp14:editId="340A1A54">
            <wp:extent cx="5266690" cy="3950335"/>
            <wp:effectExtent l="0" t="0" r="10160" b="12065"/>
            <wp:docPr id="18" name="图片 4" descr="Fig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4" descr="Fig S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13503E" w14:textId="57CBFCB3" w:rsidR="0036794C" w:rsidRPr="00B906C1" w:rsidRDefault="00234D30" w:rsidP="00234D30">
      <w:pPr>
        <w:rPr>
          <w:rFonts w:eastAsia="宋体"/>
        </w:rPr>
      </w:pPr>
      <w:r w:rsidRPr="00234D30">
        <w:rPr>
          <w:b/>
          <w:bCs/>
          <w:lang w:eastAsia="zh-CN"/>
        </w:rPr>
        <w:lastRenderedPageBreak/>
        <w:t>Supplementary</w:t>
      </w:r>
      <w:r>
        <w:rPr>
          <w:b/>
          <w:bCs/>
          <w:lang w:eastAsia="zh-CN"/>
        </w:rPr>
        <w:t xml:space="preserve"> Fig. </w:t>
      </w:r>
      <w:r w:rsidR="0036794C" w:rsidRPr="00B906C1">
        <w:rPr>
          <w:b/>
          <w:bCs/>
          <w:lang w:eastAsia="zh-CN"/>
        </w:rPr>
        <w:t>4</w:t>
      </w:r>
      <w:r>
        <w:rPr>
          <w:b/>
          <w:bCs/>
          <w:lang w:eastAsia="zh-CN"/>
        </w:rPr>
        <w:t>.</w:t>
      </w:r>
      <w:r>
        <w:rPr>
          <w:lang w:eastAsia="zh-CN"/>
        </w:rPr>
        <w:t xml:space="preserve"> </w:t>
      </w:r>
      <w:r w:rsidR="0036794C" w:rsidRPr="00234D30">
        <w:rPr>
          <w:rFonts w:eastAsia="宋体"/>
          <w:b/>
          <w:bCs/>
          <w:lang w:eastAsia="zh-CN"/>
        </w:rPr>
        <w:t>MFI</w:t>
      </w:r>
      <w:r w:rsidR="0036794C" w:rsidRPr="00234D30">
        <w:rPr>
          <w:rFonts w:eastAsia="宋体"/>
          <w:b/>
        </w:rPr>
        <w:t xml:space="preserve"> </w:t>
      </w:r>
      <w:r w:rsidR="0036794C" w:rsidRPr="00234D30">
        <w:rPr>
          <w:rFonts w:eastAsia="宋体"/>
          <w:b/>
          <w:lang w:eastAsia="zh-CN"/>
        </w:rPr>
        <w:t xml:space="preserve">of </w:t>
      </w:r>
      <w:r w:rsidR="0036794C" w:rsidRPr="00234D30">
        <w:rPr>
          <w:rFonts w:eastAsia="宋体"/>
          <w:b/>
        </w:rPr>
        <w:t xml:space="preserve">Endocytosis and apoptosis </w:t>
      </w:r>
      <w:r w:rsidR="0036794C" w:rsidRPr="00234D30">
        <w:rPr>
          <w:rFonts w:eastAsia="宋体"/>
          <w:b/>
          <w:lang w:eastAsia="zh-CN"/>
        </w:rPr>
        <w:t>in</w:t>
      </w:r>
      <w:r w:rsidR="0036794C" w:rsidRPr="00234D30">
        <w:rPr>
          <w:rFonts w:eastAsia="宋体"/>
          <w:b/>
        </w:rPr>
        <w:t xml:space="preserve"> Nar-HSCs-</w:t>
      </w:r>
      <w:proofErr w:type="spellStart"/>
      <w:r w:rsidR="0036794C" w:rsidRPr="00234D30">
        <w:rPr>
          <w:rFonts w:eastAsia="宋体"/>
          <w:b/>
        </w:rPr>
        <w:t>imDCs</w:t>
      </w:r>
      <w:proofErr w:type="spellEnd"/>
      <w:r w:rsidR="0036794C" w:rsidRPr="00234D30">
        <w:rPr>
          <w:rFonts w:eastAsia="宋体"/>
          <w:b/>
        </w:rPr>
        <w:t xml:space="preserve"> and Nar-HSCs-DCs.</w:t>
      </w:r>
      <w:r>
        <w:rPr>
          <w:rFonts w:eastAsia="宋体"/>
          <w:lang w:eastAsia="zh-CN"/>
        </w:rPr>
        <w:t xml:space="preserve"> </w:t>
      </w:r>
      <w:r w:rsidR="0036794C" w:rsidRPr="00B906C1">
        <w:rPr>
          <w:rFonts w:eastAsia="宋体"/>
          <w:lang w:eastAsia="zh-CN"/>
        </w:rPr>
        <w:t xml:space="preserve">A. </w:t>
      </w:r>
      <w:r w:rsidR="0036794C" w:rsidRPr="00B906C1">
        <w:rPr>
          <w:rFonts w:eastAsia="宋体"/>
          <w:b/>
          <w:bCs/>
          <w:lang w:eastAsia="zh-CN"/>
        </w:rPr>
        <w:t>MFI</w:t>
      </w:r>
      <w:r w:rsidR="0036794C" w:rsidRPr="00B906C1">
        <w:rPr>
          <w:rFonts w:eastAsia="宋体"/>
        </w:rPr>
        <w:t xml:space="preserve"> </w:t>
      </w:r>
      <w:r w:rsidR="0036794C" w:rsidRPr="00B906C1">
        <w:rPr>
          <w:rFonts w:eastAsia="宋体"/>
          <w:lang w:eastAsia="zh-CN"/>
        </w:rPr>
        <w:t xml:space="preserve">of </w:t>
      </w:r>
      <w:r w:rsidR="0036794C" w:rsidRPr="00B906C1">
        <w:rPr>
          <w:rFonts w:eastAsia="宋体"/>
        </w:rPr>
        <w:t>Endocytosis</w:t>
      </w:r>
      <w:r w:rsidR="0036794C" w:rsidRPr="00B906C1">
        <w:rPr>
          <w:rFonts w:eastAsia="宋体"/>
          <w:lang w:eastAsia="zh-CN"/>
        </w:rPr>
        <w:t xml:space="preserve">. B. </w:t>
      </w:r>
      <w:r w:rsidR="0036794C" w:rsidRPr="00B906C1">
        <w:rPr>
          <w:rFonts w:eastAsia="宋体"/>
          <w:b/>
          <w:bCs/>
          <w:lang w:eastAsia="zh-CN"/>
        </w:rPr>
        <w:t>MFI</w:t>
      </w:r>
      <w:r w:rsidR="0036794C" w:rsidRPr="00B906C1">
        <w:rPr>
          <w:rFonts w:eastAsia="宋体"/>
        </w:rPr>
        <w:t xml:space="preserve"> </w:t>
      </w:r>
      <w:r w:rsidR="0036794C" w:rsidRPr="00B906C1">
        <w:rPr>
          <w:rFonts w:eastAsia="宋体"/>
          <w:lang w:eastAsia="zh-CN"/>
        </w:rPr>
        <w:t xml:space="preserve">of </w:t>
      </w:r>
      <w:r w:rsidR="0036794C" w:rsidRPr="00B906C1">
        <w:rPr>
          <w:rFonts w:eastAsia="宋体"/>
        </w:rPr>
        <w:t>apoptosis</w:t>
      </w:r>
      <w:r w:rsidR="0036794C" w:rsidRPr="00B906C1">
        <w:rPr>
          <w:rFonts w:eastAsia="宋体"/>
          <w:lang w:eastAsia="zh-CN"/>
        </w:rPr>
        <w:t xml:space="preserve">. </w:t>
      </w:r>
      <w:r w:rsidR="0036794C" w:rsidRPr="00B906C1">
        <w:rPr>
          <w:rFonts w:eastAsia="宋体"/>
        </w:rPr>
        <w:t xml:space="preserve">Compared with the HSCs-DCs group, </w:t>
      </w:r>
      <w:r w:rsidR="0036794C" w:rsidRPr="00B906C1">
        <w:rPr>
          <w:rFonts w:eastAsia="宋体"/>
          <w:vertAlign w:val="superscript"/>
        </w:rPr>
        <w:t>*</w:t>
      </w:r>
      <w:r w:rsidR="0036794C" w:rsidRPr="00B906C1">
        <w:rPr>
          <w:rFonts w:eastAsia="宋体"/>
          <w:i/>
          <w:iCs/>
          <w:lang w:eastAsia="zh-CN"/>
        </w:rPr>
        <w:t>p</w:t>
      </w:r>
      <w:r w:rsidR="0036794C" w:rsidRPr="00B906C1">
        <w:rPr>
          <w:rFonts w:eastAsia="宋体"/>
        </w:rPr>
        <w:t xml:space="preserve"> &lt; 0.05, </w:t>
      </w:r>
      <w:r w:rsidR="0036794C" w:rsidRPr="00B906C1">
        <w:rPr>
          <w:rFonts w:eastAsia="宋体"/>
          <w:vertAlign w:val="superscript"/>
        </w:rPr>
        <w:t>**</w:t>
      </w:r>
      <w:r w:rsidR="0036794C" w:rsidRPr="00B906C1">
        <w:rPr>
          <w:rFonts w:eastAsia="宋体"/>
          <w:i/>
          <w:iCs/>
          <w:lang w:eastAsia="zh-CN"/>
        </w:rPr>
        <w:t>p</w:t>
      </w:r>
      <w:r w:rsidR="0036794C" w:rsidRPr="00B906C1">
        <w:rPr>
          <w:rFonts w:eastAsia="宋体"/>
        </w:rPr>
        <w:t xml:space="preserve"> &lt; 0.01. Each experiment contains six biological replicates.</w:t>
      </w:r>
    </w:p>
    <w:p w14:paraId="0CFA46A6" w14:textId="77777777" w:rsidR="0036794C" w:rsidRPr="00B906C1" w:rsidRDefault="0036794C" w:rsidP="0036794C">
      <w:pPr>
        <w:widowControl w:val="0"/>
        <w:spacing w:line="360" w:lineRule="auto"/>
        <w:ind w:firstLine="480"/>
        <w:rPr>
          <w:rFonts w:eastAsia="宋体"/>
          <w:color w:val="131413"/>
        </w:rPr>
      </w:pPr>
      <w:r w:rsidRPr="00B906C1">
        <w:rPr>
          <w:lang w:eastAsia="zh-CN"/>
        </w:rPr>
        <w:t xml:space="preserve"> </w:t>
      </w:r>
    </w:p>
    <w:p w14:paraId="3C732016" w14:textId="74CD91C5" w:rsidR="0036794C" w:rsidRPr="00B906C1" w:rsidRDefault="0036794C" w:rsidP="00234D30">
      <w:pPr>
        <w:widowControl w:val="0"/>
        <w:spacing w:line="360" w:lineRule="auto"/>
        <w:jc w:val="center"/>
        <w:rPr>
          <w:rFonts w:eastAsia="宋体"/>
          <w:color w:val="131413"/>
          <w:lang w:eastAsia="zh-CN"/>
        </w:rPr>
      </w:pPr>
      <w:r w:rsidRPr="00B906C1">
        <w:rPr>
          <w:rFonts w:eastAsia="宋体"/>
          <w:noProof/>
          <w:color w:val="131413"/>
          <w:lang w:eastAsia="zh-CN"/>
        </w:rPr>
        <w:drawing>
          <wp:inline distT="0" distB="0" distL="114300" distR="114300" wp14:anchorId="02A0E728" wp14:editId="71D09D74">
            <wp:extent cx="5266690" cy="3950335"/>
            <wp:effectExtent l="0" t="0" r="10160" b="12065"/>
            <wp:docPr id="20" name="图片 6" descr="Fig 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6" descr="Fig S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A2C4EF" w14:textId="284B88D8" w:rsidR="0036794C" w:rsidRPr="00B906C1" w:rsidRDefault="00234D30" w:rsidP="00234D30">
      <w:pPr>
        <w:jc w:val="both"/>
        <w:rPr>
          <w:rFonts w:eastAsia="宋体"/>
          <w:color w:val="131413"/>
        </w:rPr>
      </w:pPr>
      <w:r w:rsidRPr="00234D30">
        <w:rPr>
          <w:b/>
          <w:bCs/>
          <w:lang w:eastAsia="zh-CN"/>
        </w:rPr>
        <w:t>Supplementary</w:t>
      </w:r>
      <w:r>
        <w:rPr>
          <w:b/>
          <w:bCs/>
          <w:lang w:eastAsia="zh-CN"/>
        </w:rPr>
        <w:t xml:space="preserve"> Fig. </w:t>
      </w:r>
      <w:r w:rsidR="0036794C" w:rsidRPr="00B906C1">
        <w:rPr>
          <w:b/>
          <w:bCs/>
        </w:rPr>
        <w:t>5</w:t>
      </w:r>
      <w:r>
        <w:rPr>
          <w:b/>
          <w:bCs/>
        </w:rPr>
        <w:t>.</w:t>
      </w:r>
      <w:r>
        <w:t xml:space="preserve"> </w:t>
      </w:r>
      <w:r w:rsidR="0036794C" w:rsidRPr="00234D30">
        <w:rPr>
          <w:b/>
        </w:rPr>
        <w:t>MFI of CD4</w:t>
      </w:r>
      <w:r w:rsidR="0036794C" w:rsidRPr="00234D30">
        <w:rPr>
          <w:b/>
          <w:vertAlign w:val="superscript"/>
        </w:rPr>
        <w:t>+</w:t>
      </w:r>
      <w:r w:rsidR="0036794C" w:rsidRPr="00234D30">
        <w:rPr>
          <w:b/>
        </w:rPr>
        <w:t xml:space="preserve"> CD25</w:t>
      </w:r>
      <w:r w:rsidR="0036794C" w:rsidRPr="00234D30">
        <w:rPr>
          <w:b/>
          <w:vertAlign w:val="superscript"/>
        </w:rPr>
        <w:t xml:space="preserve">+ </w:t>
      </w:r>
      <w:r w:rsidR="0036794C" w:rsidRPr="00234D30">
        <w:rPr>
          <w:rFonts w:eastAsia="宋体"/>
          <w:b/>
        </w:rPr>
        <w:t>Treg and</w:t>
      </w:r>
      <w:r w:rsidR="0036794C" w:rsidRPr="00234D30">
        <w:rPr>
          <w:b/>
          <w:vertAlign w:val="superscript"/>
        </w:rPr>
        <w:t xml:space="preserve"> </w:t>
      </w:r>
      <w:r w:rsidR="0036794C" w:rsidRPr="00234D30">
        <w:rPr>
          <w:b/>
        </w:rPr>
        <w:t>CD4</w:t>
      </w:r>
      <w:r w:rsidR="0036794C" w:rsidRPr="00234D30">
        <w:rPr>
          <w:b/>
          <w:vertAlign w:val="superscript"/>
        </w:rPr>
        <w:t>+</w:t>
      </w:r>
      <w:r w:rsidR="0036794C" w:rsidRPr="00234D30">
        <w:rPr>
          <w:b/>
        </w:rPr>
        <w:t xml:space="preserve"> CD25</w:t>
      </w:r>
      <w:r w:rsidR="0036794C" w:rsidRPr="00234D30">
        <w:rPr>
          <w:b/>
          <w:vertAlign w:val="superscript"/>
        </w:rPr>
        <w:t xml:space="preserve">+ </w:t>
      </w:r>
      <w:r w:rsidR="0036794C" w:rsidRPr="00234D30">
        <w:rPr>
          <w:rFonts w:eastAsia="宋体"/>
          <w:b/>
        </w:rPr>
        <w:t>FoxP3</w:t>
      </w:r>
      <w:r w:rsidR="0036794C" w:rsidRPr="00234D30">
        <w:rPr>
          <w:rFonts w:eastAsia="宋体"/>
          <w:b/>
          <w:vertAlign w:val="superscript"/>
        </w:rPr>
        <w:t>+</w:t>
      </w:r>
      <w:r w:rsidR="0036794C" w:rsidRPr="00234D30">
        <w:rPr>
          <w:b/>
        </w:rPr>
        <w:t xml:space="preserve"> Treg.</w:t>
      </w:r>
      <w:r w:rsidR="0036794C" w:rsidRPr="00B906C1">
        <w:t xml:space="preserve"> A. MFI of CD4</w:t>
      </w:r>
      <w:r w:rsidR="0036794C" w:rsidRPr="00B906C1">
        <w:rPr>
          <w:vertAlign w:val="superscript"/>
        </w:rPr>
        <w:t>+</w:t>
      </w:r>
      <w:r w:rsidR="0036794C" w:rsidRPr="00B906C1">
        <w:t xml:space="preserve"> CD25</w:t>
      </w:r>
      <w:r w:rsidR="0036794C" w:rsidRPr="00B906C1">
        <w:rPr>
          <w:vertAlign w:val="superscript"/>
        </w:rPr>
        <w:t xml:space="preserve">+ </w:t>
      </w:r>
      <w:r w:rsidR="0036794C" w:rsidRPr="00B906C1">
        <w:rPr>
          <w:rFonts w:eastAsia="宋体"/>
        </w:rPr>
        <w:t>Treg</w:t>
      </w:r>
      <w:r w:rsidR="0036794C" w:rsidRPr="00B906C1">
        <w:t xml:space="preserve"> </w:t>
      </w:r>
      <w:r w:rsidR="0036794C" w:rsidRPr="00B906C1">
        <w:rPr>
          <w:rFonts w:eastAsia="宋体"/>
          <w:color w:val="131413"/>
        </w:rPr>
        <w:t xml:space="preserve">in all animal groups. B. </w:t>
      </w:r>
      <w:r w:rsidR="0036794C" w:rsidRPr="00B906C1">
        <w:t>MFI of</w:t>
      </w:r>
      <w:r w:rsidR="0036794C" w:rsidRPr="00B906C1">
        <w:rPr>
          <w:vertAlign w:val="superscript"/>
        </w:rPr>
        <w:t xml:space="preserve"> </w:t>
      </w:r>
      <w:r w:rsidR="0036794C" w:rsidRPr="00B906C1">
        <w:t>CD4</w:t>
      </w:r>
      <w:r w:rsidR="0036794C" w:rsidRPr="00B906C1">
        <w:rPr>
          <w:vertAlign w:val="superscript"/>
        </w:rPr>
        <w:t>+</w:t>
      </w:r>
      <w:r w:rsidR="0036794C" w:rsidRPr="00B906C1">
        <w:t xml:space="preserve"> CD25</w:t>
      </w:r>
      <w:r w:rsidR="0036794C" w:rsidRPr="00B906C1">
        <w:rPr>
          <w:vertAlign w:val="superscript"/>
        </w:rPr>
        <w:t xml:space="preserve">+ </w:t>
      </w:r>
      <w:r w:rsidR="0036794C" w:rsidRPr="00B906C1">
        <w:rPr>
          <w:rFonts w:eastAsia="宋体"/>
        </w:rPr>
        <w:t>FoxP3</w:t>
      </w:r>
      <w:r w:rsidR="0036794C" w:rsidRPr="00B906C1">
        <w:rPr>
          <w:rFonts w:eastAsia="宋体"/>
          <w:vertAlign w:val="superscript"/>
        </w:rPr>
        <w:t>+</w:t>
      </w:r>
      <w:r w:rsidR="0036794C" w:rsidRPr="00B906C1">
        <w:t xml:space="preserve"> </w:t>
      </w:r>
      <w:proofErr w:type="spellStart"/>
      <w:r w:rsidR="0036794C" w:rsidRPr="00B906C1">
        <w:t>Treg</w:t>
      </w:r>
      <w:proofErr w:type="spellEnd"/>
      <w:r w:rsidR="0036794C" w:rsidRPr="00B906C1">
        <w:t xml:space="preserve"> in 10</w:t>
      </w:r>
      <w:r w:rsidR="0036794C" w:rsidRPr="00B906C1">
        <w:rPr>
          <w:vertAlign w:val="superscript"/>
        </w:rPr>
        <w:t>5</w:t>
      </w:r>
      <w:r w:rsidR="0036794C" w:rsidRPr="00B906C1">
        <w:t xml:space="preserve"> Nar-HSCs-</w:t>
      </w:r>
      <w:proofErr w:type="spellStart"/>
      <w:r w:rsidR="0036794C" w:rsidRPr="00B906C1">
        <w:t>imDCs</w:t>
      </w:r>
      <w:proofErr w:type="spellEnd"/>
      <w:r w:rsidR="0036794C" w:rsidRPr="00B906C1">
        <w:t xml:space="preserve"> and 10</w:t>
      </w:r>
      <w:r w:rsidR="0036794C" w:rsidRPr="00B906C1">
        <w:rPr>
          <w:vertAlign w:val="superscript"/>
        </w:rPr>
        <w:t>6</w:t>
      </w:r>
      <w:r w:rsidR="0036794C" w:rsidRPr="00B906C1">
        <w:t xml:space="preserve"> Nar-HSCs-</w:t>
      </w:r>
      <w:proofErr w:type="spellStart"/>
      <w:r w:rsidR="0036794C" w:rsidRPr="00B906C1">
        <w:t>imDCs</w:t>
      </w:r>
      <w:proofErr w:type="spellEnd"/>
      <w:r w:rsidR="0036794C" w:rsidRPr="00B906C1">
        <w:t xml:space="preserve"> group. </w:t>
      </w:r>
      <w:r w:rsidR="0036794C" w:rsidRPr="00B906C1">
        <w:rPr>
          <w:rFonts w:eastAsia="宋体"/>
          <w:color w:val="131413"/>
        </w:rPr>
        <w:t xml:space="preserve">Compared with the PBS group, </w:t>
      </w:r>
      <w:r w:rsidR="0036794C" w:rsidRPr="00B906C1">
        <w:rPr>
          <w:rFonts w:eastAsia="宋体"/>
          <w:color w:val="131413"/>
          <w:vertAlign w:val="superscript"/>
        </w:rPr>
        <w:t>*</w:t>
      </w:r>
      <w:r w:rsidR="0036794C" w:rsidRPr="00B906C1">
        <w:rPr>
          <w:rFonts w:eastAsia="宋体"/>
          <w:i/>
          <w:iCs/>
          <w:color w:val="131413"/>
        </w:rPr>
        <w:t>p</w:t>
      </w:r>
      <w:r w:rsidR="0036794C" w:rsidRPr="00B906C1">
        <w:rPr>
          <w:rFonts w:eastAsia="宋体"/>
          <w:color w:val="131413"/>
        </w:rPr>
        <w:t xml:space="preserve"> &lt; 0.05. Compared with the 10</w:t>
      </w:r>
      <w:r w:rsidR="0036794C" w:rsidRPr="00B906C1">
        <w:rPr>
          <w:rFonts w:eastAsia="宋体"/>
          <w:color w:val="131413"/>
          <w:vertAlign w:val="superscript"/>
        </w:rPr>
        <w:t>5</w:t>
      </w:r>
      <w:r w:rsidR="0036794C" w:rsidRPr="00B906C1">
        <w:rPr>
          <w:rFonts w:eastAsia="宋体"/>
          <w:color w:val="131413"/>
        </w:rPr>
        <w:t xml:space="preserve"> HSCs-</w:t>
      </w:r>
      <w:proofErr w:type="spellStart"/>
      <w:r w:rsidR="0036794C" w:rsidRPr="00B906C1">
        <w:rPr>
          <w:rFonts w:eastAsia="宋体"/>
          <w:color w:val="131413"/>
        </w:rPr>
        <w:t>imDCs</w:t>
      </w:r>
      <w:proofErr w:type="spellEnd"/>
      <w:r w:rsidR="0036794C" w:rsidRPr="00B906C1">
        <w:rPr>
          <w:rFonts w:eastAsia="宋体"/>
          <w:color w:val="131413"/>
        </w:rPr>
        <w:t xml:space="preserve"> group, </w:t>
      </w:r>
      <w:r w:rsidR="0036794C" w:rsidRPr="00B906C1">
        <w:rPr>
          <w:rFonts w:eastAsia="宋体"/>
          <w:color w:val="131413"/>
          <w:vertAlign w:val="superscript"/>
        </w:rPr>
        <w:t>#</w:t>
      </w:r>
      <w:r w:rsidR="0036794C" w:rsidRPr="00B906C1">
        <w:rPr>
          <w:rFonts w:eastAsia="宋体"/>
          <w:i/>
          <w:iCs/>
          <w:color w:val="131413"/>
        </w:rPr>
        <w:t>p</w:t>
      </w:r>
      <w:r w:rsidR="0036794C" w:rsidRPr="00B906C1">
        <w:rPr>
          <w:rFonts w:eastAsia="宋体"/>
          <w:color w:val="131413"/>
        </w:rPr>
        <w:t xml:space="preserve"> &lt; 0.05. Compared with the 10</w:t>
      </w:r>
      <w:r w:rsidR="0036794C" w:rsidRPr="00B906C1">
        <w:rPr>
          <w:rFonts w:eastAsia="宋体"/>
          <w:color w:val="131413"/>
          <w:vertAlign w:val="superscript"/>
        </w:rPr>
        <w:t>6</w:t>
      </w:r>
      <w:r w:rsidR="0036794C" w:rsidRPr="00B906C1">
        <w:rPr>
          <w:rFonts w:eastAsia="宋体"/>
          <w:color w:val="131413"/>
        </w:rPr>
        <w:t xml:space="preserve"> HSCs-</w:t>
      </w:r>
      <w:proofErr w:type="spellStart"/>
      <w:r w:rsidR="0036794C" w:rsidRPr="00B906C1">
        <w:rPr>
          <w:rFonts w:eastAsia="宋体"/>
          <w:color w:val="131413"/>
        </w:rPr>
        <w:t>imDCs</w:t>
      </w:r>
      <w:proofErr w:type="spellEnd"/>
      <w:r w:rsidR="0036794C" w:rsidRPr="00B906C1">
        <w:rPr>
          <w:rFonts w:eastAsia="宋体"/>
          <w:color w:val="131413"/>
        </w:rPr>
        <w:t xml:space="preserve"> group, ^</w:t>
      </w:r>
      <w:r w:rsidR="0036794C" w:rsidRPr="00B906C1">
        <w:rPr>
          <w:rFonts w:eastAsia="宋体"/>
          <w:i/>
          <w:iCs/>
          <w:color w:val="131413"/>
        </w:rPr>
        <w:t>p</w:t>
      </w:r>
      <w:r w:rsidR="0036794C" w:rsidRPr="00B906C1">
        <w:rPr>
          <w:rFonts w:eastAsia="宋体"/>
          <w:color w:val="131413"/>
        </w:rPr>
        <w:t xml:space="preserve"> &lt; 0.05. Compared with the 10</w:t>
      </w:r>
      <w:r w:rsidR="0036794C" w:rsidRPr="00B906C1">
        <w:rPr>
          <w:rFonts w:eastAsia="宋体"/>
          <w:color w:val="131413"/>
          <w:vertAlign w:val="superscript"/>
        </w:rPr>
        <w:t>6</w:t>
      </w:r>
      <w:r w:rsidR="0036794C" w:rsidRPr="00B906C1">
        <w:rPr>
          <w:rFonts w:eastAsia="宋体"/>
          <w:color w:val="131413"/>
        </w:rPr>
        <w:t xml:space="preserve"> Nar-HSCs-</w:t>
      </w:r>
      <w:proofErr w:type="spellStart"/>
      <w:r w:rsidR="0036794C" w:rsidRPr="00B906C1">
        <w:rPr>
          <w:rFonts w:eastAsia="宋体"/>
          <w:color w:val="131413"/>
        </w:rPr>
        <w:t>imDCs</w:t>
      </w:r>
      <w:proofErr w:type="spellEnd"/>
      <w:r w:rsidR="0036794C" w:rsidRPr="00B906C1">
        <w:rPr>
          <w:rFonts w:eastAsia="宋体"/>
          <w:color w:val="131413"/>
        </w:rPr>
        <w:t xml:space="preserve"> group, </w:t>
      </w:r>
      <w:r w:rsidR="0036794C" w:rsidRPr="00B906C1">
        <w:rPr>
          <w:color w:val="131413"/>
          <w:vertAlign w:val="superscript"/>
        </w:rPr>
        <w:t>†</w:t>
      </w:r>
      <w:r w:rsidR="0036794C" w:rsidRPr="00B906C1">
        <w:rPr>
          <w:rFonts w:eastAsia="宋体"/>
          <w:i/>
          <w:iCs/>
          <w:color w:val="131413"/>
        </w:rPr>
        <w:t>p</w:t>
      </w:r>
      <w:r w:rsidR="0036794C" w:rsidRPr="00B906C1">
        <w:rPr>
          <w:rFonts w:eastAsia="宋体"/>
          <w:color w:val="131413"/>
        </w:rPr>
        <w:t xml:space="preserve"> &lt; 0.05.</w:t>
      </w:r>
      <w:r w:rsidR="0036794C" w:rsidRPr="00B906C1">
        <w:rPr>
          <w:color w:val="131413"/>
        </w:rPr>
        <w:t xml:space="preserve"> </w:t>
      </w:r>
      <w:r w:rsidR="0036794C" w:rsidRPr="00B906C1">
        <w:rPr>
          <w:rFonts w:eastAsia="宋体"/>
          <w:color w:val="131413"/>
        </w:rPr>
        <w:t xml:space="preserve">Compared to third-party lymphocytes, </w:t>
      </w:r>
      <w:r w:rsidR="0036794C" w:rsidRPr="00B906C1">
        <w:rPr>
          <w:rFonts w:eastAsia="宋体"/>
          <w:color w:val="131413"/>
          <w:vertAlign w:val="superscript"/>
        </w:rPr>
        <w:t>▲</w:t>
      </w:r>
      <w:r w:rsidR="0036794C" w:rsidRPr="00B906C1">
        <w:rPr>
          <w:rFonts w:eastAsia="宋体"/>
          <w:i/>
          <w:iCs/>
          <w:color w:val="131413"/>
        </w:rPr>
        <w:t>p</w:t>
      </w:r>
      <w:r w:rsidR="0036794C" w:rsidRPr="00B906C1">
        <w:rPr>
          <w:rFonts w:eastAsia="宋体"/>
          <w:color w:val="131413"/>
        </w:rPr>
        <w:t xml:space="preserve"> &lt; 0.05. Each experiment contains six biological replicates.</w:t>
      </w:r>
    </w:p>
    <w:p w14:paraId="2A69CF9B" w14:textId="77777777" w:rsidR="0036794C" w:rsidRPr="00B906C1" w:rsidRDefault="0036794C" w:rsidP="0036794C">
      <w:pPr>
        <w:widowControl w:val="0"/>
        <w:spacing w:line="360" w:lineRule="auto"/>
        <w:ind w:firstLine="420"/>
        <w:rPr>
          <w:rFonts w:eastAsia="宋体"/>
          <w:color w:val="131413"/>
          <w:lang w:eastAsia="zh-CN"/>
        </w:rPr>
      </w:pPr>
    </w:p>
    <w:p w14:paraId="384E2B6D" w14:textId="77777777" w:rsidR="0036794C" w:rsidRPr="00B906C1" w:rsidRDefault="0036794C" w:rsidP="0036794C">
      <w:pPr>
        <w:widowControl w:val="0"/>
        <w:spacing w:line="360" w:lineRule="auto"/>
        <w:ind w:firstLine="420"/>
        <w:jc w:val="center"/>
      </w:pPr>
      <w:r w:rsidRPr="00B906C1">
        <w:rPr>
          <w:noProof/>
          <w:lang w:eastAsia="zh-CN"/>
        </w:rPr>
        <w:drawing>
          <wp:inline distT="0" distB="0" distL="114300" distR="114300" wp14:anchorId="6B35669F" wp14:editId="7AAEDFDD">
            <wp:extent cx="1587500" cy="1207770"/>
            <wp:effectExtent l="0" t="0" r="12700" b="11430"/>
            <wp:docPr id="2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87500" cy="1207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E4BE54" w14:textId="28AC6E09" w:rsidR="0036794C" w:rsidRPr="00B906C1" w:rsidRDefault="00234D30" w:rsidP="00234D30">
      <w:pPr>
        <w:rPr>
          <w:rFonts w:eastAsia="宋体"/>
          <w:color w:val="131413"/>
          <w:lang w:eastAsia="zh-CN"/>
        </w:rPr>
      </w:pPr>
      <w:r w:rsidRPr="00234D30">
        <w:rPr>
          <w:b/>
          <w:bCs/>
          <w:lang w:eastAsia="zh-CN"/>
        </w:rPr>
        <w:t>Supplementary</w:t>
      </w:r>
      <w:r>
        <w:rPr>
          <w:b/>
          <w:bCs/>
          <w:lang w:eastAsia="zh-CN"/>
        </w:rPr>
        <w:t xml:space="preserve"> Fig. </w:t>
      </w:r>
      <w:r w:rsidR="0036794C" w:rsidRPr="00B906C1">
        <w:rPr>
          <w:b/>
          <w:bCs/>
          <w:lang w:eastAsia="zh-CN"/>
        </w:rPr>
        <w:t>6</w:t>
      </w:r>
      <w:r>
        <w:rPr>
          <w:b/>
          <w:bCs/>
          <w:lang w:eastAsia="zh-CN"/>
        </w:rPr>
        <w:t>.</w:t>
      </w:r>
      <w:r w:rsidR="0036794C" w:rsidRPr="00B906C1">
        <w:rPr>
          <w:b/>
          <w:bCs/>
          <w:lang w:eastAsia="zh-CN"/>
        </w:rPr>
        <w:t xml:space="preserve"> </w:t>
      </w:r>
      <w:r w:rsidR="0036794C" w:rsidRPr="00234D30">
        <w:rPr>
          <w:b/>
          <w:lang w:eastAsia="zh-CN"/>
        </w:rPr>
        <w:t>The morphology of Nar-HSCs-</w:t>
      </w:r>
      <w:proofErr w:type="spellStart"/>
      <w:r w:rsidR="0036794C" w:rsidRPr="00234D30">
        <w:rPr>
          <w:b/>
          <w:lang w:eastAsia="zh-CN"/>
        </w:rPr>
        <w:t>imDCs</w:t>
      </w:r>
      <w:proofErr w:type="spellEnd"/>
      <w:r w:rsidR="0036794C" w:rsidRPr="00234D30">
        <w:rPr>
          <w:b/>
          <w:lang w:eastAsia="zh-CN"/>
        </w:rPr>
        <w:t xml:space="preserve"> under phase contrast microscope after cultured with LPS for 48h (x400).</w:t>
      </w:r>
    </w:p>
    <w:p w14:paraId="08641690" w14:textId="77777777" w:rsidR="00D90AAC" w:rsidRDefault="00D90AAC">
      <w:pPr>
        <w:ind w:firstLine="420"/>
      </w:pPr>
      <w:bookmarkStart w:id="0" w:name="_GoBack"/>
      <w:bookmarkEnd w:id="0"/>
    </w:p>
    <w:sectPr w:rsidR="00D90AAC" w:rsidSect="00234D30">
      <w:pgSz w:w="11906" w:h="16838"/>
      <w:pgMar w:top="1134" w:right="851" w:bottom="1134" w:left="851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panose1 w:val="01010103010101010101"/>
    <w:charset w:val="00"/>
    <w:family w:val="modern"/>
    <w:notTrueType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EC703860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  <w:num w:numId="19">
    <w:abstractNumId w:val="0"/>
  </w:num>
  <w:num w:numId="20">
    <w:abstractNumId w:val="0"/>
  </w:num>
  <w:num w:numId="21">
    <w:abstractNumId w:val="0"/>
  </w:num>
  <w:num w:numId="22">
    <w:abstractNumId w:val="0"/>
  </w:num>
  <w:num w:numId="23">
    <w:abstractNumId w:val="0"/>
  </w:num>
  <w:num w:numId="24">
    <w:abstractNumId w:val="0"/>
  </w:num>
  <w:num w:numId="25">
    <w:abstractNumId w:val="0"/>
  </w:num>
  <w:num w:numId="26">
    <w:abstractNumId w:val="0"/>
  </w:num>
  <w:num w:numId="27">
    <w:abstractNumId w:val="0"/>
  </w:num>
  <w:num w:numId="28">
    <w:abstractNumId w:val="0"/>
  </w:num>
  <w:num w:numId="29">
    <w:abstractNumId w:val="0"/>
  </w:num>
  <w:num w:numId="30">
    <w:abstractNumId w:val="0"/>
  </w:num>
  <w:num w:numId="31">
    <w:abstractNumId w:val="0"/>
  </w:num>
  <w:num w:numId="32">
    <w:abstractNumId w:val="0"/>
  </w:num>
  <w:num w:numId="33">
    <w:abstractNumId w:val="0"/>
  </w:num>
  <w:num w:numId="34">
    <w:abstractNumId w:val="0"/>
  </w:num>
  <w:num w:numId="35">
    <w:abstractNumId w:val="0"/>
  </w:num>
  <w:num w:numId="36">
    <w:abstractNumId w:val="0"/>
  </w:num>
  <w:num w:numId="37">
    <w:abstractNumId w:val="0"/>
  </w:num>
  <w:num w:numId="38">
    <w:abstractNumId w:val="0"/>
  </w:num>
  <w:num w:numId="39">
    <w:abstractNumId w:val="0"/>
  </w:num>
  <w:num w:numId="40">
    <w:abstractNumId w:val="0"/>
  </w:num>
  <w:num w:numId="41">
    <w:abstractNumId w:val="0"/>
  </w:num>
  <w:num w:numId="42">
    <w:abstractNumId w:val="0"/>
  </w:num>
  <w:num w:numId="43">
    <w:abstractNumId w:val="0"/>
  </w:num>
  <w:num w:numId="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94C"/>
    <w:rsid w:val="00234D30"/>
    <w:rsid w:val="0036794C"/>
    <w:rsid w:val="005025EA"/>
    <w:rsid w:val="00537FEE"/>
    <w:rsid w:val="005B12A3"/>
    <w:rsid w:val="0074126D"/>
    <w:rsid w:val="008302DA"/>
    <w:rsid w:val="00903E0F"/>
    <w:rsid w:val="00A437C0"/>
    <w:rsid w:val="00B65EE0"/>
    <w:rsid w:val="00D53AE8"/>
    <w:rsid w:val="00D86A73"/>
    <w:rsid w:val="00D90AAC"/>
    <w:rsid w:val="00E87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4404D2"/>
  <w15:chartTrackingRefBased/>
  <w15:docId w15:val="{117035B8-BDB5-4959-85EB-1C76283D1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794C"/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5B12A3"/>
    <w:pPr>
      <w:widowControl w:val="0"/>
      <w:autoSpaceDE w:val="0"/>
      <w:autoSpaceDN w:val="0"/>
      <w:adjustRightInd w:val="0"/>
      <w:spacing w:beforeLines="100" w:before="312" w:afterLines="100" w:after="312"/>
      <w:ind w:left="431" w:hanging="431"/>
      <w:outlineLvl w:val="0"/>
    </w:pPr>
    <w:rPr>
      <w:rFonts w:cs="Book Antiqua"/>
      <w:b/>
      <w:bCs/>
      <w:szCs w:val="20"/>
      <w:lang w:eastAsia="zh-CN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5B12A3"/>
    <w:pPr>
      <w:widowControl w:val="0"/>
      <w:spacing w:beforeLines="50" w:before="50" w:afterLines="50" w:after="50"/>
      <w:ind w:left="578" w:hanging="578"/>
      <w:jc w:val="both"/>
      <w:outlineLvl w:val="1"/>
    </w:pPr>
    <w:rPr>
      <w:b/>
      <w:bCs/>
      <w:i/>
      <w:kern w:val="2"/>
      <w:sz w:val="22"/>
      <w:szCs w:val="21"/>
      <w:lang w:eastAsia="zh-CN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5B12A3"/>
    <w:pPr>
      <w:widowControl w:val="0"/>
      <w:spacing w:beforeLines="50" w:before="50" w:afterLines="50" w:after="50"/>
      <w:jc w:val="both"/>
      <w:outlineLvl w:val="2"/>
    </w:pPr>
    <w:rPr>
      <w:bCs/>
      <w:i/>
      <w:kern w:val="2"/>
      <w:sz w:val="22"/>
      <w:szCs w:val="32"/>
      <w:lang w:eastAsia="zh-CN"/>
    </w:rPr>
  </w:style>
  <w:style w:type="paragraph" w:styleId="4">
    <w:name w:val="heading 4"/>
    <w:basedOn w:val="a"/>
    <w:next w:val="a"/>
    <w:link w:val="40"/>
    <w:uiPriority w:val="9"/>
    <w:qFormat/>
    <w:rsid w:val="005B12A3"/>
    <w:pPr>
      <w:keepNext/>
      <w:keepLines/>
      <w:widowControl w:val="0"/>
      <w:spacing w:before="280" w:after="290" w:line="376" w:lineRule="auto"/>
      <w:ind w:firstLineChars="200" w:firstLine="320"/>
      <w:jc w:val="both"/>
      <w:outlineLvl w:val="3"/>
    </w:pPr>
    <w:rPr>
      <w:rFonts w:ascii="Calibri Light" w:eastAsia="NimbusRomNo9L" w:hAnsi="Calibri Light" w:cs="NimbusRomNo9L"/>
      <w:b/>
      <w:bCs/>
      <w:sz w:val="28"/>
      <w:szCs w:val="28"/>
      <w:lang w:eastAsia="zh-CN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B12A3"/>
    <w:pPr>
      <w:keepNext/>
      <w:keepLines/>
      <w:widowControl w:val="0"/>
      <w:numPr>
        <w:ilvl w:val="5"/>
        <w:numId w:val="44"/>
      </w:numPr>
      <w:spacing w:before="240" w:after="64" w:line="320" w:lineRule="auto"/>
      <w:ind w:firstLine="0"/>
      <w:jc w:val="both"/>
      <w:outlineLvl w:val="5"/>
    </w:pPr>
    <w:rPr>
      <w:rFonts w:asciiTheme="majorHAnsi" w:eastAsiaTheme="majorEastAsia" w:hAnsiTheme="majorHAnsi" w:cstheme="majorBidi"/>
      <w:b/>
      <w:bCs/>
      <w:kern w:val="2"/>
      <w:lang w:eastAsia="zh-CN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B12A3"/>
    <w:pPr>
      <w:keepNext/>
      <w:keepLines/>
      <w:widowControl w:val="0"/>
      <w:numPr>
        <w:ilvl w:val="6"/>
        <w:numId w:val="44"/>
      </w:numPr>
      <w:spacing w:before="240" w:after="64" w:line="320" w:lineRule="auto"/>
      <w:ind w:firstLine="0"/>
      <w:jc w:val="both"/>
      <w:outlineLvl w:val="6"/>
    </w:pPr>
    <w:rPr>
      <w:b/>
      <w:bCs/>
      <w:kern w:val="2"/>
      <w:lang w:eastAsia="zh-CN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B12A3"/>
    <w:pPr>
      <w:keepNext/>
      <w:keepLines/>
      <w:widowControl w:val="0"/>
      <w:numPr>
        <w:ilvl w:val="7"/>
        <w:numId w:val="44"/>
      </w:numPr>
      <w:spacing w:before="240" w:after="64" w:line="320" w:lineRule="auto"/>
      <w:ind w:firstLine="0"/>
      <w:jc w:val="both"/>
      <w:outlineLvl w:val="7"/>
    </w:pPr>
    <w:rPr>
      <w:rFonts w:asciiTheme="majorHAnsi" w:eastAsiaTheme="majorEastAsia" w:hAnsiTheme="majorHAnsi" w:cstheme="majorBidi"/>
      <w:kern w:val="2"/>
      <w:lang w:eastAsia="zh-CN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B12A3"/>
    <w:pPr>
      <w:keepNext/>
      <w:keepLines/>
      <w:widowControl w:val="0"/>
      <w:numPr>
        <w:ilvl w:val="8"/>
        <w:numId w:val="44"/>
      </w:numPr>
      <w:spacing w:before="240" w:after="64" w:line="320" w:lineRule="auto"/>
      <w:ind w:firstLine="0"/>
      <w:jc w:val="both"/>
      <w:outlineLvl w:val="8"/>
    </w:pPr>
    <w:rPr>
      <w:rFonts w:asciiTheme="majorHAnsi" w:eastAsiaTheme="majorEastAsia" w:hAnsiTheme="majorHAnsi" w:cstheme="majorBidi"/>
      <w:kern w:val="2"/>
      <w:sz w:val="21"/>
      <w:szCs w:val="21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basedOn w:val="a"/>
    <w:autoRedefine/>
    <w:qFormat/>
    <w:rsid w:val="005B12A3"/>
    <w:pPr>
      <w:widowControl w:val="0"/>
      <w:jc w:val="both"/>
    </w:pPr>
    <w:rPr>
      <w:b/>
      <w:noProof/>
      <w:kern w:val="2"/>
      <w:lang w:eastAsia="zh-CN"/>
    </w:rPr>
  </w:style>
  <w:style w:type="paragraph" w:customStyle="1" w:styleId="Keywords">
    <w:name w:val="Keywords"/>
    <w:basedOn w:val="a"/>
    <w:autoRedefine/>
    <w:qFormat/>
    <w:rsid w:val="005B12A3"/>
    <w:pPr>
      <w:widowControl w:val="0"/>
      <w:jc w:val="both"/>
    </w:pPr>
    <w:rPr>
      <w:rFonts w:eastAsia="宋体"/>
      <w:b/>
      <w:noProof/>
      <w:kern w:val="2"/>
      <w:sz w:val="21"/>
      <w:szCs w:val="21"/>
      <w:lang w:eastAsia="zh-CN"/>
    </w:rPr>
  </w:style>
  <w:style w:type="paragraph" w:customStyle="1" w:styleId="References">
    <w:name w:val="References"/>
    <w:basedOn w:val="a"/>
    <w:link w:val="References0"/>
    <w:autoRedefine/>
    <w:qFormat/>
    <w:rsid w:val="005B12A3"/>
    <w:pPr>
      <w:widowControl w:val="0"/>
      <w:autoSpaceDE w:val="0"/>
      <w:autoSpaceDN w:val="0"/>
      <w:adjustRightInd w:val="0"/>
      <w:jc w:val="both"/>
    </w:pPr>
    <w:rPr>
      <w:b/>
      <w:lang w:eastAsia="zh-CN"/>
    </w:rPr>
  </w:style>
  <w:style w:type="character" w:customStyle="1" w:styleId="References0">
    <w:name w:val="References 字符"/>
    <w:basedOn w:val="a0"/>
    <w:link w:val="References"/>
    <w:rsid w:val="005B12A3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5B12A3"/>
    <w:pPr>
      <w:widowControl w:val="0"/>
      <w:autoSpaceDE w:val="0"/>
      <w:autoSpaceDN w:val="0"/>
      <w:adjustRightInd w:val="0"/>
      <w:ind w:left="133" w:firstLineChars="200" w:firstLine="200"/>
      <w:jc w:val="center"/>
    </w:pPr>
    <w:rPr>
      <w:rFonts w:ascii="Book Antiqua" w:hAnsi="Book Antiqua" w:cs="Book Antiqua"/>
      <w:lang w:eastAsia="zh-CN"/>
    </w:rPr>
  </w:style>
  <w:style w:type="paragraph" w:customStyle="1" w:styleId="a3">
    <w:name w:val="版权信息"/>
    <w:basedOn w:val="a"/>
    <w:autoRedefine/>
    <w:qFormat/>
    <w:rsid w:val="005B12A3"/>
    <w:pPr>
      <w:widowControl w:val="0"/>
      <w:jc w:val="both"/>
    </w:pPr>
    <w:rPr>
      <w:kern w:val="2"/>
      <w:sz w:val="21"/>
      <w:szCs w:val="21"/>
      <w:lang w:eastAsia="zh-CN"/>
    </w:rPr>
  </w:style>
  <w:style w:type="character" w:customStyle="1" w:styleId="10">
    <w:name w:val="标题 1 字符"/>
    <w:aliases w:val="一级标题 字符"/>
    <w:link w:val="1"/>
    <w:uiPriority w:val="1"/>
    <w:rsid w:val="005B12A3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5B12A3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5B12A3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5B12A3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5B12A3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5B12A3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5B12A3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5B12A3"/>
    <w:rPr>
      <w:rFonts w:asciiTheme="majorHAnsi" w:eastAsiaTheme="majorEastAsia" w:hAnsiTheme="majorHAnsi" w:cstheme="majorBidi"/>
      <w:szCs w:val="21"/>
    </w:rPr>
  </w:style>
  <w:style w:type="paragraph" w:customStyle="1" w:styleId="a4">
    <w:name w:val="表题"/>
    <w:basedOn w:val="a"/>
    <w:autoRedefine/>
    <w:qFormat/>
    <w:rsid w:val="005B12A3"/>
    <w:pPr>
      <w:widowControl w:val="0"/>
      <w:spacing w:beforeLines="100" w:before="100" w:afterLines="100" w:after="100" w:line="360" w:lineRule="auto"/>
      <w:ind w:leftChars="200" w:left="200"/>
      <w:jc w:val="center"/>
    </w:pPr>
    <w:rPr>
      <w:b/>
      <w:kern w:val="2"/>
      <w:sz w:val="21"/>
      <w:szCs w:val="21"/>
      <w:lang w:eastAsia="zh-CN"/>
    </w:rPr>
  </w:style>
  <w:style w:type="paragraph" w:customStyle="1" w:styleId="a5">
    <w:name w:val="表注"/>
    <w:basedOn w:val="a"/>
    <w:autoRedefine/>
    <w:qFormat/>
    <w:rsid w:val="005B12A3"/>
    <w:pPr>
      <w:widowControl w:val="0"/>
      <w:snapToGrid w:val="0"/>
      <w:jc w:val="both"/>
    </w:pPr>
    <w:rPr>
      <w:kern w:val="2"/>
      <w:sz w:val="21"/>
      <w:szCs w:val="21"/>
      <w:lang w:eastAsia="zh-CN"/>
    </w:rPr>
  </w:style>
  <w:style w:type="paragraph" w:customStyle="1" w:styleId="a6">
    <w:name w:val="参考文献"/>
    <w:basedOn w:val="a"/>
    <w:autoRedefine/>
    <w:qFormat/>
    <w:rsid w:val="005B12A3"/>
    <w:pPr>
      <w:widowControl w:val="0"/>
      <w:ind w:left="360" w:hangingChars="200" w:hanging="360"/>
      <w:jc w:val="both"/>
    </w:pPr>
    <w:rPr>
      <w:rFonts w:eastAsiaTheme="minorEastAsia" w:cstheme="minorBidi"/>
      <w:kern w:val="2"/>
      <w:sz w:val="18"/>
      <w:lang w:eastAsia="zh-CN"/>
    </w:rPr>
  </w:style>
  <w:style w:type="character" w:styleId="a7">
    <w:name w:val="Hyperlink"/>
    <w:uiPriority w:val="99"/>
    <w:unhideWhenUsed/>
    <w:rsid w:val="005B12A3"/>
    <w:rPr>
      <w:color w:val="0563C1"/>
      <w:u w:val="single"/>
    </w:rPr>
  </w:style>
  <w:style w:type="paragraph" w:customStyle="1" w:styleId="a8">
    <w:name w:val="稿件类型"/>
    <w:basedOn w:val="a"/>
    <w:autoRedefine/>
    <w:qFormat/>
    <w:rsid w:val="005B12A3"/>
    <w:pPr>
      <w:widowControl w:val="0"/>
      <w:adjustRightInd w:val="0"/>
      <w:snapToGrid w:val="0"/>
    </w:pPr>
    <w:rPr>
      <w:rFonts w:eastAsia="宋体" w:cstheme="minorBidi"/>
      <w:kern w:val="2"/>
      <w:sz w:val="20"/>
      <w:szCs w:val="21"/>
      <w:lang w:eastAsia="zh-CN"/>
    </w:rPr>
  </w:style>
  <w:style w:type="paragraph" w:customStyle="1" w:styleId="a9">
    <w:name w:val="关键词"/>
    <w:basedOn w:val="Keywords"/>
    <w:autoRedefine/>
    <w:qFormat/>
    <w:rsid w:val="005B12A3"/>
    <w:rPr>
      <w:rFonts w:eastAsia="Times New Roman"/>
      <w:b w:val="0"/>
    </w:rPr>
  </w:style>
  <w:style w:type="paragraph" w:customStyle="1" w:styleId="aa">
    <w:name w:val="机构信息"/>
    <w:basedOn w:val="a"/>
    <w:link w:val="ab"/>
    <w:autoRedefine/>
    <w:qFormat/>
    <w:rsid w:val="005B12A3"/>
    <w:pPr>
      <w:widowControl w:val="0"/>
      <w:jc w:val="both"/>
    </w:pPr>
    <w:rPr>
      <w:rFonts w:cstheme="minorBidi"/>
      <w:kern w:val="2"/>
      <w:sz w:val="21"/>
      <w:szCs w:val="21"/>
      <w:lang w:eastAsia="zh-CN"/>
    </w:rPr>
  </w:style>
  <w:style w:type="character" w:customStyle="1" w:styleId="ab">
    <w:name w:val="机构信息 字符"/>
    <w:link w:val="aa"/>
    <w:rsid w:val="005B12A3"/>
    <w:rPr>
      <w:rFonts w:ascii="Times New Roman" w:eastAsia="Times New Roman" w:hAnsi="Times New Roman"/>
      <w:szCs w:val="21"/>
    </w:rPr>
  </w:style>
  <w:style w:type="paragraph" w:customStyle="1" w:styleId="ac">
    <w:name w:val="接收日期"/>
    <w:basedOn w:val="a"/>
    <w:autoRedefine/>
    <w:qFormat/>
    <w:rsid w:val="005B12A3"/>
    <w:pPr>
      <w:widowControl w:val="0"/>
      <w:jc w:val="both"/>
    </w:pPr>
    <w:rPr>
      <w:kern w:val="2"/>
      <w:sz w:val="21"/>
      <w:szCs w:val="21"/>
      <w:lang w:eastAsia="zh-CN"/>
    </w:rPr>
  </w:style>
  <w:style w:type="paragraph" w:styleId="ad">
    <w:name w:val="List Paragraph"/>
    <w:basedOn w:val="a"/>
    <w:uiPriority w:val="1"/>
    <w:qFormat/>
    <w:rsid w:val="005B12A3"/>
    <w:pPr>
      <w:widowControl w:val="0"/>
      <w:autoSpaceDE w:val="0"/>
      <w:autoSpaceDN w:val="0"/>
      <w:adjustRightInd w:val="0"/>
      <w:spacing w:before="3"/>
      <w:ind w:left="561" w:right="126" w:firstLineChars="200" w:hanging="431"/>
      <w:jc w:val="both"/>
    </w:pPr>
    <w:rPr>
      <w:rFonts w:ascii="Book Antiqua" w:hAnsi="Book Antiqua" w:cs="Book Antiqua"/>
      <w:lang w:eastAsia="zh-CN"/>
    </w:rPr>
  </w:style>
  <w:style w:type="paragraph" w:styleId="ae">
    <w:name w:val="Balloon Text"/>
    <w:basedOn w:val="a"/>
    <w:link w:val="af"/>
    <w:uiPriority w:val="99"/>
    <w:semiHidden/>
    <w:unhideWhenUsed/>
    <w:rsid w:val="005B12A3"/>
    <w:pPr>
      <w:widowControl w:val="0"/>
      <w:ind w:firstLineChars="200" w:firstLine="200"/>
      <w:jc w:val="both"/>
    </w:pPr>
    <w:rPr>
      <w:kern w:val="2"/>
      <w:sz w:val="18"/>
      <w:szCs w:val="18"/>
      <w:lang w:eastAsia="zh-CN"/>
    </w:rPr>
  </w:style>
  <w:style w:type="character" w:customStyle="1" w:styleId="af">
    <w:name w:val="批注框文本 字符"/>
    <w:basedOn w:val="a0"/>
    <w:link w:val="ae"/>
    <w:uiPriority w:val="99"/>
    <w:semiHidden/>
    <w:rsid w:val="005B12A3"/>
    <w:rPr>
      <w:rFonts w:ascii="Times New Roman" w:eastAsia="Times New Roman" w:hAnsi="Times New Roman" w:cs="Times New Roman"/>
      <w:sz w:val="18"/>
      <w:szCs w:val="18"/>
    </w:rPr>
  </w:style>
  <w:style w:type="paragraph" w:styleId="af0">
    <w:name w:val="caption"/>
    <w:basedOn w:val="a"/>
    <w:next w:val="a"/>
    <w:autoRedefine/>
    <w:uiPriority w:val="35"/>
    <w:unhideWhenUsed/>
    <w:qFormat/>
    <w:rsid w:val="005B12A3"/>
    <w:pPr>
      <w:widowControl w:val="0"/>
      <w:jc w:val="both"/>
    </w:pPr>
    <w:rPr>
      <w:kern w:val="2"/>
      <w:sz w:val="21"/>
      <w:szCs w:val="21"/>
      <w:lang w:eastAsia="zh-CN"/>
    </w:rPr>
  </w:style>
  <w:style w:type="paragraph" w:customStyle="1" w:styleId="af1">
    <w:name w:val="通讯作者"/>
    <w:basedOn w:val="a"/>
    <w:autoRedefine/>
    <w:qFormat/>
    <w:rsid w:val="005B12A3"/>
    <w:pPr>
      <w:widowControl w:val="0"/>
      <w:jc w:val="both"/>
    </w:pPr>
    <w:rPr>
      <w:kern w:val="2"/>
      <w:sz w:val="21"/>
      <w:szCs w:val="21"/>
      <w:lang w:eastAsia="zh-CN"/>
    </w:rPr>
  </w:style>
  <w:style w:type="paragraph" w:customStyle="1" w:styleId="af2">
    <w:name w:val="图注"/>
    <w:basedOn w:val="a"/>
    <w:autoRedefine/>
    <w:qFormat/>
    <w:rsid w:val="005B12A3"/>
    <w:pPr>
      <w:widowControl w:val="0"/>
      <w:jc w:val="both"/>
    </w:pPr>
    <w:rPr>
      <w:kern w:val="2"/>
      <w:sz w:val="21"/>
      <w:szCs w:val="21"/>
      <w:lang w:eastAsia="zh-CN"/>
    </w:rPr>
  </w:style>
  <w:style w:type="table" w:customStyle="1" w:styleId="5-11">
    <w:name w:val="网格表 5 深色 - 着色 11"/>
    <w:basedOn w:val="a1"/>
    <w:uiPriority w:val="50"/>
    <w:qFormat/>
    <w:rsid w:val="005B12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5B12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5B12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3">
    <w:name w:val="文章标题"/>
    <w:basedOn w:val="a"/>
    <w:link w:val="af4"/>
    <w:autoRedefine/>
    <w:qFormat/>
    <w:rsid w:val="005B12A3"/>
    <w:pPr>
      <w:widowControl w:val="0"/>
      <w:kinsoku w:val="0"/>
      <w:overflowPunct w:val="0"/>
      <w:autoSpaceDE w:val="0"/>
      <w:autoSpaceDN w:val="0"/>
      <w:adjustRightInd w:val="0"/>
      <w:jc w:val="both"/>
    </w:pPr>
    <w:rPr>
      <w:rFonts w:cstheme="minorBidi"/>
      <w:b/>
      <w:bCs/>
      <w:spacing w:val="-8"/>
      <w:kern w:val="2"/>
      <w:sz w:val="36"/>
      <w:szCs w:val="36"/>
      <w:lang w:eastAsia="zh-CN"/>
    </w:rPr>
  </w:style>
  <w:style w:type="character" w:customStyle="1" w:styleId="af4">
    <w:name w:val="文章标题 字符"/>
    <w:link w:val="af3"/>
    <w:rsid w:val="005B12A3"/>
    <w:rPr>
      <w:rFonts w:ascii="Times New Roman" w:eastAsia="Times New Roman" w:hAnsi="Times New Roman"/>
      <w:b/>
      <w:bCs/>
      <w:spacing w:val="-8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5B12A3"/>
  </w:style>
  <w:style w:type="character" w:styleId="af5">
    <w:name w:val="line number"/>
    <w:uiPriority w:val="99"/>
    <w:semiHidden/>
    <w:unhideWhenUsed/>
    <w:rsid w:val="005B12A3"/>
  </w:style>
  <w:style w:type="paragraph" w:styleId="af6">
    <w:name w:val="footer"/>
    <w:basedOn w:val="a"/>
    <w:link w:val="af7"/>
    <w:uiPriority w:val="99"/>
    <w:unhideWhenUsed/>
    <w:rsid w:val="005B12A3"/>
    <w:pPr>
      <w:widowControl w:val="0"/>
      <w:tabs>
        <w:tab w:val="center" w:pos="4153"/>
        <w:tab w:val="right" w:pos="8306"/>
      </w:tabs>
      <w:snapToGrid w:val="0"/>
      <w:ind w:firstLineChars="200" w:firstLine="200"/>
    </w:pPr>
    <w:rPr>
      <w:kern w:val="2"/>
      <w:sz w:val="18"/>
      <w:szCs w:val="18"/>
      <w:lang w:eastAsia="zh-CN"/>
    </w:rPr>
  </w:style>
  <w:style w:type="character" w:customStyle="1" w:styleId="af7">
    <w:name w:val="页脚 字符"/>
    <w:link w:val="af6"/>
    <w:uiPriority w:val="99"/>
    <w:rsid w:val="005B12A3"/>
    <w:rPr>
      <w:rFonts w:ascii="Times New Roman" w:eastAsia="Times New Roman" w:hAnsi="Times New Roman" w:cs="Times New Roman"/>
      <w:sz w:val="18"/>
      <w:szCs w:val="18"/>
    </w:rPr>
  </w:style>
  <w:style w:type="paragraph" w:styleId="af8">
    <w:name w:val="header"/>
    <w:basedOn w:val="a"/>
    <w:link w:val="af9"/>
    <w:uiPriority w:val="99"/>
    <w:unhideWhenUsed/>
    <w:rsid w:val="005B12A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kern w:val="2"/>
      <w:sz w:val="18"/>
      <w:szCs w:val="18"/>
      <w:lang w:eastAsia="zh-CN"/>
    </w:rPr>
  </w:style>
  <w:style w:type="character" w:customStyle="1" w:styleId="af9">
    <w:name w:val="页眉 字符"/>
    <w:link w:val="af8"/>
    <w:uiPriority w:val="99"/>
    <w:rsid w:val="005B12A3"/>
    <w:rPr>
      <w:rFonts w:ascii="Times New Roman" w:eastAsia="Times New Roman" w:hAnsi="Times New Roman" w:cs="Times New Roman"/>
      <w:sz w:val="18"/>
      <w:szCs w:val="18"/>
    </w:rPr>
  </w:style>
  <w:style w:type="paragraph" w:customStyle="1" w:styleId="afa">
    <w:name w:val="摘要"/>
    <w:basedOn w:val="Abstract"/>
    <w:autoRedefine/>
    <w:qFormat/>
    <w:rsid w:val="005B12A3"/>
    <w:rPr>
      <w:b w:val="0"/>
      <w:sz w:val="21"/>
      <w:szCs w:val="21"/>
    </w:rPr>
  </w:style>
  <w:style w:type="paragraph" w:styleId="afb">
    <w:name w:val="Body Text"/>
    <w:basedOn w:val="a"/>
    <w:link w:val="afc"/>
    <w:autoRedefine/>
    <w:uiPriority w:val="1"/>
    <w:qFormat/>
    <w:rsid w:val="005B12A3"/>
    <w:pPr>
      <w:widowControl w:val="0"/>
      <w:autoSpaceDE w:val="0"/>
      <w:autoSpaceDN w:val="0"/>
      <w:adjustRightInd w:val="0"/>
      <w:ind w:firstLineChars="200" w:firstLine="420"/>
      <w:jc w:val="both"/>
    </w:pPr>
    <w:rPr>
      <w:sz w:val="21"/>
      <w:szCs w:val="21"/>
      <w:lang w:eastAsia="zh-CN"/>
    </w:rPr>
  </w:style>
  <w:style w:type="character" w:customStyle="1" w:styleId="afc">
    <w:name w:val="正文文本 字符"/>
    <w:link w:val="afb"/>
    <w:uiPriority w:val="1"/>
    <w:rsid w:val="005B12A3"/>
    <w:rPr>
      <w:rFonts w:ascii="Times New Roman" w:eastAsia="Times New Roman" w:hAnsi="Times New Roman" w:cs="Times New Roman"/>
      <w:kern w:val="0"/>
      <w:szCs w:val="21"/>
    </w:rPr>
  </w:style>
  <w:style w:type="paragraph" w:customStyle="1" w:styleId="afd">
    <w:name w:val="致谢部分"/>
    <w:basedOn w:val="afb"/>
    <w:link w:val="afe"/>
    <w:autoRedefine/>
    <w:qFormat/>
    <w:rsid w:val="005B12A3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fc"/>
    <w:link w:val="afd"/>
    <w:rsid w:val="005B12A3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qFormat/>
    <w:rsid w:val="005B12A3"/>
    <w:pPr>
      <w:widowControl w:val="0"/>
      <w:jc w:val="both"/>
    </w:pPr>
    <w:rPr>
      <w:rFonts w:cstheme="minorBidi"/>
      <w:kern w:val="2"/>
      <w:sz w:val="21"/>
      <w:szCs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207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Venning</dc:creator>
  <cp:keywords/>
  <dc:description/>
  <cp:lastModifiedBy>Maggie</cp:lastModifiedBy>
  <cp:revision>2</cp:revision>
  <dcterms:created xsi:type="dcterms:W3CDTF">2023-03-21T06:01:00Z</dcterms:created>
  <dcterms:modified xsi:type="dcterms:W3CDTF">2023-03-24T05:51:00Z</dcterms:modified>
</cp:coreProperties>
</file>