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392" w:rsidRDefault="00DC1392">
      <w:pPr>
        <w:rPr>
          <w:rFonts w:ascii="Times New Roman" w:hAnsi="Times New Roman" w:cs="Times New Roman"/>
          <w:sz w:val="22"/>
        </w:rPr>
      </w:pPr>
      <w:r w:rsidRPr="00DC1392">
        <w:rPr>
          <w:rFonts w:ascii="Times New Roman" w:hAnsi="Times New Roman" w:cs="Times New Roman"/>
          <w:noProof/>
          <w:sz w:val="22"/>
        </w:rPr>
        <w:drawing>
          <wp:inline distT="0" distB="0" distL="0" distR="0">
            <wp:extent cx="5162550" cy="6187468"/>
            <wp:effectExtent l="0" t="0" r="0" b="3810"/>
            <wp:docPr id="1" name="图片 1" descr="G:\已完成\SCI-已接收\20211126-姚晓军-肺癌-TCGA-金凤-淑华转\5-投稿\20221021-修稿-Frontiers in bioscience-landmark\接收-2.10\proof-2.13\提交-2.14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已完成\SCI-已接收\20211126-姚晓军-肺癌-TCGA-金凤-淑华转\5-投稿\20221021-修稿-Frontiers in bioscience-landmark\接收-2.10\proof-2.13\提交-2.14\Figure S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0259" cy="6196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3FE7" w:rsidRDefault="00297F14">
      <w:pPr>
        <w:rPr>
          <w:rFonts w:ascii="Times New Roman" w:hAnsi="Times New Roman" w:cs="Times New Roman"/>
          <w:sz w:val="22"/>
        </w:rPr>
      </w:pPr>
      <w:r w:rsidRPr="00297F14">
        <w:rPr>
          <w:rFonts w:ascii="Times New Roman" w:hAnsi="Times New Roman" w:cs="Times New Roman"/>
          <w:sz w:val="22"/>
        </w:rPr>
        <w:t xml:space="preserve">Supplementary </w:t>
      </w:r>
      <w:r w:rsidR="00DC1392" w:rsidRPr="00B269FB">
        <w:rPr>
          <w:rFonts w:ascii="Times New Roman" w:hAnsi="Times New Roman" w:cs="Times New Roman"/>
          <w:sz w:val="22"/>
        </w:rPr>
        <w:t>Figure 1 Catabolic pathway of branched chain amino acids in KEGG</w:t>
      </w:r>
    </w:p>
    <w:p w:rsidR="00DC1392" w:rsidRDefault="00DC1392">
      <w:pPr>
        <w:rPr>
          <w:rFonts w:ascii="Times New Roman" w:hAnsi="Times New Roman" w:cs="Times New Roman"/>
          <w:sz w:val="22"/>
        </w:rPr>
      </w:pPr>
      <w:r w:rsidRPr="00DC1392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>
            <wp:extent cx="5274310" cy="3499358"/>
            <wp:effectExtent l="0" t="0" r="2540" b="6350"/>
            <wp:docPr id="2" name="图片 2" descr="G:\已完成\SCI-已接收\20211126-姚晓军-肺癌-TCGA-金凤-淑华转\5-投稿\20221021-修稿-Frontiers in bioscience-landmark\接收-2.10\proof-2.13\提交-2.14\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已完成\SCI-已接收\20211126-姚晓军-肺癌-TCGA-金凤-淑华转\5-投稿\20221021-修稿-Frontiers in bioscience-landmark\接收-2.10\proof-2.13\提交-2.14\Figure S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9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1392" w:rsidRDefault="00297F14">
      <w:r w:rsidRPr="00297F14">
        <w:rPr>
          <w:rFonts w:ascii="Times New Roman" w:hAnsi="Times New Roman" w:cs="Times New Roman"/>
          <w:sz w:val="22"/>
        </w:rPr>
        <w:t>Supplementary</w:t>
      </w:r>
      <w:bookmarkStart w:id="0" w:name="_GoBack"/>
      <w:bookmarkEnd w:id="0"/>
      <w:r w:rsidRPr="00297F14">
        <w:rPr>
          <w:rFonts w:ascii="Times New Roman" w:hAnsi="Times New Roman" w:cs="Times New Roman"/>
          <w:sz w:val="22"/>
        </w:rPr>
        <w:t xml:space="preserve"> </w:t>
      </w:r>
      <w:r w:rsidR="00DC1392" w:rsidRPr="00B269FB">
        <w:rPr>
          <w:rFonts w:ascii="Times New Roman" w:hAnsi="Times New Roman" w:cs="Times New Roman"/>
          <w:sz w:val="22"/>
        </w:rPr>
        <w:t xml:space="preserve">Figure </w:t>
      </w:r>
      <w:r w:rsidR="00DC1392">
        <w:rPr>
          <w:rFonts w:ascii="Times New Roman" w:hAnsi="Times New Roman" w:cs="Times New Roman"/>
          <w:sz w:val="22"/>
        </w:rPr>
        <w:t>2</w:t>
      </w:r>
      <w:r w:rsidR="00DC1392" w:rsidRPr="0049252E">
        <w:rPr>
          <w:rFonts w:ascii="Times New Roman" w:eastAsia="宋体" w:hAnsi="Times New Roman" w:cs="Times New Roman"/>
          <w:kern w:val="0"/>
          <w:sz w:val="22"/>
        </w:rPr>
        <w:t xml:space="preserve"> Valine, leucine and isoleucine degradation pathway</w:t>
      </w:r>
    </w:p>
    <w:sectPr w:rsidR="00DC1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22C4" w:rsidRDefault="00F422C4" w:rsidP="00DC1392">
      <w:r>
        <w:separator/>
      </w:r>
    </w:p>
  </w:endnote>
  <w:endnote w:type="continuationSeparator" w:id="0">
    <w:p w:rsidR="00F422C4" w:rsidRDefault="00F422C4" w:rsidP="00DC1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22C4" w:rsidRDefault="00F422C4" w:rsidP="00DC1392">
      <w:r>
        <w:separator/>
      </w:r>
    </w:p>
  </w:footnote>
  <w:footnote w:type="continuationSeparator" w:id="0">
    <w:p w:rsidR="00F422C4" w:rsidRDefault="00F422C4" w:rsidP="00DC13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162"/>
    <w:rsid w:val="00204162"/>
    <w:rsid w:val="00277507"/>
    <w:rsid w:val="00297F14"/>
    <w:rsid w:val="003411D3"/>
    <w:rsid w:val="00391B94"/>
    <w:rsid w:val="00543BF0"/>
    <w:rsid w:val="00AF1908"/>
    <w:rsid w:val="00B13FE7"/>
    <w:rsid w:val="00DC1392"/>
    <w:rsid w:val="00F42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9E3816B-8DA7-4E72-BCAB-69E17F36D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13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13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13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13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</Words>
  <Characters>134</Characters>
  <Application>Microsoft Office Word</Application>
  <DocSecurity>0</DocSecurity>
  <Lines>1</Lines>
  <Paragraphs>1</Paragraphs>
  <ScaleCrop>false</ScaleCrop>
  <Company>Microsoft</Company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2023-02-14T03:48:00Z</dcterms:created>
  <dcterms:modified xsi:type="dcterms:W3CDTF">2023-02-14T03:51:00Z</dcterms:modified>
</cp:coreProperties>
</file>