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412F" w:rsidRDefault="00D7325D">
      <w:pPr>
        <w:pStyle w:val="Titolo1"/>
        <w:tabs>
          <w:tab w:val="center" w:pos="2865"/>
        </w:tabs>
        <w:ind w:left="-66" w:firstLine="0"/>
      </w:pPr>
      <w:bookmarkStart w:id="0" w:name="_GoBack"/>
      <w:bookmarkEnd w:id="0"/>
      <w:r>
        <w:rPr>
          <w:noProof/>
        </w:rPr>
        <w:drawing>
          <wp:inline distT="0" distB="0" distL="0" distR="0">
            <wp:extent cx="457200" cy="419100"/>
            <wp:effectExtent l="0" t="0" r="0" b="0"/>
            <wp:docPr id="616" name="Picture 616"/>
            <wp:cNvGraphicFramePr/>
            <a:graphic xmlns:a="http://schemas.openxmlformats.org/drawingml/2006/main">
              <a:graphicData uri="http://schemas.openxmlformats.org/drawingml/2006/picture">
                <pic:pic xmlns:pic="http://schemas.openxmlformats.org/drawingml/2006/picture">
                  <pic:nvPicPr>
                    <pic:cNvPr id="616" name="Picture 616"/>
                    <pic:cNvPicPr/>
                  </pic:nvPicPr>
                  <pic:blipFill>
                    <a:blip r:embed="rId4"/>
                    <a:stretch>
                      <a:fillRect/>
                    </a:stretch>
                  </pic:blipFill>
                  <pic:spPr>
                    <a:xfrm>
                      <a:off x="0" y="0"/>
                      <a:ext cx="457200" cy="419100"/>
                    </a:xfrm>
                    <a:prstGeom prst="rect">
                      <a:avLst/>
                    </a:prstGeom>
                  </pic:spPr>
                </pic:pic>
              </a:graphicData>
            </a:graphic>
          </wp:inline>
        </w:drawing>
      </w:r>
      <w:r>
        <w:tab/>
        <w:t>PRISMA 2009 Checklist</w:t>
      </w:r>
      <w:r>
        <w:rPr>
          <w:sz w:val="24"/>
        </w:rPr>
        <w:t xml:space="preserve"> </w:t>
      </w:r>
    </w:p>
    <w:tbl>
      <w:tblPr>
        <w:tblStyle w:val="TableGrid"/>
        <w:tblW w:w="15198" w:type="dxa"/>
        <w:tblInd w:w="-107" w:type="dxa"/>
        <w:tblCellMar>
          <w:top w:w="20" w:type="dxa"/>
          <w:left w:w="107" w:type="dxa"/>
          <w:right w:w="2" w:type="dxa"/>
        </w:tblCellMar>
        <w:tblLook w:val="04A0" w:firstRow="1" w:lastRow="0" w:firstColumn="1" w:lastColumn="0" w:noHBand="0" w:noVBand="1"/>
      </w:tblPr>
      <w:tblGrid>
        <w:gridCol w:w="2799"/>
        <w:gridCol w:w="540"/>
        <w:gridCol w:w="10602"/>
        <w:gridCol w:w="1257"/>
      </w:tblGrid>
      <w:tr w:rsidR="00B0412F">
        <w:trPr>
          <w:trHeight w:val="699"/>
        </w:trPr>
        <w:tc>
          <w:tcPr>
            <w:tcW w:w="279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B0412F" w:rsidRDefault="00D7325D">
            <w:pPr>
              <w:spacing w:after="0"/>
            </w:pPr>
            <w:r>
              <w:rPr>
                <w:rFonts w:ascii="Arial" w:eastAsia="Arial" w:hAnsi="Arial" w:cs="Arial"/>
                <w:b/>
                <w:color w:val="FFFFFF"/>
              </w:rPr>
              <w:t xml:space="preserve">Section/topic </w:t>
            </w:r>
            <w:r>
              <w:rPr>
                <w:rFonts w:ascii="Arial" w:eastAsia="Arial" w:hAnsi="Arial" w:cs="Arial"/>
                <w:color w:val="FFFFFF"/>
              </w:rPr>
              <w:t xml:space="preserve">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B0412F" w:rsidRDefault="00D7325D">
            <w:pPr>
              <w:spacing w:after="0"/>
              <w:ind w:right="104"/>
              <w:jc w:val="right"/>
            </w:pPr>
            <w:r>
              <w:rPr>
                <w:rFonts w:ascii="Arial" w:eastAsia="Arial" w:hAnsi="Arial" w:cs="Arial"/>
                <w:b/>
                <w:color w:val="FFFFFF"/>
              </w:rPr>
              <w:t xml:space="preserve"># </w:t>
            </w:r>
          </w:p>
        </w:tc>
        <w:tc>
          <w:tcPr>
            <w:tcW w:w="10602"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B0412F" w:rsidRDefault="00D7325D">
            <w:pPr>
              <w:spacing w:after="0"/>
              <w:ind w:left="3"/>
            </w:pPr>
            <w:r>
              <w:rPr>
                <w:rFonts w:ascii="Arial" w:eastAsia="Arial" w:hAnsi="Arial" w:cs="Arial"/>
                <w:b/>
                <w:color w:val="FFFFFF"/>
              </w:rPr>
              <w:t xml:space="preserve">Checklist item </w:t>
            </w:r>
            <w:r>
              <w:rPr>
                <w:rFonts w:ascii="Arial" w:eastAsia="Arial" w:hAnsi="Arial" w:cs="Arial"/>
                <w:color w:val="FFFFFF"/>
              </w:rPr>
              <w:t xml:space="preserve"> </w:t>
            </w:r>
          </w:p>
        </w:tc>
        <w:tc>
          <w:tcPr>
            <w:tcW w:w="1257" w:type="dxa"/>
            <w:tcBorders>
              <w:top w:val="double" w:sz="5" w:space="0" w:color="000000"/>
              <w:left w:val="single" w:sz="5" w:space="0" w:color="000000"/>
              <w:bottom w:val="double" w:sz="5" w:space="0" w:color="000000"/>
              <w:right w:val="single" w:sz="5" w:space="0" w:color="000000"/>
            </w:tcBorders>
            <w:shd w:val="clear" w:color="auto" w:fill="63639A"/>
          </w:tcPr>
          <w:p w:rsidR="00B0412F" w:rsidRDefault="00D7325D">
            <w:pPr>
              <w:spacing w:after="0"/>
            </w:pPr>
            <w:r>
              <w:rPr>
                <w:rFonts w:ascii="Arial" w:eastAsia="Arial" w:hAnsi="Arial" w:cs="Arial"/>
                <w:b/>
                <w:color w:val="FFFFFF"/>
              </w:rPr>
              <w:t xml:space="preserve">Reported on page # </w:t>
            </w:r>
            <w:r>
              <w:rPr>
                <w:rFonts w:ascii="Arial" w:eastAsia="Arial" w:hAnsi="Arial" w:cs="Arial"/>
                <w:color w:val="FFFFFF"/>
              </w:rPr>
              <w:t xml:space="preserve"> </w:t>
            </w:r>
          </w:p>
        </w:tc>
      </w:tr>
      <w:tr w:rsidR="00B0412F">
        <w:trPr>
          <w:trHeight w:val="356"/>
        </w:trPr>
        <w:tc>
          <w:tcPr>
            <w:tcW w:w="2799" w:type="dxa"/>
            <w:tcBorders>
              <w:top w:val="double" w:sz="5" w:space="0" w:color="000000"/>
              <w:left w:val="single" w:sz="5" w:space="0" w:color="000000"/>
              <w:bottom w:val="single" w:sz="5" w:space="0" w:color="000000"/>
              <w:right w:val="nil"/>
            </w:tcBorders>
            <w:shd w:val="clear" w:color="auto" w:fill="FFFFCC"/>
          </w:tcPr>
          <w:p w:rsidR="00B0412F" w:rsidRDefault="00D7325D">
            <w:pPr>
              <w:spacing w:after="0"/>
            </w:pPr>
            <w:r>
              <w:rPr>
                <w:rFonts w:ascii="Arial" w:eastAsia="Arial" w:hAnsi="Arial" w:cs="Arial"/>
                <w:b/>
              </w:rPr>
              <w:t xml:space="preserve">TITLE </w:t>
            </w:r>
            <w:r>
              <w:rPr>
                <w:rFonts w:ascii="Arial" w:eastAsia="Arial" w:hAnsi="Arial" w:cs="Arial"/>
              </w:rPr>
              <w:t xml:space="preserve"> </w:t>
            </w:r>
          </w:p>
        </w:tc>
        <w:tc>
          <w:tcPr>
            <w:tcW w:w="540" w:type="dxa"/>
            <w:tcBorders>
              <w:top w:val="double" w:sz="5" w:space="0" w:color="000000"/>
              <w:left w:val="nil"/>
              <w:bottom w:val="single" w:sz="5" w:space="0" w:color="000000"/>
              <w:right w:val="nil"/>
            </w:tcBorders>
            <w:shd w:val="clear" w:color="auto" w:fill="FFFFCC"/>
          </w:tcPr>
          <w:p w:rsidR="00B0412F" w:rsidRDefault="00B0412F"/>
        </w:tc>
        <w:tc>
          <w:tcPr>
            <w:tcW w:w="10602" w:type="dxa"/>
            <w:tcBorders>
              <w:top w:val="double" w:sz="5" w:space="0" w:color="000000"/>
              <w:left w:val="nil"/>
              <w:bottom w:val="single" w:sz="5" w:space="0" w:color="000000"/>
              <w:right w:val="single" w:sz="5" w:space="0" w:color="000000"/>
            </w:tcBorders>
            <w:shd w:val="clear" w:color="auto" w:fill="FFFFCC"/>
          </w:tcPr>
          <w:p w:rsidR="00B0412F" w:rsidRDefault="00B0412F"/>
        </w:tc>
        <w:tc>
          <w:tcPr>
            <w:tcW w:w="1257" w:type="dxa"/>
            <w:tcBorders>
              <w:top w:val="double" w:sz="5" w:space="0" w:color="000000"/>
              <w:left w:val="single" w:sz="5" w:space="0" w:color="000000"/>
              <w:bottom w:val="single" w:sz="5" w:space="0" w:color="000000"/>
              <w:right w:val="single" w:sz="5" w:space="0" w:color="000000"/>
            </w:tcBorders>
            <w:shd w:val="clear" w:color="auto" w:fill="FFFFCC"/>
          </w:tcPr>
          <w:p w:rsidR="00B0412F" w:rsidRDefault="00D7325D">
            <w:pPr>
              <w:spacing w:after="0"/>
              <w:ind w:right="38"/>
              <w:jc w:val="right"/>
            </w:pPr>
            <w:r>
              <w:rPr>
                <w:rFonts w:ascii="Arial" w:eastAsia="Arial" w:hAnsi="Arial" w:cs="Arial"/>
                <w:sz w:val="24"/>
              </w:rPr>
              <w:t xml:space="preserve"> </w:t>
            </w:r>
          </w:p>
        </w:tc>
      </w:tr>
      <w:tr w:rsidR="00B0412F">
        <w:trPr>
          <w:trHeight w:val="382"/>
        </w:trPr>
        <w:tc>
          <w:tcPr>
            <w:tcW w:w="2799"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0"/>
              </w:rPr>
              <w:t xml:space="preserve">Title  </w:t>
            </w:r>
          </w:p>
        </w:tc>
        <w:tc>
          <w:tcPr>
            <w:tcW w:w="540"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1 </w:t>
            </w:r>
          </w:p>
        </w:tc>
        <w:tc>
          <w:tcPr>
            <w:tcW w:w="10602"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left="3"/>
            </w:pPr>
            <w:r>
              <w:rPr>
                <w:rFonts w:ascii="Arial" w:eastAsia="Arial" w:hAnsi="Arial" w:cs="Arial"/>
                <w:sz w:val="20"/>
              </w:rPr>
              <w:t xml:space="preserve">Identify the report as a systematic review, meta-analysis, or both.  </w:t>
            </w:r>
          </w:p>
        </w:tc>
        <w:tc>
          <w:tcPr>
            <w:tcW w:w="1257"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1</w:t>
            </w:r>
          </w:p>
        </w:tc>
      </w:tr>
      <w:tr w:rsidR="00B0412F">
        <w:trPr>
          <w:trHeight w:val="357"/>
        </w:trPr>
        <w:tc>
          <w:tcPr>
            <w:tcW w:w="2799" w:type="dxa"/>
            <w:tcBorders>
              <w:top w:val="double" w:sz="5" w:space="0" w:color="000000"/>
              <w:left w:val="single" w:sz="5" w:space="0" w:color="000000"/>
              <w:bottom w:val="single" w:sz="5" w:space="0" w:color="000000"/>
              <w:right w:val="nil"/>
            </w:tcBorders>
            <w:shd w:val="clear" w:color="auto" w:fill="FFFFCC"/>
          </w:tcPr>
          <w:p w:rsidR="00B0412F" w:rsidRDefault="00D7325D">
            <w:pPr>
              <w:spacing w:after="0"/>
            </w:pPr>
            <w:r>
              <w:rPr>
                <w:rFonts w:ascii="Arial" w:eastAsia="Arial" w:hAnsi="Arial" w:cs="Arial"/>
                <w:b/>
              </w:rPr>
              <w:t xml:space="preserve">ABSTRACT </w:t>
            </w:r>
            <w:r>
              <w:rPr>
                <w:rFonts w:ascii="Arial" w:eastAsia="Arial" w:hAnsi="Arial" w:cs="Arial"/>
              </w:rPr>
              <w:t xml:space="preserve"> </w:t>
            </w:r>
          </w:p>
        </w:tc>
        <w:tc>
          <w:tcPr>
            <w:tcW w:w="540" w:type="dxa"/>
            <w:tcBorders>
              <w:top w:val="double" w:sz="5" w:space="0" w:color="000000"/>
              <w:left w:val="nil"/>
              <w:bottom w:val="single" w:sz="5" w:space="0" w:color="000000"/>
              <w:right w:val="nil"/>
            </w:tcBorders>
            <w:shd w:val="clear" w:color="auto" w:fill="FFFFCC"/>
          </w:tcPr>
          <w:p w:rsidR="00B0412F" w:rsidRDefault="00B0412F"/>
        </w:tc>
        <w:tc>
          <w:tcPr>
            <w:tcW w:w="10602" w:type="dxa"/>
            <w:tcBorders>
              <w:top w:val="double" w:sz="5" w:space="0" w:color="000000"/>
              <w:left w:val="nil"/>
              <w:bottom w:val="single" w:sz="5" w:space="0" w:color="000000"/>
              <w:right w:val="single" w:sz="5" w:space="0" w:color="000000"/>
            </w:tcBorders>
            <w:shd w:val="clear" w:color="auto" w:fill="FFFFCC"/>
          </w:tcPr>
          <w:p w:rsidR="00B0412F" w:rsidRDefault="00B0412F"/>
        </w:tc>
        <w:tc>
          <w:tcPr>
            <w:tcW w:w="1257" w:type="dxa"/>
            <w:tcBorders>
              <w:top w:val="double" w:sz="5" w:space="0" w:color="000000"/>
              <w:left w:val="single" w:sz="5" w:space="0" w:color="000000"/>
              <w:bottom w:val="single" w:sz="5" w:space="0" w:color="000000"/>
              <w:right w:val="single" w:sz="5" w:space="0" w:color="000000"/>
            </w:tcBorders>
            <w:shd w:val="clear" w:color="auto" w:fill="FFFFCC"/>
          </w:tcPr>
          <w:p w:rsidR="00B0412F" w:rsidRDefault="00D7325D">
            <w:pPr>
              <w:spacing w:after="0"/>
              <w:ind w:right="38"/>
              <w:jc w:val="right"/>
            </w:pPr>
            <w:r>
              <w:rPr>
                <w:rFonts w:ascii="Arial" w:eastAsia="Arial" w:hAnsi="Arial" w:cs="Arial"/>
                <w:sz w:val="24"/>
              </w:rPr>
              <w:t xml:space="preserve"> </w:t>
            </w:r>
          </w:p>
        </w:tc>
      </w:tr>
      <w:tr w:rsidR="00B0412F">
        <w:trPr>
          <w:trHeight w:val="839"/>
        </w:trPr>
        <w:tc>
          <w:tcPr>
            <w:tcW w:w="2799"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0"/>
              </w:rPr>
              <w:t xml:space="preserve">Structured summary  </w:t>
            </w:r>
          </w:p>
        </w:tc>
        <w:tc>
          <w:tcPr>
            <w:tcW w:w="540"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2 </w:t>
            </w:r>
          </w:p>
        </w:tc>
        <w:tc>
          <w:tcPr>
            <w:tcW w:w="10602"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left="3"/>
            </w:pPr>
            <w:r>
              <w:rPr>
                <w:rFonts w:ascii="Arial" w:eastAsia="Arial" w:hAnsi="Arial" w:cs="Arial"/>
                <w:sz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57"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3</w:t>
            </w:r>
          </w:p>
        </w:tc>
      </w:tr>
      <w:tr w:rsidR="00B0412F">
        <w:trPr>
          <w:trHeight w:val="355"/>
        </w:trPr>
        <w:tc>
          <w:tcPr>
            <w:tcW w:w="2799" w:type="dxa"/>
            <w:tcBorders>
              <w:top w:val="double" w:sz="5" w:space="0" w:color="000000"/>
              <w:left w:val="single" w:sz="5" w:space="0" w:color="000000"/>
              <w:bottom w:val="single" w:sz="5" w:space="0" w:color="000000"/>
              <w:right w:val="nil"/>
            </w:tcBorders>
            <w:shd w:val="clear" w:color="auto" w:fill="FFFFCC"/>
          </w:tcPr>
          <w:p w:rsidR="00B0412F" w:rsidRDefault="00D7325D">
            <w:pPr>
              <w:spacing w:after="0"/>
            </w:pPr>
            <w:r>
              <w:rPr>
                <w:rFonts w:ascii="Arial" w:eastAsia="Arial" w:hAnsi="Arial" w:cs="Arial"/>
                <w:b/>
              </w:rPr>
              <w:t xml:space="preserve">INTRODUCTION </w:t>
            </w:r>
            <w:r>
              <w:rPr>
                <w:rFonts w:ascii="Arial" w:eastAsia="Arial" w:hAnsi="Arial" w:cs="Arial"/>
              </w:rPr>
              <w:t xml:space="preserve"> </w:t>
            </w:r>
          </w:p>
        </w:tc>
        <w:tc>
          <w:tcPr>
            <w:tcW w:w="540" w:type="dxa"/>
            <w:tcBorders>
              <w:top w:val="double" w:sz="5" w:space="0" w:color="000000"/>
              <w:left w:val="nil"/>
              <w:bottom w:val="single" w:sz="5" w:space="0" w:color="000000"/>
              <w:right w:val="nil"/>
            </w:tcBorders>
            <w:shd w:val="clear" w:color="auto" w:fill="FFFFCC"/>
          </w:tcPr>
          <w:p w:rsidR="00B0412F" w:rsidRDefault="00B0412F"/>
        </w:tc>
        <w:tc>
          <w:tcPr>
            <w:tcW w:w="10602" w:type="dxa"/>
            <w:tcBorders>
              <w:top w:val="double" w:sz="5" w:space="0" w:color="000000"/>
              <w:left w:val="nil"/>
              <w:bottom w:val="single" w:sz="5" w:space="0" w:color="000000"/>
              <w:right w:val="single" w:sz="5" w:space="0" w:color="000000"/>
            </w:tcBorders>
            <w:shd w:val="clear" w:color="auto" w:fill="FFFFCC"/>
          </w:tcPr>
          <w:p w:rsidR="00B0412F" w:rsidRDefault="00B0412F"/>
        </w:tc>
        <w:tc>
          <w:tcPr>
            <w:tcW w:w="1257" w:type="dxa"/>
            <w:tcBorders>
              <w:top w:val="double" w:sz="5" w:space="0" w:color="000000"/>
              <w:left w:val="single" w:sz="5" w:space="0" w:color="000000"/>
              <w:bottom w:val="single" w:sz="5" w:space="0" w:color="000000"/>
              <w:right w:val="single" w:sz="5" w:space="0" w:color="000000"/>
            </w:tcBorders>
            <w:shd w:val="clear" w:color="auto" w:fill="FFFFCC"/>
          </w:tcPr>
          <w:p w:rsidR="00B0412F" w:rsidRDefault="00D7325D">
            <w:pPr>
              <w:spacing w:after="0"/>
              <w:ind w:right="38"/>
              <w:jc w:val="right"/>
            </w:pPr>
            <w:r>
              <w:rPr>
                <w:rFonts w:ascii="Arial" w:eastAsia="Arial" w:hAnsi="Arial" w:cs="Arial"/>
                <w:sz w:val="24"/>
              </w:rPr>
              <w:t xml:space="preserve"> </w:t>
            </w:r>
          </w:p>
        </w:tc>
      </w:tr>
      <w:tr w:rsidR="00B0412F">
        <w:trPr>
          <w:trHeight w:val="369"/>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3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Describe the rationale for the review in the context of what is already known.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5</w:t>
            </w:r>
          </w:p>
        </w:tc>
      </w:tr>
      <w:tr w:rsidR="00B0412F">
        <w:trPr>
          <w:trHeight w:val="594"/>
        </w:trPr>
        <w:tc>
          <w:tcPr>
            <w:tcW w:w="2799"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0"/>
              </w:rPr>
              <w:t xml:space="preserve">Objectives  </w:t>
            </w:r>
          </w:p>
        </w:tc>
        <w:tc>
          <w:tcPr>
            <w:tcW w:w="540"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4 </w:t>
            </w:r>
          </w:p>
        </w:tc>
        <w:tc>
          <w:tcPr>
            <w:tcW w:w="10602"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left="3"/>
            </w:pPr>
            <w:r>
              <w:rPr>
                <w:rFonts w:ascii="Arial" w:eastAsia="Arial" w:hAnsi="Arial" w:cs="Arial"/>
                <w:sz w:val="20"/>
              </w:rPr>
              <w:t xml:space="preserve">Provide an explicit statement of questions being addressed with reference to participants, interventions, comparisons, outcomes, and study design (PICOS).  </w:t>
            </w:r>
          </w:p>
        </w:tc>
        <w:tc>
          <w:tcPr>
            <w:tcW w:w="1257"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6</w:t>
            </w:r>
          </w:p>
        </w:tc>
      </w:tr>
      <w:tr w:rsidR="00B0412F">
        <w:trPr>
          <w:trHeight w:val="357"/>
        </w:trPr>
        <w:tc>
          <w:tcPr>
            <w:tcW w:w="2799" w:type="dxa"/>
            <w:tcBorders>
              <w:top w:val="double" w:sz="5" w:space="0" w:color="000000"/>
              <w:left w:val="single" w:sz="5" w:space="0" w:color="000000"/>
              <w:bottom w:val="single" w:sz="5" w:space="0" w:color="000000"/>
              <w:right w:val="nil"/>
            </w:tcBorders>
            <w:shd w:val="clear" w:color="auto" w:fill="FFFFCC"/>
          </w:tcPr>
          <w:p w:rsidR="00B0412F" w:rsidRDefault="00D7325D">
            <w:pPr>
              <w:spacing w:after="0"/>
            </w:pPr>
            <w:r>
              <w:rPr>
                <w:rFonts w:ascii="Arial" w:eastAsia="Arial" w:hAnsi="Arial" w:cs="Arial"/>
                <w:b/>
              </w:rPr>
              <w:t xml:space="preserve">METHODS </w:t>
            </w:r>
            <w:r>
              <w:rPr>
                <w:rFonts w:ascii="Arial" w:eastAsia="Arial" w:hAnsi="Arial" w:cs="Arial"/>
              </w:rPr>
              <w:t xml:space="preserve"> </w:t>
            </w:r>
          </w:p>
        </w:tc>
        <w:tc>
          <w:tcPr>
            <w:tcW w:w="540" w:type="dxa"/>
            <w:tcBorders>
              <w:top w:val="double" w:sz="5" w:space="0" w:color="000000"/>
              <w:left w:val="nil"/>
              <w:bottom w:val="single" w:sz="5" w:space="0" w:color="000000"/>
              <w:right w:val="nil"/>
            </w:tcBorders>
            <w:shd w:val="clear" w:color="auto" w:fill="FFFFCC"/>
          </w:tcPr>
          <w:p w:rsidR="00B0412F" w:rsidRDefault="00B0412F"/>
        </w:tc>
        <w:tc>
          <w:tcPr>
            <w:tcW w:w="10602" w:type="dxa"/>
            <w:tcBorders>
              <w:top w:val="double" w:sz="5" w:space="0" w:color="000000"/>
              <w:left w:val="nil"/>
              <w:bottom w:val="single" w:sz="5" w:space="0" w:color="000000"/>
              <w:right w:val="single" w:sz="5" w:space="0" w:color="000000"/>
            </w:tcBorders>
            <w:shd w:val="clear" w:color="auto" w:fill="FFFFCC"/>
          </w:tcPr>
          <w:p w:rsidR="00B0412F" w:rsidRDefault="00B0412F"/>
        </w:tc>
        <w:tc>
          <w:tcPr>
            <w:tcW w:w="1257" w:type="dxa"/>
            <w:tcBorders>
              <w:top w:val="double" w:sz="5" w:space="0" w:color="000000"/>
              <w:left w:val="single" w:sz="5" w:space="0" w:color="000000"/>
              <w:bottom w:val="single" w:sz="5" w:space="0" w:color="000000"/>
              <w:right w:val="single" w:sz="5" w:space="0" w:color="000000"/>
            </w:tcBorders>
            <w:shd w:val="clear" w:color="auto" w:fill="FFFFCC"/>
          </w:tcPr>
          <w:p w:rsidR="00B0412F" w:rsidRDefault="00D7325D">
            <w:pPr>
              <w:spacing w:after="0"/>
              <w:ind w:right="38"/>
              <w:jc w:val="right"/>
            </w:pPr>
            <w:r>
              <w:rPr>
                <w:rFonts w:ascii="Arial" w:eastAsia="Arial" w:hAnsi="Arial" w:cs="Arial"/>
                <w:sz w:val="24"/>
              </w:rPr>
              <w:t xml:space="preserve"> </w:t>
            </w:r>
          </w:p>
        </w:tc>
      </w:tr>
      <w:tr w:rsidR="00B0412F">
        <w:trPr>
          <w:trHeight w:val="592"/>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5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Indicate if a review protocol exists, if and where it can be accessed (e.g., Web address), and, if available, provide registration information including registration number.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n/a</w:t>
            </w:r>
          </w:p>
        </w:tc>
      </w:tr>
      <w:tr w:rsidR="00B0412F">
        <w:trPr>
          <w:trHeight w:val="588"/>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6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Specify study characteristics (e.g., PICOS, length of follow</w:t>
            </w:r>
            <w:r>
              <w:rPr>
                <w:sz w:val="20"/>
              </w:rPr>
              <w:t>-</w:t>
            </w:r>
            <w:r>
              <w:rPr>
                <w:rFonts w:ascii="Arial" w:eastAsia="Arial" w:hAnsi="Arial" w:cs="Arial"/>
                <w:sz w:val="20"/>
              </w:rPr>
              <w:t xml:space="preserve">up) and report characteristics (e.g., years considered, language, publication status) used as criteria for eligibility, giving rationale.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7-8</w:t>
            </w:r>
          </w:p>
        </w:tc>
      </w:tr>
      <w:tr w:rsidR="00B0412F">
        <w:trPr>
          <w:trHeight w:val="59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7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Describe all information sources (e.g., databases with dates of coverage, contact with study authors to identify additional studies) in the search and date last searched.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6</w:t>
            </w:r>
          </w:p>
        </w:tc>
      </w:tr>
      <w:tr w:rsidR="00B0412F">
        <w:trPr>
          <w:trHeight w:val="59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8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Present full electronic search strategy for at least one database, including any limits used, such that it could be repeated.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6</w:t>
            </w:r>
          </w:p>
        </w:tc>
      </w:tr>
      <w:tr w:rsidR="00B0412F">
        <w:trPr>
          <w:trHeight w:val="59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4"/>
              <w:jc w:val="right"/>
            </w:pPr>
            <w:r>
              <w:rPr>
                <w:rFonts w:ascii="Arial" w:eastAsia="Arial" w:hAnsi="Arial" w:cs="Arial"/>
                <w:sz w:val="20"/>
              </w:rPr>
              <w:t xml:space="preserve">9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State the process for selecting studies (i.e., screening, eligibility, included in systematic review, and, if applicable, included in the meta</w:t>
            </w:r>
            <w:r>
              <w:rPr>
                <w:sz w:val="20"/>
              </w:rPr>
              <w:t>-</w:t>
            </w:r>
            <w:r>
              <w:rPr>
                <w:rFonts w:ascii="Arial" w:eastAsia="Arial" w:hAnsi="Arial" w:cs="Arial"/>
                <w:sz w:val="20"/>
              </w:rPr>
              <w:t xml:space="preserve">analysis).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7-8</w:t>
            </w:r>
          </w:p>
        </w:tc>
      </w:tr>
      <w:tr w:rsidR="00B0412F">
        <w:trPr>
          <w:trHeight w:val="591"/>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10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Describe method of data extraction from reports (e.g., piloted forms, independently, in duplicate) and any processes for obtaining and confirming data from investigators.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8</w:t>
            </w:r>
          </w:p>
        </w:tc>
      </w:tr>
      <w:tr w:rsidR="00B0412F">
        <w:trPr>
          <w:trHeight w:val="59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11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List and define all variables for which data were sought (e.g., PICOS, funding sources) and any assumptions and simplifications made.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7-8</w:t>
            </w:r>
          </w:p>
        </w:tc>
      </w:tr>
      <w:tr w:rsidR="00B0412F">
        <w:trPr>
          <w:trHeight w:val="588"/>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12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right="20"/>
            </w:pPr>
            <w:r>
              <w:rPr>
                <w:rFonts w:ascii="Arial" w:eastAsia="Arial" w:hAnsi="Arial" w:cs="Arial"/>
                <w:sz w:val="20"/>
              </w:rPr>
              <w:t xml:space="preserve">Describe methods used for assessing risk of bias of individual studies (including specification of whether this was done at the study or outcome level), and how this information is to be used in any data synthesis.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8</w:t>
            </w:r>
          </w:p>
        </w:tc>
      </w:tr>
      <w:tr w:rsidR="00B0412F">
        <w:trPr>
          <w:trHeight w:val="37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lastRenderedPageBreak/>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13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State the principal summary measures (e.g., risk ratio, difference in means).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036B75">
            <w:pPr>
              <w:spacing w:after="0"/>
            </w:pPr>
            <w:r>
              <w:rPr>
                <w:rFonts w:ascii="Arial" w:eastAsia="Arial" w:hAnsi="Arial" w:cs="Arial"/>
                <w:sz w:val="24"/>
              </w:rPr>
              <w:t xml:space="preserve"> n/a</w:t>
            </w:r>
          </w:p>
        </w:tc>
      </w:tr>
      <w:tr w:rsidR="00B0412F">
        <w:trPr>
          <w:trHeight w:val="59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14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Describe the methods of handling data and combining results of studies, if done, including measures of consistency (e.g., I</w:t>
            </w:r>
            <w:r>
              <w:rPr>
                <w:rFonts w:ascii="Arial" w:eastAsia="Arial" w:hAnsi="Arial" w:cs="Arial"/>
                <w:sz w:val="20"/>
                <w:vertAlign w:val="superscript"/>
              </w:rPr>
              <w:t>2</w:t>
            </w:r>
            <w:r>
              <w:rPr>
                <w:rFonts w:ascii="Arial" w:eastAsia="Arial" w:hAnsi="Arial" w:cs="Arial"/>
                <w:sz w:val="20"/>
                <w:vertAlign w:val="subscript"/>
              </w:rPr>
              <w:t xml:space="preserve">) </w:t>
            </w:r>
            <w:r>
              <w:rPr>
                <w:rFonts w:ascii="Arial" w:eastAsia="Arial" w:hAnsi="Arial" w:cs="Arial"/>
                <w:sz w:val="20"/>
              </w:rPr>
              <w:t>for each meta</w:t>
            </w:r>
            <w:r>
              <w:rPr>
                <w:sz w:val="20"/>
              </w:rPr>
              <w:t>-</w:t>
            </w:r>
            <w:r>
              <w:rPr>
                <w:rFonts w:ascii="Arial" w:eastAsia="Arial" w:hAnsi="Arial" w:cs="Arial"/>
                <w:sz w:val="20"/>
              </w:rPr>
              <w:t xml:space="preserve">analysis.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n/a</w:t>
            </w:r>
          </w:p>
        </w:tc>
      </w:tr>
    </w:tbl>
    <w:p w:rsidR="00B0412F" w:rsidRDefault="00D7325D">
      <w:pPr>
        <w:spacing w:after="0"/>
        <w:ind w:right="7467"/>
        <w:jc w:val="right"/>
      </w:pPr>
      <w:r>
        <w:rPr>
          <w:rFonts w:ascii="Arial" w:eastAsia="Arial" w:hAnsi="Arial" w:cs="Arial"/>
          <w:sz w:val="8"/>
        </w:rPr>
        <w:t xml:space="preserve"> </w:t>
      </w:r>
    </w:p>
    <w:p w:rsidR="00B0412F" w:rsidRDefault="00D7325D">
      <w:pPr>
        <w:pStyle w:val="Titolo1"/>
        <w:tabs>
          <w:tab w:val="center" w:pos="2865"/>
        </w:tabs>
        <w:spacing w:after="55"/>
        <w:ind w:left="-66" w:firstLine="0"/>
      </w:pPr>
      <w:r>
        <w:rPr>
          <w:noProof/>
        </w:rPr>
        <w:drawing>
          <wp:inline distT="0" distB="0" distL="0" distR="0">
            <wp:extent cx="457200" cy="419100"/>
            <wp:effectExtent l="0" t="0" r="0" b="0"/>
            <wp:docPr id="1109" name="Picture 1109"/>
            <wp:cNvGraphicFramePr/>
            <a:graphic xmlns:a="http://schemas.openxmlformats.org/drawingml/2006/main">
              <a:graphicData uri="http://schemas.openxmlformats.org/drawingml/2006/picture">
                <pic:pic xmlns:pic="http://schemas.openxmlformats.org/drawingml/2006/picture">
                  <pic:nvPicPr>
                    <pic:cNvPr id="1109" name="Picture 1109"/>
                    <pic:cNvPicPr/>
                  </pic:nvPicPr>
                  <pic:blipFill>
                    <a:blip r:embed="rId4"/>
                    <a:stretch>
                      <a:fillRect/>
                    </a:stretch>
                  </pic:blipFill>
                  <pic:spPr>
                    <a:xfrm>
                      <a:off x="0" y="0"/>
                      <a:ext cx="457200" cy="419100"/>
                    </a:xfrm>
                    <a:prstGeom prst="rect">
                      <a:avLst/>
                    </a:prstGeom>
                  </pic:spPr>
                </pic:pic>
              </a:graphicData>
            </a:graphic>
          </wp:inline>
        </w:drawing>
      </w:r>
      <w:r>
        <w:tab/>
        <w:t>PRISMA 2009 Checklist</w:t>
      </w:r>
      <w:r>
        <w:rPr>
          <w:sz w:val="24"/>
        </w:rPr>
        <w:t xml:space="preserve"> </w:t>
      </w:r>
    </w:p>
    <w:p w:rsidR="00B0412F" w:rsidRDefault="00D7325D">
      <w:pPr>
        <w:spacing w:after="3"/>
        <w:ind w:left="10" w:hanging="10"/>
        <w:jc w:val="center"/>
      </w:pPr>
      <w:r>
        <w:rPr>
          <w:rFonts w:ascii="Arial" w:eastAsia="Arial" w:hAnsi="Arial" w:cs="Arial"/>
          <w:sz w:val="16"/>
        </w:rPr>
        <w:t xml:space="preserve">Page 1 of 2  </w:t>
      </w:r>
    </w:p>
    <w:tbl>
      <w:tblPr>
        <w:tblStyle w:val="TableGrid"/>
        <w:tblW w:w="15198" w:type="dxa"/>
        <w:tblInd w:w="-107" w:type="dxa"/>
        <w:tblCellMar>
          <w:top w:w="20" w:type="dxa"/>
          <w:left w:w="107" w:type="dxa"/>
          <w:right w:w="2" w:type="dxa"/>
        </w:tblCellMar>
        <w:tblLook w:val="04A0" w:firstRow="1" w:lastRow="0" w:firstColumn="1" w:lastColumn="0" w:noHBand="0" w:noVBand="1"/>
      </w:tblPr>
      <w:tblGrid>
        <w:gridCol w:w="2799"/>
        <w:gridCol w:w="540"/>
        <w:gridCol w:w="10602"/>
        <w:gridCol w:w="1257"/>
      </w:tblGrid>
      <w:tr w:rsidR="00B0412F">
        <w:trPr>
          <w:trHeight w:val="695"/>
        </w:trPr>
        <w:tc>
          <w:tcPr>
            <w:tcW w:w="279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B0412F" w:rsidRDefault="00D7325D">
            <w:pPr>
              <w:spacing w:after="0"/>
            </w:pPr>
            <w:r>
              <w:rPr>
                <w:rFonts w:ascii="Arial" w:eastAsia="Arial" w:hAnsi="Arial" w:cs="Arial"/>
                <w:b/>
                <w:color w:val="FFFFFF"/>
              </w:rPr>
              <w:t xml:space="preserve">Section/topic </w:t>
            </w:r>
            <w:r>
              <w:rPr>
                <w:rFonts w:ascii="Arial" w:eastAsia="Arial" w:hAnsi="Arial" w:cs="Arial"/>
                <w:color w:val="FFFFFF"/>
              </w:rPr>
              <w:t xml:space="preserve">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B0412F" w:rsidRDefault="00D7325D">
            <w:pPr>
              <w:spacing w:after="0"/>
              <w:ind w:right="104"/>
              <w:jc w:val="right"/>
            </w:pPr>
            <w:r>
              <w:rPr>
                <w:rFonts w:ascii="Arial" w:eastAsia="Arial" w:hAnsi="Arial" w:cs="Arial"/>
                <w:b/>
                <w:color w:val="FFFFFF"/>
              </w:rPr>
              <w:t>#</w:t>
            </w:r>
            <w:r>
              <w:rPr>
                <w:rFonts w:ascii="Arial" w:eastAsia="Arial" w:hAnsi="Arial" w:cs="Arial"/>
              </w:rPr>
              <w:t xml:space="preserve"> </w:t>
            </w:r>
          </w:p>
        </w:tc>
        <w:tc>
          <w:tcPr>
            <w:tcW w:w="10602"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B0412F" w:rsidRDefault="00D7325D">
            <w:pPr>
              <w:spacing w:after="0"/>
              <w:ind w:left="3"/>
            </w:pPr>
            <w:r>
              <w:rPr>
                <w:rFonts w:ascii="Arial" w:eastAsia="Arial" w:hAnsi="Arial" w:cs="Arial"/>
                <w:b/>
                <w:color w:val="FFFFFF"/>
              </w:rPr>
              <w:t xml:space="preserve">Checklist item </w:t>
            </w:r>
            <w:r>
              <w:rPr>
                <w:rFonts w:ascii="Arial" w:eastAsia="Arial" w:hAnsi="Arial" w:cs="Arial"/>
                <w:color w:val="FFFFFF"/>
              </w:rPr>
              <w:t xml:space="preserve"> </w:t>
            </w:r>
          </w:p>
        </w:tc>
        <w:tc>
          <w:tcPr>
            <w:tcW w:w="1257" w:type="dxa"/>
            <w:tcBorders>
              <w:top w:val="double" w:sz="5" w:space="0" w:color="000000"/>
              <w:left w:val="single" w:sz="5" w:space="0" w:color="000000"/>
              <w:bottom w:val="double" w:sz="5" w:space="0" w:color="000000"/>
              <w:right w:val="single" w:sz="5" w:space="0" w:color="000000"/>
            </w:tcBorders>
            <w:shd w:val="clear" w:color="auto" w:fill="63639A"/>
          </w:tcPr>
          <w:p w:rsidR="00B0412F" w:rsidRDefault="00D7325D">
            <w:pPr>
              <w:spacing w:after="0"/>
            </w:pPr>
            <w:r>
              <w:rPr>
                <w:rFonts w:ascii="Arial" w:eastAsia="Arial" w:hAnsi="Arial" w:cs="Arial"/>
                <w:b/>
                <w:color w:val="FFFFFF"/>
              </w:rPr>
              <w:t xml:space="preserve">Reported on page # </w:t>
            </w:r>
            <w:r>
              <w:rPr>
                <w:rFonts w:ascii="Arial" w:eastAsia="Arial" w:hAnsi="Arial" w:cs="Arial"/>
                <w:color w:val="FFFFFF"/>
              </w:rPr>
              <w:t xml:space="preserve"> </w:t>
            </w:r>
          </w:p>
        </w:tc>
      </w:tr>
      <w:tr w:rsidR="00B0412F">
        <w:trPr>
          <w:trHeight w:val="601"/>
        </w:trPr>
        <w:tc>
          <w:tcPr>
            <w:tcW w:w="2799" w:type="dxa"/>
            <w:tcBorders>
              <w:top w:val="doub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15 </w:t>
            </w:r>
          </w:p>
        </w:tc>
        <w:tc>
          <w:tcPr>
            <w:tcW w:w="10602" w:type="dxa"/>
            <w:tcBorders>
              <w:top w:val="doub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Specify any assessment of risk of bias that may affect the cumulative evidence (e.g., publication bias, selective reporting within studies).  </w:t>
            </w:r>
          </w:p>
        </w:tc>
        <w:tc>
          <w:tcPr>
            <w:tcW w:w="1257" w:type="dxa"/>
            <w:tcBorders>
              <w:top w:val="doub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8</w:t>
            </w:r>
          </w:p>
        </w:tc>
      </w:tr>
      <w:tr w:rsidR="00B0412F">
        <w:trPr>
          <w:trHeight w:val="592"/>
        </w:trPr>
        <w:tc>
          <w:tcPr>
            <w:tcW w:w="2799"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0"/>
              </w:rPr>
              <w:t xml:space="preserve">Additional analyses  </w:t>
            </w:r>
          </w:p>
        </w:tc>
        <w:tc>
          <w:tcPr>
            <w:tcW w:w="540"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16 </w:t>
            </w:r>
          </w:p>
        </w:tc>
        <w:tc>
          <w:tcPr>
            <w:tcW w:w="10602"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left="3"/>
            </w:pPr>
            <w:r>
              <w:rPr>
                <w:rFonts w:ascii="Arial" w:eastAsia="Arial" w:hAnsi="Arial" w:cs="Arial"/>
                <w:sz w:val="20"/>
              </w:rPr>
              <w:t>Describe methods of additional analyses (e.g., sensitivity or subgroup analyses, meta-regression), if done, indicating which were pre</w:t>
            </w:r>
            <w:r>
              <w:rPr>
                <w:sz w:val="20"/>
              </w:rPr>
              <w:t>-</w:t>
            </w:r>
            <w:r>
              <w:rPr>
                <w:rFonts w:ascii="Arial" w:eastAsia="Arial" w:hAnsi="Arial" w:cs="Arial"/>
                <w:sz w:val="20"/>
              </w:rPr>
              <w:t xml:space="preserve">specified.  </w:t>
            </w:r>
          </w:p>
        </w:tc>
        <w:tc>
          <w:tcPr>
            <w:tcW w:w="1257"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n/a</w:t>
            </w:r>
          </w:p>
        </w:tc>
      </w:tr>
      <w:tr w:rsidR="00B0412F">
        <w:trPr>
          <w:trHeight w:val="358"/>
        </w:trPr>
        <w:tc>
          <w:tcPr>
            <w:tcW w:w="2799" w:type="dxa"/>
            <w:tcBorders>
              <w:top w:val="double" w:sz="5" w:space="0" w:color="000000"/>
              <w:left w:val="single" w:sz="5" w:space="0" w:color="000000"/>
              <w:bottom w:val="single" w:sz="5" w:space="0" w:color="000000"/>
              <w:right w:val="nil"/>
            </w:tcBorders>
            <w:shd w:val="clear" w:color="auto" w:fill="FFFFCC"/>
          </w:tcPr>
          <w:p w:rsidR="00B0412F" w:rsidRDefault="00D7325D">
            <w:pPr>
              <w:spacing w:after="0"/>
            </w:pPr>
            <w:r>
              <w:rPr>
                <w:rFonts w:ascii="Arial" w:eastAsia="Arial" w:hAnsi="Arial" w:cs="Arial"/>
                <w:b/>
              </w:rPr>
              <w:t xml:space="preserve">RESULTS </w:t>
            </w:r>
            <w:r>
              <w:rPr>
                <w:rFonts w:ascii="Arial" w:eastAsia="Arial" w:hAnsi="Arial" w:cs="Arial"/>
              </w:rPr>
              <w:t xml:space="preserve"> </w:t>
            </w:r>
          </w:p>
        </w:tc>
        <w:tc>
          <w:tcPr>
            <w:tcW w:w="540" w:type="dxa"/>
            <w:tcBorders>
              <w:top w:val="double" w:sz="5" w:space="0" w:color="000000"/>
              <w:left w:val="nil"/>
              <w:bottom w:val="single" w:sz="5" w:space="0" w:color="000000"/>
              <w:right w:val="nil"/>
            </w:tcBorders>
            <w:shd w:val="clear" w:color="auto" w:fill="FFFFCC"/>
          </w:tcPr>
          <w:p w:rsidR="00B0412F" w:rsidRDefault="00B0412F"/>
        </w:tc>
        <w:tc>
          <w:tcPr>
            <w:tcW w:w="10602" w:type="dxa"/>
            <w:tcBorders>
              <w:top w:val="double" w:sz="5" w:space="0" w:color="000000"/>
              <w:left w:val="nil"/>
              <w:bottom w:val="single" w:sz="5" w:space="0" w:color="000000"/>
              <w:right w:val="single" w:sz="5" w:space="0" w:color="000000"/>
            </w:tcBorders>
            <w:shd w:val="clear" w:color="auto" w:fill="FFFFCC"/>
          </w:tcPr>
          <w:p w:rsidR="00B0412F" w:rsidRDefault="00B0412F"/>
        </w:tc>
        <w:tc>
          <w:tcPr>
            <w:tcW w:w="1257" w:type="dxa"/>
            <w:tcBorders>
              <w:top w:val="double" w:sz="5" w:space="0" w:color="000000"/>
              <w:left w:val="single" w:sz="5" w:space="0" w:color="000000"/>
              <w:bottom w:val="single" w:sz="5" w:space="0" w:color="000000"/>
              <w:right w:val="single" w:sz="5" w:space="0" w:color="000000"/>
            </w:tcBorders>
            <w:shd w:val="clear" w:color="auto" w:fill="FFFFCC"/>
          </w:tcPr>
          <w:p w:rsidR="00B0412F" w:rsidRDefault="00D7325D">
            <w:pPr>
              <w:spacing w:after="0"/>
              <w:ind w:right="40"/>
              <w:jc w:val="center"/>
            </w:pPr>
            <w:r>
              <w:rPr>
                <w:rFonts w:ascii="Arial" w:eastAsia="Arial" w:hAnsi="Arial" w:cs="Arial"/>
                <w:sz w:val="24"/>
              </w:rPr>
              <w:t xml:space="preserve"> </w:t>
            </w:r>
          </w:p>
        </w:tc>
      </w:tr>
      <w:tr w:rsidR="00B0412F">
        <w:trPr>
          <w:trHeight w:val="592"/>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17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Give numbers of studies screened, assessed for eligibility, and included in the review, with reasons for exclusions at each stage, ideally with a flow diagram.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9-10</w:t>
            </w:r>
          </w:p>
        </w:tc>
      </w:tr>
      <w:tr w:rsidR="00B0412F">
        <w:trPr>
          <w:trHeight w:val="59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18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For each study, present characteristics for which data were extracted (e.g., study size, PICOS, follow-up period) and provide the citations.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11-12</w:t>
            </w:r>
          </w:p>
        </w:tc>
      </w:tr>
      <w:tr w:rsidR="00B0412F">
        <w:trPr>
          <w:trHeight w:val="367"/>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19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Present data on risk of bias of each study and, if available, any outcome level assessment (see item 12).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14</w:t>
            </w:r>
          </w:p>
        </w:tc>
      </w:tr>
      <w:tr w:rsidR="00B0412F">
        <w:trPr>
          <w:trHeight w:val="59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20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For all outcomes considered (benefits or harms), present, for each study: (a) simple summary data for each intervention group (b) effect estimates and confidence intervals, ideally with a forest plot.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n/a</w:t>
            </w:r>
          </w:p>
        </w:tc>
      </w:tr>
      <w:tr w:rsidR="00B0412F">
        <w:trPr>
          <w:trHeight w:val="367"/>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21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Present results of each meta-analysis done, including confidence intervals and measures of consistency.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n/a</w:t>
            </w:r>
          </w:p>
        </w:tc>
      </w:tr>
      <w:tr w:rsidR="00B0412F">
        <w:trPr>
          <w:trHeight w:val="37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22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Present results of any assessment of risk of bias across studies (see Item 15).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14</w:t>
            </w:r>
          </w:p>
        </w:tc>
      </w:tr>
      <w:tr w:rsidR="00B0412F">
        <w:trPr>
          <w:trHeight w:val="417"/>
        </w:trPr>
        <w:tc>
          <w:tcPr>
            <w:tcW w:w="2799"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0"/>
              </w:rPr>
              <w:t xml:space="preserve">Additional analysis  </w:t>
            </w:r>
          </w:p>
        </w:tc>
        <w:tc>
          <w:tcPr>
            <w:tcW w:w="540"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23 </w:t>
            </w:r>
          </w:p>
        </w:tc>
        <w:tc>
          <w:tcPr>
            <w:tcW w:w="10602"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left="3"/>
            </w:pPr>
            <w:r>
              <w:rPr>
                <w:rFonts w:ascii="Arial" w:eastAsia="Arial" w:hAnsi="Arial" w:cs="Arial"/>
                <w:sz w:val="20"/>
              </w:rPr>
              <w:t xml:space="preserve">Give results of additional analyses, if done (e.g., sensitivity or subgroup analyses, meta-regression [see Item 16]).  </w:t>
            </w:r>
          </w:p>
        </w:tc>
        <w:tc>
          <w:tcPr>
            <w:tcW w:w="1257"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n/a</w:t>
            </w:r>
          </w:p>
        </w:tc>
      </w:tr>
      <w:tr w:rsidR="00B0412F">
        <w:trPr>
          <w:trHeight w:val="357"/>
        </w:trPr>
        <w:tc>
          <w:tcPr>
            <w:tcW w:w="2799" w:type="dxa"/>
            <w:tcBorders>
              <w:top w:val="double" w:sz="5" w:space="0" w:color="000000"/>
              <w:left w:val="single" w:sz="5" w:space="0" w:color="000000"/>
              <w:bottom w:val="single" w:sz="5" w:space="0" w:color="000000"/>
              <w:right w:val="nil"/>
            </w:tcBorders>
            <w:shd w:val="clear" w:color="auto" w:fill="FFFFCC"/>
          </w:tcPr>
          <w:p w:rsidR="00B0412F" w:rsidRDefault="00D7325D">
            <w:pPr>
              <w:spacing w:after="0"/>
            </w:pPr>
            <w:r>
              <w:rPr>
                <w:rFonts w:ascii="Arial" w:eastAsia="Arial" w:hAnsi="Arial" w:cs="Arial"/>
                <w:b/>
              </w:rPr>
              <w:t xml:space="preserve">DISCUSSION </w:t>
            </w:r>
            <w:r>
              <w:rPr>
                <w:rFonts w:ascii="Arial" w:eastAsia="Arial" w:hAnsi="Arial" w:cs="Arial"/>
              </w:rPr>
              <w:t xml:space="preserve"> </w:t>
            </w:r>
          </w:p>
        </w:tc>
        <w:tc>
          <w:tcPr>
            <w:tcW w:w="540" w:type="dxa"/>
            <w:tcBorders>
              <w:top w:val="double" w:sz="5" w:space="0" w:color="000000"/>
              <w:left w:val="nil"/>
              <w:bottom w:val="single" w:sz="5" w:space="0" w:color="000000"/>
              <w:right w:val="nil"/>
            </w:tcBorders>
            <w:shd w:val="clear" w:color="auto" w:fill="FFFFCC"/>
          </w:tcPr>
          <w:p w:rsidR="00B0412F" w:rsidRDefault="00B0412F"/>
        </w:tc>
        <w:tc>
          <w:tcPr>
            <w:tcW w:w="10602" w:type="dxa"/>
            <w:tcBorders>
              <w:top w:val="double" w:sz="5" w:space="0" w:color="000000"/>
              <w:left w:val="nil"/>
              <w:bottom w:val="single" w:sz="5" w:space="0" w:color="000000"/>
              <w:right w:val="single" w:sz="5" w:space="0" w:color="000000"/>
            </w:tcBorders>
            <w:shd w:val="clear" w:color="auto" w:fill="FFFFCC"/>
          </w:tcPr>
          <w:p w:rsidR="00B0412F" w:rsidRDefault="00B0412F"/>
        </w:tc>
        <w:tc>
          <w:tcPr>
            <w:tcW w:w="1257" w:type="dxa"/>
            <w:tcBorders>
              <w:top w:val="double" w:sz="5" w:space="0" w:color="000000"/>
              <w:left w:val="single" w:sz="5" w:space="0" w:color="000000"/>
              <w:bottom w:val="single" w:sz="5" w:space="0" w:color="000000"/>
              <w:right w:val="single" w:sz="5" w:space="0" w:color="000000"/>
            </w:tcBorders>
            <w:shd w:val="clear" w:color="auto" w:fill="FFFFCC"/>
          </w:tcPr>
          <w:p w:rsidR="00B0412F" w:rsidRDefault="00D7325D">
            <w:pPr>
              <w:spacing w:after="0"/>
              <w:ind w:right="40"/>
              <w:jc w:val="center"/>
            </w:pPr>
            <w:r>
              <w:rPr>
                <w:rFonts w:ascii="Arial" w:eastAsia="Arial" w:hAnsi="Arial" w:cs="Arial"/>
                <w:sz w:val="24"/>
              </w:rPr>
              <w:t xml:space="preserve"> </w:t>
            </w:r>
          </w:p>
        </w:tc>
      </w:tr>
      <w:tr w:rsidR="00B0412F">
        <w:trPr>
          <w:trHeight w:val="592"/>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24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Summarize the main findings including the strength of evidence for each main outcome; consider their relevance to key groups (e.g., healthcare providers, users, and policy makers).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w:t>
            </w:r>
            <w:r w:rsidR="00036B75">
              <w:rPr>
                <w:rFonts w:ascii="Arial" w:eastAsia="Arial" w:hAnsi="Arial" w:cs="Arial"/>
                <w:sz w:val="24"/>
              </w:rPr>
              <w:t>15</w:t>
            </w:r>
          </w:p>
        </w:tc>
      </w:tr>
      <w:tr w:rsidR="00B0412F">
        <w:trPr>
          <w:trHeight w:val="590"/>
        </w:trPr>
        <w:tc>
          <w:tcPr>
            <w:tcW w:w="2799"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25 </w:t>
            </w:r>
          </w:p>
        </w:tc>
        <w:tc>
          <w:tcPr>
            <w:tcW w:w="10602" w:type="dxa"/>
            <w:tcBorders>
              <w:top w:val="single" w:sz="5" w:space="0" w:color="000000"/>
              <w:left w:val="single" w:sz="5" w:space="0" w:color="000000"/>
              <w:bottom w:val="single" w:sz="5" w:space="0" w:color="000000"/>
              <w:right w:val="single" w:sz="5" w:space="0" w:color="000000"/>
            </w:tcBorders>
          </w:tcPr>
          <w:p w:rsidR="00B0412F" w:rsidRDefault="00D7325D">
            <w:pPr>
              <w:spacing w:after="0"/>
              <w:ind w:left="3"/>
            </w:pPr>
            <w:r>
              <w:rPr>
                <w:rFonts w:ascii="Arial" w:eastAsia="Arial" w:hAnsi="Arial" w:cs="Arial"/>
                <w:sz w:val="20"/>
              </w:rPr>
              <w:t xml:space="preserve">Discuss limitations at study and outcome level (e.g., risk of bias), and at review-level (e.g., incomplete retrieval of identified research, reporting bias).  </w:t>
            </w:r>
          </w:p>
        </w:tc>
        <w:tc>
          <w:tcPr>
            <w:tcW w:w="1257" w:type="dxa"/>
            <w:tcBorders>
              <w:top w:val="single" w:sz="5" w:space="0" w:color="000000"/>
              <w:left w:val="single" w:sz="5" w:space="0" w:color="000000"/>
              <w:bottom w:val="single" w:sz="5" w:space="0" w:color="000000"/>
              <w:right w:val="single" w:sz="5" w:space="0" w:color="000000"/>
            </w:tcBorders>
          </w:tcPr>
          <w:p w:rsidR="00B0412F" w:rsidRDefault="00D7325D">
            <w:pPr>
              <w:spacing w:after="0"/>
            </w:pPr>
            <w:r>
              <w:rPr>
                <w:rFonts w:ascii="Arial" w:eastAsia="Arial" w:hAnsi="Arial" w:cs="Arial"/>
                <w:sz w:val="24"/>
              </w:rPr>
              <w:t xml:space="preserve"> 17</w:t>
            </w:r>
          </w:p>
        </w:tc>
      </w:tr>
      <w:tr w:rsidR="00B0412F">
        <w:trPr>
          <w:trHeight w:val="446"/>
        </w:trPr>
        <w:tc>
          <w:tcPr>
            <w:tcW w:w="2799"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0"/>
              </w:rPr>
              <w:t xml:space="preserve">Conclusions  </w:t>
            </w:r>
          </w:p>
        </w:tc>
        <w:tc>
          <w:tcPr>
            <w:tcW w:w="540"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26 </w:t>
            </w:r>
          </w:p>
        </w:tc>
        <w:tc>
          <w:tcPr>
            <w:tcW w:w="10602"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left="3"/>
            </w:pPr>
            <w:r>
              <w:rPr>
                <w:rFonts w:ascii="Arial" w:eastAsia="Arial" w:hAnsi="Arial" w:cs="Arial"/>
                <w:sz w:val="20"/>
              </w:rPr>
              <w:t xml:space="preserve">Provide a general interpretation of the results in the context of other evidence, and implications for future research.  </w:t>
            </w:r>
          </w:p>
        </w:tc>
        <w:tc>
          <w:tcPr>
            <w:tcW w:w="1257"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4"/>
              </w:rPr>
              <w:t xml:space="preserve"> 16-18</w:t>
            </w:r>
          </w:p>
        </w:tc>
      </w:tr>
      <w:tr w:rsidR="00B0412F">
        <w:trPr>
          <w:trHeight w:val="352"/>
        </w:trPr>
        <w:tc>
          <w:tcPr>
            <w:tcW w:w="2799" w:type="dxa"/>
            <w:tcBorders>
              <w:top w:val="double" w:sz="5" w:space="0" w:color="000000"/>
              <w:left w:val="single" w:sz="5" w:space="0" w:color="000000"/>
              <w:bottom w:val="single" w:sz="5" w:space="0" w:color="000000"/>
              <w:right w:val="nil"/>
            </w:tcBorders>
            <w:shd w:val="clear" w:color="auto" w:fill="FFFFCC"/>
          </w:tcPr>
          <w:p w:rsidR="00B0412F" w:rsidRDefault="00D7325D">
            <w:pPr>
              <w:spacing w:after="0"/>
            </w:pPr>
            <w:r>
              <w:rPr>
                <w:rFonts w:ascii="Arial" w:eastAsia="Arial" w:hAnsi="Arial" w:cs="Arial"/>
                <w:b/>
              </w:rPr>
              <w:lastRenderedPageBreak/>
              <w:t xml:space="preserve">FUNDING </w:t>
            </w:r>
            <w:r>
              <w:rPr>
                <w:rFonts w:ascii="Arial" w:eastAsia="Arial" w:hAnsi="Arial" w:cs="Arial"/>
              </w:rPr>
              <w:t xml:space="preserve"> </w:t>
            </w:r>
          </w:p>
        </w:tc>
        <w:tc>
          <w:tcPr>
            <w:tcW w:w="540" w:type="dxa"/>
            <w:tcBorders>
              <w:top w:val="double" w:sz="5" w:space="0" w:color="000000"/>
              <w:left w:val="nil"/>
              <w:bottom w:val="single" w:sz="5" w:space="0" w:color="000000"/>
              <w:right w:val="nil"/>
            </w:tcBorders>
            <w:shd w:val="clear" w:color="auto" w:fill="FFFFCC"/>
          </w:tcPr>
          <w:p w:rsidR="00B0412F" w:rsidRDefault="00B0412F"/>
        </w:tc>
        <w:tc>
          <w:tcPr>
            <w:tcW w:w="10602" w:type="dxa"/>
            <w:tcBorders>
              <w:top w:val="double" w:sz="5" w:space="0" w:color="000000"/>
              <w:left w:val="nil"/>
              <w:bottom w:val="single" w:sz="5" w:space="0" w:color="000000"/>
              <w:right w:val="single" w:sz="5" w:space="0" w:color="000000"/>
            </w:tcBorders>
            <w:shd w:val="clear" w:color="auto" w:fill="FFFFCC"/>
          </w:tcPr>
          <w:p w:rsidR="00B0412F" w:rsidRDefault="00B0412F"/>
        </w:tc>
        <w:tc>
          <w:tcPr>
            <w:tcW w:w="1257" w:type="dxa"/>
            <w:tcBorders>
              <w:top w:val="double" w:sz="5" w:space="0" w:color="000000"/>
              <w:left w:val="single" w:sz="5" w:space="0" w:color="000000"/>
              <w:bottom w:val="single" w:sz="5" w:space="0" w:color="000000"/>
              <w:right w:val="single" w:sz="5" w:space="0" w:color="000000"/>
            </w:tcBorders>
            <w:shd w:val="clear" w:color="auto" w:fill="FFFFCC"/>
          </w:tcPr>
          <w:p w:rsidR="00B0412F" w:rsidRDefault="00D7325D">
            <w:pPr>
              <w:spacing w:after="0"/>
              <w:ind w:right="40"/>
              <w:jc w:val="center"/>
            </w:pPr>
            <w:r>
              <w:rPr>
                <w:rFonts w:ascii="Arial" w:eastAsia="Arial" w:hAnsi="Arial" w:cs="Arial"/>
                <w:sz w:val="24"/>
              </w:rPr>
              <w:t xml:space="preserve"> </w:t>
            </w:r>
          </w:p>
        </w:tc>
      </w:tr>
      <w:tr w:rsidR="00B0412F">
        <w:trPr>
          <w:trHeight w:val="597"/>
        </w:trPr>
        <w:tc>
          <w:tcPr>
            <w:tcW w:w="2799"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right="107"/>
              <w:jc w:val="right"/>
            </w:pPr>
            <w:r>
              <w:rPr>
                <w:rFonts w:ascii="Arial" w:eastAsia="Arial" w:hAnsi="Arial" w:cs="Arial"/>
                <w:sz w:val="20"/>
              </w:rPr>
              <w:t xml:space="preserve">27 </w:t>
            </w:r>
          </w:p>
        </w:tc>
        <w:tc>
          <w:tcPr>
            <w:tcW w:w="10602" w:type="dxa"/>
            <w:tcBorders>
              <w:top w:val="single" w:sz="5" w:space="0" w:color="000000"/>
              <w:left w:val="single" w:sz="5" w:space="0" w:color="000000"/>
              <w:bottom w:val="double" w:sz="5" w:space="0" w:color="000000"/>
              <w:right w:val="single" w:sz="5" w:space="0" w:color="000000"/>
            </w:tcBorders>
          </w:tcPr>
          <w:p w:rsidR="00B0412F" w:rsidRDefault="00D7325D">
            <w:pPr>
              <w:spacing w:after="0"/>
              <w:ind w:left="3"/>
            </w:pPr>
            <w:r>
              <w:rPr>
                <w:rFonts w:ascii="Arial" w:eastAsia="Arial" w:hAnsi="Arial" w:cs="Arial"/>
                <w:sz w:val="20"/>
              </w:rPr>
              <w:t xml:space="preserve">Describe sources of funding for the systematic review and other support (e.g., supply of data); role of funders for the systematic review.  </w:t>
            </w:r>
          </w:p>
        </w:tc>
        <w:tc>
          <w:tcPr>
            <w:tcW w:w="1257" w:type="dxa"/>
            <w:tcBorders>
              <w:top w:val="single" w:sz="5" w:space="0" w:color="000000"/>
              <w:left w:val="single" w:sz="5" w:space="0" w:color="000000"/>
              <w:bottom w:val="double" w:sz="5" w:space="0" w:color="000000"/>
              <w:right w:val="single" w:sz="5" w:space="0" w:color="000000"/>
            </w:tcBorders>
          </w:tcPr>
          <w:p w:rsidR="00B0412F" w:rsidRDefault="00D7325D">
            <w:pPr>
              <w:spacing w:after="0"/>
            </w:pPr>
            <w:r>
              <w:rPr>
                <w:rFonts w:ascii="Arial" w:eastAsia="Arial" w:hAnsi="Arial" w:cs="Arial"/>
                <w:sz w:val="24"/>
              </w:rPr>
              <w:t xml:space="preserve"> 19</w:t>
            </w:r>
          </w:p>
        </w:tc>
      </w:tr>
    </w:tbl>
    <w:p w:rsidR="00B0412F" w:rsidRDefault="00D7325D">
      <w:pPr>
        <w:spacing w:after="0"/>
      </w:pPr>
      <w:r>
        <w:rPr>
          <w:rFonts w:ascii="Arial" w:eastAsia="Arial" w:hAnsi="Arial" w:cs="Arial"/>
          <w:sz w:val="24"/>
        </w:rPr>
        <w:t xml:space="preserve"> </w:t>
      </w:r>
    </w:p>
    <w:p w:rsidR="00B0412F" w:rsidRDefault="00D7325D">
      <w:pPr>
        <w:spacing w:after="5"/>
        <w:ind w:left="-5" w:hanging="10"/>
      </w:pPr>
      <w:r>
        <w:rPr>
          <w:rFonts w:ascii="Arial" w:eastAsia="Arial" w:hAnsi="Arial" w:cs="Arial"/>
          <w:i/>
          <w:sz w:val="16"/>
        </w:rPr>
        <w:t xml:space="preserve">From: </w:t>
      </w:r>
      <w:r>
        <w:rPr>
          <w:rFonts w:ascii="Arial" w:eastAsia="Arial" w:hAnsi="Arial" w:cs="Arial"/>
          <w:sz w:val="16"/>
        </w:rPr>
        <w:t xml:space="preserve"> Moher D, Liberati A, Tetzlaff J, Altman DG, The PRISMA Group (2009). Preferred Reporting Items for Systematic Reviews and Meta-Analyses: The PRISMA Statement. PLoS Med 6(6): e1000097. </w:t>
      </w:r>
    </w:p>
    <w:p w:rsidR="00B0412F" w:rsidRDefault="00D7325D">
      <w:pPr>
        <w:spacing w:after="5"/>
        <w:ind w:left="-5" w:hanging="10"/>
      </w:pPr>
      <w:r>
        <w:rPr>
          <w:rFonts w:ascii="Arial" w:eastAsia="Arial" w:hAnsi="Arial" w:cs="Arial"/>
          <w:sz w:val="16"/>
        </w:rPr>
        <w:t xml:space="preserve">doi:10.1371/journal.pmed1000097  </w:t>
      </w:r>
    </w:p>
    <w:p w:rsidR="00B0412F" w:rsidRDefault="00D7325D">
      <w:pPr>
        <w:spacing w:after="166"/>
        <w:ind w:right="3"/>
        <w:jc w:val="center"/>
      </w:pPr>
      <w:r>
        <w:rPr>
          <w:rFonts w:ascii="Arial" w:eastAsia="Arial" w:hAnsi="Arial" w:cs="Arial"/>
          <w:color w:val="333399"/>
          <w:sz w:val="18"/>
        </w:rPr>
        <w:t>For more information, visit:</w:t>
      </w:r>
      <w:r>
        <w:rPr>
          <w:rFonts w:ascii="Arial" w:eastAsia="Arial" w:hAnsi="Arial" w:cs="Arial"/>
          <w:sz w:val="18"/>
        </w:rPr>
        <w:t xml:space="preserve"> </w:t>
      </w:r>
      <w:r>
        <w:rPr>
          <w:rFonts w:ascii="Arial" w:eastAsia="Arial" w:hAnsi="Arial" w:cs="Arial"/>
          <w:b/>
          <w:color w:val="0063FF"/>
          <w:sz w:val="18"/>
          <w:u w:val="single" w:color="0063FF"/>
        </w:rPr>
        <w:t>www.prisma</w:t>
      </w:r>
      <w:r>
        <w:rPr>
          <w:b/>
          <w:color w:val="0063FF"/>
          <w:sz w:val="18"/>
          <w:u w:val="single" w:color="0063FF"/>
        </w:rPr>
        <w:t>-</w:t>
      </w:r>
      <w:r>
        <w:rPr>
          <w:rFonts w:ascii="Arial" w:eastAsia="Arial" w:hAnsi="Arial" w:cs="Arial"/>
          <w:b/>
          <w:color w:val="0063FF"/>
          <w:sz w:val="18"/>
          <w:u w:val="single" w:color="0063FF"/>
        </w:rPr>
        <w:t>statement.org</w:t>
      </w:r>
      <w:r>
        <w:rPr>
          <w:rFonts w:ascii="Arial" w:eastAsia="Arial" w:hAnsi="Arial" w:cs="Arial"/>
          <w:sz w:val="18"/>
        </w:rPr>
        <w:t xml:space="preserve">.  </w:t>
      </w:r>
    </w:p>
    <w:p w:rsidR="00B0412F" w:rsidRDefault="00D7325D">
      <w:pPr>
        <w:spacing w:after="3"/>
        <w:ind w:left="10" w:hanging="10"/>
        <w:jc w:val="center"/>
      </w:pPr>
      <w:r>
        <w:rPr>
          <w:rFonts w:ascii="Arial" w:eastAsia="Arial" w:hAnsi="Arial" w:cs="Arial"/>
          <w:sz w:val="16"/>
        </w:rPr>
        <w:t xml:space="preserve">Page 2 of 2 </w:t>
      </w:r>
      <w:r>
        <w:rPr>
          <w:rFonts w:ascii="Arial" w:eastAsia="Arial" w:hAnsi="Arial" w:cs="Arial"/>
          <w:sz w:val="24"/>
        </w:rPr>
        <w:t xml:space="preserve"> </w:t>
      </w:r>
    </w:p>
    <w:sectPr w:rsidR="00B0412F">
      <w:pgSz w:w="15840" w:h="12240" w:orient="landscape"/>
      <w:pgMar w:top="544" w:right="430" w:bottom="550" w:left="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12F"/>
    <w:rsid w:val="00036B75"/>
    <w:rsid w:val="00B0412F"/>
    <w:rsid w:val="00D7325D"/>
    <w:rsid w:val="00DF6D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A1230D-E76C-7049-B414-2FDEF57C8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pacing w:after="160" w:line="259" w:lineRule="auto"/>
    </w:pPr>
    <w:rPr>
      <w:rFonts w:ascii="Calibri" w:eastAsia="Calibri" w:hAnsi="Calibri" w:cs="Calibri"/>
      <w:color w:val="000000"/>
      <w:sz w:val="22"/>
      <w:lang w:val="en-US" w:eastAsia="en-US" w:bidi="en-US"/>
    </w:rPr>
  </w:style>
  <w:style w:type="paragraph" w:styleId="Titolo1">
    <w:name w:val="heading 1"/>
    <w:next w:val="Normale"/>
    <w:link w:val="Titolo1Carattere"/>
    <w:uiPriority w:val="9"/>
    <w:qFormat/>
    <w:pPr>
      <w:keepNext/>
      <w:keepLines/>
      <w:spacing w:line="259" w:lineRule="auto"/>
      <w:ind w:left="-41" w:hanging="10"/>
      <w:outlineLvl w:val="0"/>
    </w:pPr>
    <w:rPr>
      <w:rFonts w:ascii="Lucida Sans Unicode" w:eastAsia="Lucida Sans Unicode" w:hAnsi="Lucida Sans Unicode" w:cs="Lucida Sans Unicode"/>
      <w:color w:val="000000"/>
      <w:sz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Lucida Sans Unicode" w:eastAsia="Lucida Sans Unicode" w:hAnsi="Lucida Sans Unicode" w:cs="Lucida Sans Unicode"/>
      <w:color w:val="000000"/>
      <w:sz w:val="32"/>
    </w:rPr>
  </w:style>
  <w:style w:type="table" w:customStyle="1" w:styleId="TableGrid">
    <w:name w:val="TableGrid"/>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809</Words>
  <Characters>4612</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Microsoft Word - PRISMA 2009 Checklist.doc</vt:lpstr>
    </vt:vector>
  </TitlesOfParts>
  <Company/>
  <LinksUpToDate>false</LinksUpToDate>
  <CharactersWithSpaces>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cp:lastModifiedBy>Zeppieri Walter Marco</cp:lastModifiedBy>
  <cp:revision>2</cp:revision>
  <dcterms:created xsi:type="dcterms:W3CDTF">2023-02-28T06:53:00Z</dcterms:created>
  <dcterms:modified xsi:type="dcterms:W3CDTF">2023-02-28T06:53:00Z</dcterms:modified>
</cp:coreProperties>
</file>