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CB936" w14:textId="77777777" w:rsidR="003B7DA9" w:rsidRDefault="003B7DA9" w:rsidP="003B7DA9">
      <w:pPr>
        <w:ind w:firstLineChars="0" w:firstLine="0"/>
      </w:pPr>
      <w:r>
        <w:rPr>
          <w:rFonts w:eastAsia="Cambria"/>
          <w:b/>
          <w:noProof/>
        </w:rPr>
        <w:drawing>
          <wp:inline distT="0" distB="0" distL="0" distR="0" wp14:anchorId="41F05D66" wp14:editId="3D3BDB69">
            <wp:extent cx="5167745" cy="3419766"/>
            <wp:effectExtent l="0" t="0" r="1270" b="0"/>
            <wp:docPr id="48" name="Picture 48" descr="Chart, 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 descr="Chart, diagram, schematic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3919" cy="3423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8BB3F9" w14:textId="064916D2" w:rsidR="00B044B9" w:rsidRPr="003B7DA9" w:rsidRDefault="003B7DA9" w:rsidP="003B7DA9">
      <w:pPr>
        <w:ind w:firstLineChars="0" w:firstLine="0"/>
        <w:rPr>
          <w:b/>
          <w:bCs/>
          <w:sz w:val="26"/>
          <w:szCs w:val="32"/>
        </w:rPr>
      </w:pPr>
      <w:r w:rsidRPr="0070700E">
        <w:rPr>
          <w:b/>
          <w:bCs/>
        </w:rPr>
        <w:t xml:space="preserve">Supplemental Figure </w:t>
      </w:r>
      <w:r w:rsidR="00DD14CC">
        <w:rPr>
          <w:b/>
          <w:bCs/>
        </w:rPr>
        <w:t>1</w:t>
      </w:r>
      <w:r w:rsidRPr="0070700E">
        <w:rPr>
          <w:b/>
          <w:bCs/>
        </w:rPr>
        <w:t xml:space="preserve">. Regional </w:t>
      </w:r>
      <w:r>
        <w:rPr>
          <w:b/>
          <w:bCs/>
        </w:rPr>
        <w:t>D</w:t>
      </w:r>
      <w:r w:rsidRPr="0070700E">
        <w:rPr>
          <w:b/>
          <w:bCs/>
        </w:rPr>
        <w:t>ifferences of H</w:t>
      </w:r>
      <w:r>
        <w:rPr>
          <w:b/>
          <w:bCs/>
        </w:rPr>
        <w:t xml:space="preserve">yperreflective </w:t>
      </w:r>
      <w:r w:rsidRPr="0070700E">
        <w:rPr>
          <w:b/>
          <w:bCs/>
        </w:rPr>
        <w:t>F</w:t>
      </w:r>
      <w:r>
        <w:rPr>
          <w:b/>
          <w:bCs/>
        </w:rPr>
        <w:t>oci</w:t>
      </w:r>
      <w:r w:rsidRPr="0070700E">
        <w:rPr>
          <w:b/>
          <w:bCs/>
        </w:rPr>
        <w:t xml:space="preserve"> </w:t>
      </w:r>
      <w:r>
        <w:rPr>
          <w:b/>
          <w:bCs/>
        </w:rPr>
        <w:t>N</w:t>
      </w:r>
      <w:r w:rsidRPr="0070700E">
        <w:rPr>
          <w:b/>
          <w:bCs/>
        </w:rPr>
        <w:t xml:space="preserve">umber </w:t>
      </w:r>
      <w:r>
        <w:rPr>
          <w:b/>
          <w:bCs/>
        </w:rPr>
        <w:t>U</w:t>
      </w:r>
      <w:r w:rsidRPr="0070700E">
        <w:rPr>
          <w:b/>
          <w:bCs/>
        </w:rPr>
        <w:t>sing O</w:t>
      </w:r>
      <w:r>
        <w:rPr>
          <w:b/>
          <w:bCs/>
        </w:rPr>
        <w:t xml:space="preserve">ptical </w:t>
      </w:r>
      <w:r w:rsidRPr="0070700E">
        <w:rPr>
          <w:b/>
          <w:bCs/>
        </w:rPr>
        <w:t>C</w:t>
      </w:r>
      <w:r>
        <w:rPr>
          <w:b/>
          <w:bCs/>
        </w:rPr>
        <w:t xml:space="preserve">oherence </w:t>
      </w:r>
      <w:r w:rsidRPr="0070700E">
        <w:rPr>
          <w:b/>
          <w:bCs/>
        </w:rPr>
        <w:t>T</w:t>
      </w:r>
      <w:r>
        <w:rPr>
          <w:b/>
          <w:bCs/>
        </w:rPr>
        <w:t>omography</w:t>
      </w:r>
      <w:r w:rsidRPr="0070700E">
        <w:rPr>
          <w:b/>
          <w:bCs/>
        </w:rPr>
        <w:t xml:space="preserve"> and H&amp;E. </w:t>
      </w:r>
      <w:r>
        <w:t>Hyperreflective foci (</w:t>
      </w:r>
      <w:r w:rsidRPr="0070700E">
        <w:t>HRF</w:t>
      </w:r>
      <w:r>
        <w:t>)</w:t>
      </w:r>
      <w:r w:rsidRPr="0070700E">
        <w:t xml:space="preserve"> were counted manually and separated regionally (central vs peripheral) on (A) OCT.</w:t>
      </w:r>
      <w:r>
        <w:t xml:space="preserve"> (n=20)</w:t>
      </w:r>
      <w:r w:rsidRPr="0070700E">
        <w:t xml:space="preserve"> Hyperpigmented bodies (HPBs) were also counted manually and separated regionally (central and peripheral on (B) H&amp;E. Data presented as mean +/- SEM. The differences were not significant in either modality.</w:t>
      </w:r>
    </w:p>
    <w:sectPr w:rsidR="00B044B9" w:rsidRPr="003B7DA9" w:rsidSect="003D21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DA9"/>
    <w:rsid w:val="00032F9F"/>
    <w:rsid w:val="00046C21"/>
    <w:rsid w:val="00055B02"/>
    <w:rsid w:val="00070436"/>
    <w:rsid w:val="00075841"/>
    <w:rsid w:val="000A05F0"/>
    <w:rsid w:val="000B0827"/>
    <w:rsid w:val="000D5CF1"/>
    <w:rsid w:val="000F191B"/>
    <w:rsid w:val="00102069"/>
    <w:rsid w:val="001237CB"/>
    <w:rsid w:val="00127A61"/>
    <w:rsid w:val="00142D1D"/>
    <w:rsid w:val="00146595"/>
    <w:rsid w:val="001500C0"/>
    <w:rsid w:val="00154412"/>
    <w:rsid w:val="001663C4"/>
    <w:rsid w:val="001B1432"/>
    <w:rsid w:val="001C7C5A"/>
    <w:rsid w:val="001D27F8"/>
    <w:rsid w:val="001F4A29"/>
    <w:rsid w:val="001F5207"/>
    <w:rsid w:val="001F57FA"/>
    <w:rsid w:val="002332A3"/>
    <w:rsid w:val="00292552"/>
    <w:rsid w:val="002E520E"/>
    <w:rsid w:val="002F6041"/>
    <w:rsid w:val="0031174F"/>
    <w:rsid w:val="00312CE9"/>
    <w:rsid w:val="00322295"/>
    <w:rsid w:val="003233EC"/>
    <w:rsid w:val="00324A30"/>
    <w:rsid w:val="00375AED"/>
    <w:rsid w:val="0038750A"/>
    <w:rsid w:val="003A2472"/>
    <w:rsid w:val="003A54DF"/>
    <w:rsid w:val="003B7DA9"/>
    <w:rsid w:val="003C3E0E"/>
    <w:rsid w:val="003D2191"/>
    <w:rsid w:val="003F739B"/>
    <w:rsid w:val="00424974"/>
    <w:rsid w:val="00446637"/>
    <w:rsid w:val="00453A23"/>
    <w:rsid w:val="00472D61"/>
    <w:rsid w:val="00480ACF"/>
    <w:rsid w:val="00481B98"/>
    <w:rsid w:val="0048594A"/>
    <w:rsid w:val="004932CD"/>
    <w:rsid w:val="004979CD"/>
    <w:rsid w:val="004C0296"/>
    <w:rsid w:val="004C14C0"/>
    <w:rsid w:val="00503FEC"/>
    <w:rsid w:val="0051195A"/>
    <w:rsid w:val="00516433"/>
    <w:rsid w:val="005202C8"/>
    <w:rsid w:val="00534B8D"/>
    <w:rsid w:val="00544FB2"/>
    <w:rsid w:val="005508AD"/>
    <w:rsid w:val="00550D7A"/>
    <w:rsid w:val="005667CF"/>
    <w:rsid w:val="00574997"/>
    <w:rsid w:val="0058766D"/>
    <w:rsid w:val="005927F6"/>
    <w:rsid w:val="005A3D33"/>
    <w:rsid w:val="005A58FB"/>
    <w:rsid w:val="005A5DEE"/>
    <w:rsid w:val="005A68F5"/>
    <w:rsid w:val="005B3DED"/>
    <w:rsid w:val="005B490D"/>
    <w:rsid w:val="005F25C9"/>
    <w:rsid w:val="00605AFA"/>
    <w:rsid w:val="00612F5E"/>
    <w:rsid w:val="00613708"/>
    <w:rsid w:val="0062738F"/>
    <w:rsid w:val="006613FF"/>
    <w:rsid w:val="00661CE8"/>
    <w:rsid w:val="00677201"/>
    <w:rsid w:val="006A6DBC"/>
    <w:rsid w:val="006A70B8"/>
    <w:rsid w:val="006E1A3C"/>
    <w:rsid w:val="00707483"/>
    <w:rsid w:val="0071066C"/>
    <w:rsid w:val="00730FD8"/>
    <w:rsid w:val="00737C1E"/>
    <w:rsid w:val="007778CB"/>
    <w:rsid w:val="007932AE"/>
    <w:rsid w:val="0079511C"/>
    <w:rsid w:val="007A3573"/>
    <w:rsid w:val="007A7CFC"/>
    <w:rsid w:val="007B51BA"/>
    <w:rsid w:val="007C1646"/>
    <w:rsid w:val="007D387E"/>
    <w:rsid w:val="00803FD7"/>
    <w:rsid w:val="0081129C"/>
    <w:rsid w:val="00815957"/>
    <w:rsid w:val="00822C23"/>
    <w:rsid w:val="008251F0"/>
    <w:rsid w:val="00834683"/>
    <w:rsid w:val="008638D5"/>
    <w:rsid w:val="0088238A"/>
    <w:rsid w:val="008A15FB"/>
    <w:rsid w:val="008E60D4"/>
    <w:rsid w:val="008E7474"/>
    <w:rsid w:val="008F7F34"/>
    <w:rsid w:val="00904C3C"/>
    <w:rsid w:val="00916E43"/>
    <w:rsid w:val="0094714C"/>
    <w:rsid w:val="00971939"/>
    <w:rsid w:val="0098075B"/>
    <w:rsid w:val="009A0579"/>
    <w:rsid w:val="009B480B"/>
    <w:rsid w:val="009C085A"/>
    <w:rsid w:val="009C1D06"/>
    <w:rsid w:val="009C2E99"/>
    <w:rsid w:val="009C6794"/>
    <w:rsid w:val="009E70D3"/>
    <w:rsid w:val="009F0A7B"/>
    <w:rsid w:val="00A06026"/>
    <w:rsid w:val="00A26927"/>
    <w:rsid w:val="00A61697"/>
    <w:rsid w:val="00A72B48"/>
    <w:rsid w:val="00A8538B"/>
    <w:rsid w:val="00A92863"/>
    <w:rsid w:val="00A94493"/>
    <w:rsid w:val="00AA08BC"/>
    <w:rsid w:val="00AA4866"/>
    <w:rsid w:val="00AB02CC"/>
    <w:rsid w:val="00AF43BA"/>
    <w:rsid w:val="00B044B9"/>
    <w:rsid w:val="00B067AC"/>
    <w:rsid w:val="00B12776"/>
    <w:rsid w:val="00B2544D"/>
    <w:rsid w:val="00B44B74"/>
    <w:rsid w:val="00B661D9"/>
    <w:rsid w:val="00BB192E"/>
    <w:rsid w:val="00BB2A2F"/>
    <w:rsid w:val="00BB2C73"/>
    <w:rsid w:val="00BF4632"/>
    <w:rsid w:val="00C00446"/>
    <w:rsid w:val="00C04416"/>
    <w:rsid w:val="00C2689A"/>
    <w:rsid w:val="00C26C95"/>
    <w:rsid w:val="00C620C2"/>
    <w:rsid w:val="00C6678B"/>
    <w:rsid w:val="00C715E7"/>
    <w:rsid w:val="00C8254D"/>
    <w:rsid w:val="00C914FC"/>
    <w:rsid w:val="00C958ED"/>
    <w:rsid w:val="00CA0F5C"/>
    <w:rsid w:val="00CA28A7"/>
    <w:rsid w:val="00CE122F"/>
    <w:rsid w:val="00CE5416"/>
    <w:rsid w:val="00D103E3"/>
    <w:rsid w:val="00D14E56"/>
    <w:rsid w:val="00D15861"/>
    <w:rsid w:val="00D1710C"/>
    <w:rsid w:val="00D2133D"/>
    <w:rsid w:val="00D42BA2"/>
    <w:rsid w:val="00D6390B"/>
    <w:rsid w:val="00D76B51"/>
    <w:rsid w:val="00D87388"/>
    <w:rsid w:val="00DA145F"/>
    <w:rsid w:val="00DA277B"/>
    <w:rsid w:val="00DA40E3"/>
    <w:rsid w:val="00DA6788"/>
    <w:rsid w:val="00DC7FC1"/>
    <w:rsid w:val="00DD14CC"/>
    <w:rsid w:val="00DE3DB8"/>
    <w:rsid w:val="00DE651B"/>
    <w:rsid w:val="00E24FAD"/>
    <w:rsid w:val="00E36CB9"/>
    <w:rsid w:val="00E42D22"/>
    <w:rsid w:val="00E64675"/>
    <w:rsid w:val="00E810A8"/>
    <w:rsid w:val="00E837EB"/>
    <w:rsid w:val="00E9021D"/>
    <w:rsid w:val="00E9767E"/>
    <w:rsid w:val="00EA5DEF"/>
    <w:rsid w:val="00EB545B"/>
    <w:rsid w:val="00EC76A5"/>
    <w:rsid w:val="00EE1078"/>
    <w:rsid w:val="00EE2BF5"/>
    <w:rsid w:val="00EE5A19"/>
    <w:rsid w:val="00F96707"/>
    <w:rsid w:val="00FA1A38"/>
    <w:rsid w:val="00FA59A7"/>
    <w:rsid w:val="00FE413A"/>
    <w:rsid w:val="00FE668B"/>
    <w:rsid w:val="00FF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9774E"/>
  <w15:chartTrackingRefBased/>
  <w15:docId w15:val="{07DB2376-D803-BF42-A5FC-5C896C9E6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7DA9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 w:val="21"/>
      <w:szCs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Geathers, Jasmine Sharlene</dc:creator>
  <cp:keywords/>
  <dc:description/>
  <cp:lastModifiedBy>Geathers, Jasmine Sharlene</cp:lastModifiedBy>
  <cp:revision>3</cp:revision>
  <cp:lastPrinted>2024-08-20T23:31:00Z</cp:lastPrinted>
  <dcterms:created xsi:type="dcterms:W3CDTF">2024-08-20T23:31:00Z</dcterms:created>
  <dcterms:modified xsi:type="dcterms:W3CDTF">2024-08-21T02:23:00Z</dcterms:modified>
</cp:coreProperties>
</file>