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48D28E" w14:textId="03D3BE24" w:rsidR="007E3B04" w:rsidRPr="009D5CD6" w:rsidRDefault="00783231" w:rsidP="007E3B04">
      <w:pPr>
        <w:pStyle w:val="Figurecaption"/>
        <w:jc w:val="center"/>
      </w:pPr>
      <w:r>
        <w:rPr>
          <w:noProof/>
        </w:rPr>
        <w:drawing>
          <wp:inline distT="0" distB="0" distL="0" distR="0" wp14:anchorId="2516BF12" wp14:editId="661E341D">
            <wp:extent cx="5274310" cy="6863828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63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27AA2" w14:textId="77777777" w:rsidR="007E3B04" w:rsidRDefault="007E3B04" w:rsidP="007E3B04">
      <w:pPr>
        <w:pStyle w:val="Text"/>
        <w:ind w:firstLineChars="0" w:firstLine="0"/>
        <w:rPr>
          <w:bCs/>
        </w:rPr>
      </w:pPr>
      <w:r w:rsidRPr="006F156B">
        <w:rPr>
          <w:rFonts w:hint="eastAsia"/>
          <w:b/>
          <w:bCs/>
        </w:rPr>
        <w:t>Fig</w:t>
      </w:r>
      <w:r w:rsidRPr="006F156B">
        <w:rPr>
          <w:b/>
          <w:bCs/>
        </w:rPr>
        <w:t xml:space="preserve">. S1. </w:t>
      </w:r>
      <w:r w:rsidRPr="000F173F">
        <w:t xml:space="preserve">Proliferation was assessed by </w:t>
      </w:r>
      <w:r w:rsidRPr="000F173F">
        <w:rPr>
          <w:rFonts w:hint="eastAsia"/>
        </w:rPr>
        <w:t>5-Ethynyl-2′-</w:t>
      </w:r>
      <w:r w:rsidRPr="000F173F">
        <w:t>d</w:t>
      </w:r>
      <w:r w:rsidRPr="000F173F">
        <w:rPr>
          <w:rFonts w:hint="eastAsia"/>
        </w:rPr>
        <w:t>eoxyuridine (</w:t>
      </w:r>
      <w:proofErr w:type="spellStart"/>
      <w:r w:rsidRPr="000F173F">
        <w:rPr>
          <w:rFonts w:hint="eastAsia"/>
        </w:rPr>
        <w:t>EdU</w:t>
      </w:r>
      <w:proofErr w:type="spellEnd"/>
      <w:r w:rsidRPr="000F173F">
        <w:rPr>
          <w:rFonts w:hint="eastAsia"/>
        </w:rPr>
        <w:t xml:space="preserve">) </w:t>
      </w:r>
      <w:r w:rsidRPr="000F173F">
        <w:t>i</w:t>
      </w:r>
      <w:r w:rsidRPr="000F173F">
        <w:rPr>
          <w:rFonts w:hint="eastAsia"/>
        </w:rPr>
        <w:t xml:space="preserve">ncorporation </w:t>
      </w:r>
      <w:r w:rsidRPr="000F173F">
        <w:t>a</w:t>
      </w:r>
      <w:r w:rsidRPr="000F173F">
        <w:rPr>
          <w:rFonts w:hint="eastAsia"/>
        </w:rPr>
        <w:t>ssay</w:t>
      </w:r>
      <w:r w:rsidRPr="000F173F">
        <w:t>.</w:t>
      </w:r>
      <w:r w:rsidRPr="006C084B">
        <w:rPr>
          <w:bCs/>
        </w:rPr>
        <w:t xml:space="preserve"> Scale bars = 100</w:t>
      </w:r>
      <w:r w:rsidRPr="006C084B">
        <w:rPr>
          <w:rFonts w:eastAsiaTheme="minorEastAsia"/>
          <w:bCs/>
          <w:lang w:eastAsia="zh-CN"/>
        </w:rPr>
        <w:t>μm</w:t>
      </w:r>
      <w:r w:rsidRPr="006C084B">
        <w:rPr>
          <w:bCs/>
        </w:rPr>
        <w:t>.</w:t>
      </w:r>
      <w:r>
        <w:rPr>
          <w:bCs/>
        </w:rPr>
        <w:t xml:space="preserve"> (</w:t>
      </w:r>
      <w:r w:rsidRPr="00A6649C">
        <w:rPr>
          <w:bCs/>
        </w:rPr>
        <w:t>corresponding</w:t>
      </w:r>
      <w:r>
        <w:rPr>
          <w:bCs/>
        </w:rPr>
        <w:t xml:space="preserve"> to Fig. 2C)</w:t>
      </w:r>
    </w:p>
    <w:p w14:paraId="657AE69C" w14:textId="1FAEE60C" w:rsidR="00D91CB3" w:rsidRDefault="00D91CB3" w:rsidP="00D91CB3"/>
    <w:p w14:paraId="15FDD23C" w14:textId="23FBCFE6" w:rsidR="007E3B04" w:rsidRDefault="00783231" w:rsidP="007E3B04">
      <w:pPr>
        <w:pStyle w:val="Text"/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0F5827D9" wp14:editId="6C07866B">
            <wp:extent cx="5274310" cy="3947554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7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5770F6E" w14:textId="77777777" w:rsidR="007E3B04" w:rsidRDefault="007E3B04" w:rsidP="007E3B04">
      <w:pPr>
        <w:pStyle w:val="Text"/>
        <w:ind w:firstLineChars="0" w:firstLine="0"/>
        <w:rPr>
          <w:bCs/>
        </w:rPr>
      </w:pPr>
      <w:r w:rsidRPr="000513D4">
        <w:rPr>
          <w:rFonts w:hint="eastAsia"/>
          <w:b/>
          <w:bCs/>
        </w:rPr>
        <w:t>Fig</w:t>
      </w:r>
      <w:r w:rsidRPr="000513D4">
        <w:rPr>
          <w:b/>
          <w:bCs/>
        </w:rPr>
        <w:t xml:space="preserve">. S2. </w:t>
      </w:r>
      <w:r w:rsidRPr="009D5CD6">
        <w:t xml:space="preserve">The relative </w:t>
      </w:r>
      <w:r w:rsidRPr="006A6521">
        <w:t>gamma histone H2AX</w:t>
      </w:r>
      <w:r>
        <w:t xml:space="preserve"> </w:t>
      </w:r>
      <w:r w:rsidRPr="005D623D">
        <w:t>(γH2AX) levels were detected by immunofluorescence (IF) in 786-O and Caki-1 cells. Scale bars = 50</w:t>
      </w:r>
      <w:r w:rsidRPr="005D623D">
        <w:rPr>
          <w:rFonts w:eastAsiaTheme="minorEastAsia"/>
          <w:lang w:eastAsia="zh-CN"/>
        </w:rPr>
        <w:t>μm</w:t>
      </w:r>
      <w:r w:rsidRPr="005D623D">
        <w:t>.</w:t>
      </w:r>
      <w:r>
        <w:t xml:space="preserve"> </w:t>
      </w:r>
      <w:r>
        <w:rPr>
          <w:bCs/>
        </w:rPr>
        <w:t>(</w:t>
      </w:r>
      <w:r w:rsidRPr="00A6649C">
        <w:rPr>
          <w:bCs/>
        </w:rPr>
        <w:t>corresponding</w:t>
      </w:r>
      <w:r>
        <w:rPr>
          <w:bCs/>
        </w:rPr>
        <w:t xml:space="preserve"> to Fig. 4A)</w:t>
      </w:r>
    </w:p>
    <w:p w14:paraId="256644B4" w14:textId="77777777" w:rsidR="00D91CB3" w:rsidRDefault="00D91CB3" w:rsidP="00D91CB3"/>
    <w:sectPr w:rsidR="00D91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Times New Roman"/>
    <w:panose1 w:val="00000000000000000000"/>
    <w:charset w:val="00"/>
    <w:family w:val="modern"/>
    <w:notTrueType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A394DDF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160"/>
    <w:rsid w:val="001C53E7"/>
    <w:rsid w:val="0069006F"/>
    <w:rsid w:val="007509C8"/>
    <w:rsid w:val="0075478C"/>
    <w:rsid w:val="00756160"/>
    <w:rsid w:val="00783231"/>
    <w:rsid w:val="007E3B04"/>
    <w:rsid w:val="00D91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5B632"/>
  <w15:chartTrackingRefBased/>
  <w15:docId w15:val="{B68E4D77-B595-48F8-BAA7-157DBDD66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69006F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69006F"/>
    <w:pPr>
      <w:keepNext/>
      <w:keepLines/>
      <w:adjustRightInd w:val="0"/>
      <w:snapToGrid w:val="0"/>
      <w:spacing w:before="360" w:after="360" w:line="240" w:lineRule="auto"/>
      <w:outlineLvl w:val="0"/>
    </w:pPr>
    <w:rPr>
      <w:rFonts w:ascii="Times New Roman" w:eastAsia="Times New Roman" w:hAnsi="Times New Roman"/>
      <w:b/>
      <w:bCs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69006F"/>
    <w:pPr>
      <w:keepNext/>
      <w:keepLines/>
      <w:adjustRightInd w:val="0"/>
      <w:snapToGrid w:val="0"/>
      <w:spacing w:before="240" w:after="240" w:line="240" w:lineRule="auto"/>
      <w:outlineLvl w:val="1"/>
    </w:pPr>
    <w:rPr>
      <w:rFonts w:ascii="Times New Roman" w:eastAsia="Times New Roman" w:hAnsi="Times New Roman"/>
      <w:b/>
      <w:bCs/>
      <w:i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69006F"/>
    <w:pPr>
      <w:keepNext/>
      <w:keepLines/>
      <w:adjustRightInd w:val="0"/>
      <w:snapToGrid w:val="0"/>
      <w:spacing w:before="160" w:after="160" w:line="240" w:lineRule="auto"/>
      <w:outlineLvl w:val="2"/>
    </w:pPr>
    <w:rPr>
      <w:rFonts w:ascii="Times New Roman" w:eastAsia="Times New Roman" w:hAnsi="Times New Roman"/>
      <w:bCs/>
      <w:i/>
      <w:sz w:val="21"/>
      <w:szCs w:val="21"/>
    </w:rPr>
  </w:style>
  <w:style w:type="paragraph" w:styleId="4">
    <w:name w:val="heading 4"/>
    <w:basedOn w:val="a"/>
    <w:next w:val="a"/>
    <w:link w:val="40"/>
    <w:uiPriority w:val="9"/>
    <w:qFormat/>
    <w:rsid w:val="007509C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09C8"/>
    <w:pPr>
      <w:keepNext/>
      <w:keepLines/>
      <w:numPr>
        <w:ilvl w:val="5"/>
        <w:numId w:val="4"/>
      </w:numPr>
      <w:spacing w:before="240" w:after="64" w:line="320" w:lineRule="auto"/>
      <w:ind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09C8"/>
    <w:pPr>
      <w:keepNext/>
      <w:keepLines/>
      <w:numPr>
        <w:ilvl w:val="6"/>
        <w:numId w:val="4"/>
      </w:numPr>
      <w:spacing w:before="240" w:after="64" w:line="320" w:lineRule="auto"/>
      <w:ind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09C8"/>
    <w:pPr>
      <w:keepNext/>
      <w:keepLines/>
      <w:numPr>
        <w:ilvl w:val="7"/>
        <w:numId w:val="4"/>
      </w:numPr>
      <w:spacing w:before="240" w:after="64" w:line="320" w:lineRule="auto"/>
      <w:ind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09C8"/>
    <w:pPr>
      <w:keepNext/>
      <w:keepLines/>
      <w:numPr>
        <w:ilvl w:val="8"/>
        <w:numId w:val="4"/>
      </w:numPr>
      <w:spacing w:before="240" w:after="64" w:line="320" w:lineRule="auto"/>
      <w:ind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Keywords">
    <w:name w:val="Keywords"/>
    <w:next w:val="a"/>
    <w:link w:val="Keywords0"/>
    <w:uiPriority w:val="6"/>
    <w:qFormat/>
    <w:rsid w:val="0069006F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s">
    <w:name w:val="References"/>
    <w:basedOn w:val="a"/>
    <w:link w:val="References0"/>
    <w:autoRedefine/>
    <w:qFormat/>
    <w:rsid w:val="007509C8"/>
    <w:pPr>
      <w:autoSpaceDE w:val="0"/>
      <w:autoSpaceDN w:val="0"/>
      <w:adjustRightInd w:val="0"/>
    </w:pPr>
    <w:rPr>
      <w:b/>
      <w:sz w:val="24"/>
      <w:szCs w:val="24"/>
    </w:rPr>
  </w:style>
  <w:style w:type="character" w:customStyle="1" w:styleId="References0">
    <w:name w:val="References 字符"/>
    <w:basedOn w:val="a0"/>
    <w:link w:val="References"/>
    <w:rsid w:val="007509C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509C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sz w:val="24"/>
      <w:szCs w:val="24"/>
    </w:rPr>
  </w:style>
  <w:style w:type="paragraph" w:customStyle="1" w:styleId="a3">
    <w:name w:val="版权信息"/>
    <w:basedOn w:val="a"/>
    <w:autoRedefine/>
    <w:qFormat/>
    <w:rsid w:val="007509C8"/>
  </w:style>
  <w:style w:type="character" w:customStyle="1" w:styleId="10">
    <w:name w:val="标题 1 字符"/>
    <w:aliases w:val="Heading level 1 字符"/>
    <w:basedOn w:val="a0"/>
    <w:link w:val="1"/>
    <w:uiPriority w:val="9"/>
    <w:rsid w:val="0069006F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69006F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69006F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customStyle="1" w:styleId="40">
    <w:name w:val="标题 4 字符"/>
    <w:link w:val="4"/>
    <w:uiPriority w:val="9"/>
    <w:rsid w:val="007509C8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7509C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7509C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7509C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7509C8"/>
    <w:rPr>
      <w:rFonts w:asciiTheme="majorHAnsi" w:eastAsiaTheme="majorEastAsia" w:hAnsiTheme="majorHAnsi" w:cstheme="majorBidi"/>
      <w:szCs w:val="21"/>
    </w:rPr>
  </w:style>
  <w:style w:type="paragraph" w:customStyle="1" w:styleId="Academiceditor">
    <w:name w:val="Academic editor"/>
    <w:uiPriority w:val="4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69006F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69006F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69006F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69006F"/>
    <w:pPr>
      <w:numPr>
        <w:numId w:val="5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69006F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69006F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69006F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character" w:customStyle="1" w:styleId="Keywords0">
    <w:name w:val="Keywords 字符"/>
    <w:basedOn w:val="a0"/>
    <w:link w:val="Keywords"/>
    <w:uiPriority w:val="6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69006F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69006F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69006F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69006F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69006F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Goh</dc:creator>
  <cp:keywords/>
  <dc:description/>
  <cp:lastModifiedBy>Vera Goh</cp:lastModifiedBy>
  <cp:revision>4</cp:revision>
  <dcterms:created xsi:type="dcterms:W3CDTF">2024-10-25T07:29:00Z</dcterms:created>
  <dcterms:modified xsi:type="dcterms:W3CDTF">2024-11-06T11:23:00Z</dcterms:modified>
</cp:coreProperties>
</file>