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609F" w:rsidRPr="00527BA7" w:rsidRDefault="00B95D51">
      <w:r w:rsidRPr="00527BA7">
        <w:rPr>
          <w:noProof/>
        </w:rPr>
        <w:drawing>
          <wp:inline distT="0" distB="0" distL="0" distR="0" wp14:anchorId="6D470825" wp14:editId="5910555F">
            <wp:extent cx="5274310" cy="26308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vised Figure S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5D51" w:rsidRPr="00527BA7" w:rsidRDefault="00B95D51">
      <w:pPr>
        <w:rPr>
          <w:rFonts w:ascii="Times New Roman" w:hAnsi="Times New Roman" w:cs="Times New Roman"/>
        </w:rPr>
      </w:pPr>
      <w:r w:rsidRPr="00527BA7">
        <w:rPr>
          <w:rFonts w:ascii="Times New Roman" w:eastAsia="宋体" w:hAnsi="Times New Roman" w:cs="Times New Roman"/>
          <w:b/>
        </w:rPr>
        <w:t>Fi</w:t>
      </w:r>
      <w:bookmarkStart w:id="0" w:name="_GoBack"/>
      <w:r w:rsidRPr="00527BA7">
        <w:rPr>
          <w:rFonts w:ascii="Times New Roman" w:eastAsia="宋体" w:hAnsi="Times New Roman" w:cs="Times New Roman"/>
          <w:b/>
        </w:rPr>
        <w:t xml:space="preserve">gure S1. VPO1 expression in various cell types of rat heart. </w:t>
      </w:r>
      <w:r w:rsidRPr="00527BA7">
        <w:rPr>
          <w:rFonts w:ascii="Times New Roman" w:eastAsia="宋体" w:hAnsi="Times New Roman" w:cs="Times New Roman"/>
        </w:rPr>
        <w:t xml:space="preserve">(A) IF detection for co-localization of VPO1 and Troponin T. </w:t>
      </w:r>
      <w:r w:rsidR="00A14AAF" w:rsidRPr="00527BA7">
        <w:rPr>
          <w:rFonts w:ascii="Times New Roman" w:eastAsia="宋体" w:hAnsi="Times New Roman" w:cs="Times New Roman"/>
        </w:rPr>
        <w:t xml:space="preserve">Scale bar = 25 μm. </w:t>
      </w:r>
      <w:r w:rsidRPr="00527BA7">
        <w:rPr>
          <w:rFonts w:ascii="Times New Roman" w:eastAsia="宋体" w:hAnsi="Times New Roman" w:cs="Times New Roman"/>
        </w:rPr>
        <w:t xml:space="preserve">(B) IF inspection for co-localization of VPO1 and vimentin. </w:t>
      </w:r>
      <w:r w:rsidR="00A14AAF" w:rsidRPr="00527BA7">
        <w:rPr>
          <w:rFonts w:ascii="Times New Roman" w:eastAsia="宋体" w:hAnsi="Times New Roman" w:cs="Times New Roman"/>
        </w:rPr>
        <w:t xml:space="preserve">Scale bar = 25 μm. </w:t>
      </w:r>
      <w:r w:rsidRPr="00527BA7">
        <w:rPr>
          <w:rFonts w:ascii="Times New Roman" w:eastAsia="宋体" w:hAnsi="Times New Roman" w:cs="Times New Roman"/>
        </w:rPr>
        <w:t xml:space="preserve">(C) IF measurement for co-localization of VPO1 and CD31. </w:t>
      </w:r>
      <w:r w:rsidR="00A14AAF" w:rsidRPr="00527BA7">
        <w:rPr>
          <w:rFonts w:ascii="Times New Roman" w:eastAsia="宋体" w:hAnsi="Times New Roman" w:cs="Times New Roman" w:hint="eastAsia"/>
        </w:rPr>
        <w:t>n</w:t>
      </w:r>
      <w:r w:rsidR="00A14AAF" w:rsidRPr="00527BA7">
        <w:rPr>
          <w:rFonts w:ascii="Times New Roman" w:eastAsia="宋体" w:hAnsi="Times New Roman" w:cs="Times New Roman"/>
        </w:rPr>
        <w:t xml:space="preserve"> </w:t>
      </w:r>
      <w:r w:rsidRPr="00527BA7">
        <w:rPr>
          <w:rFonts w:ascii="Times New Roman" w:eastAsia="宋体" w:hAnsi="Times New Roman" w:cs="Times New Roman"/>
        </w:rPr>
        <w:t>=</w:t>
      </w:r>
      <w:r w:rsidR="00A14AAF" w:rsidRPr="00527BA7">
        <w:rPr>
          <w:rFonts w:ascii="Times New Roman" w:eastAsia="宋体" w:hAnsi="Times New Roman" w:cs="Times New Roman"/>
        </w:rPr>
        <w:t xml:space="preserve"> </w:t>
      </w:r>
      <w:r w:rsidRPr="00527BA7">
        <w:rPr>
          <w:rFonts w:ascii="Times New Roman" w:eastAsia="宋体" w:hAnsi="Times New Roman" w:cs="Times New Roman"/>
        </w:rPr>
        <w:t>5.</w:t>
      </w:r>
      <w:r w:rsidR="00A14AAF" w:rsidRPr="00527BA7">
        <w:rPr>
          <w:rFonts w:ascii="Times New Roman" w:eastAsia="宋体" w:hAnsi="Times New Roman" w:cs="Times New Roman"/>
        </w:rPr>
        <w:t xml:space="preserve"> Scale bar = 25 μm.</w:t>
      </w:r>
      <w:bookmarkEnd w:id="0"/>
    </w:p>
    <w:sectPr w:rsidR="00B95D51" w:rsidRPr="00527B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2AC0" w:rsidRDefault="00FE2AC0" w:rsidP="00B95D51">
      <w:r>
        <w:separator/>
      </w:r>
    </w:p>
  </w:endnote>
  <w:endnote w:type="continuationSeparator" w:id="0">
    <w:p w:rsidR="00FE2AC0" w:rsidRDefault="00FE2AC0" w:rsidP="00B95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2AC0" w:rsidRDefault="00FE2AC0" w:rsidP="00B95D51">
      <w:r>
        <w:separator/>
      </w:r>
    </w:p>
  </w:footnote>
  <w:footnote w:type="continuationSeparator" w:id="0">
    <w:p w:rsidR="00FE2AC0" w:rsidRDefault="00FE2AC0" w:rsidP="00B95D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5FC"/>
    <w:rsid w:val="000B609F"/>
    <w:rsid w:val="00527BA7"/>
    <w:rsid w:val="006A35FC"/>
    <w:rsid w:val="009F0756"/>
    <w:rsid w:val="00A14AAF"/>
    <w:rsid w:val="00B95D51"/>
    <w:rsid w:val="00FE2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efaultImageDpi w14:val="330"/>
  <w15:chartTrackingRefBased/>
  <w15:docId w15:val="{68370139-58F9-4C02-AE1F-99A092A5B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5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5D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5D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5D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Lily- FBL Office</dc:creator>
  <cp:keywords/>
  <dc:description/>
  <cp:lastModifiedBy>Lily- FBL Office</cp:lastModifiedBy>
  <cp:revision>3</cp:revision>
  <dcterms:created xsi:type="dcterms:W3CDTF">2024-12-13T08:14:00Z</dcterms:created>
  <dcterms:modified xsi:type="dcterms:W3CDTF">2024-12-17T07:03:00Z</dcterms:modified>
</cp:coreProperties>
</file>