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58B22" w14:textId="5B0CB833" w:rsidR="00DF332C" w:rsidRDefault="00DF332C" w:rsidP="00DF332C">
      <w:pPr>
        <w:spacing w:line="360" w:lineRule="auto"/>
        <w:rPr>
          <w:b/>
          <w:bCs/>
          <w:sz w:val="28"/>
          <w:szCs w:val="32"/>
        </w:rPr>
      </w:pPr>
      <w:bookmarkStart w:id="0" w:name="_Hlk96777750"/>
      <w:r>
        <w:rPr>
          <w:b/>
          <w:bCs/>
          <w:sz w:val="28"/>
          <w:szCs w:val="32"/>
        </w:rPr>
        <w:t xml:space="preserve">Supplementary </w:t>
      </w:r>
      <w:r>
        <w:rPr>
          <w:b/>
          <w:bCs/>
          <w:sz w:val="28"/>
          <w:szCs w:val="32"/>
        </w:rPr>
        <w:t>t</w:t>
      </w:r>
      <w:r>
        <w:rPr>
          <w:b/>
          <w:bCs/>
          <w:sz w:val="28"/>
          <w:szCs w:val="32"/>
        </w:rPr>
        <w:t xml:space="preserve">able 1. Sequence of primers </w:t>
      </w:r>
      <w:r>
        <w:rPr>
          <w:b/>
          <w:bCs/>
          <w:sz w:val="28"/>
          <w:szCs w:val="32"/>
        </w:rPr>
        <w:t xml:space="preserve">for qPCR and mimics </w:t>
      </w:r>
      <w:bookmarkEnd w:id="0"/>
      <w:r>
        <w:rPr>
          <w:b/>
          <w:bCs/>
          <w:sz w:val="28"/>
          <w:szCs w:val="32"/>
        </w:rPr>
        <w:t>of miR-330-5p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DF332C" w:rsidRPr="00041155" w14:paraId="3A3C5389" w14:textId="77777777" w:rsidTr="006E1E1E">
        <w:tc>
          <w:tcPr>
            <w:tcW w:w="1838" w:type="dxa"/>
          </w:tcPr>
          <w:p w14:paraId="25776FB2" w14:textId="77777777" w:rsidR="00DF332C" w:rsidRPr="00041155" w:rsidRDefault="00DF332C" w:rsidP="006E1E1E">
            <w:pPr>
              <w:spacing w:line="360" w:lineRule="auto"/>
              <w:rPr>
                <w:b/>
                <w:bCs/>
                <w:sz w:val="24"/>
                <w:szCs w:val="28"/>
              </w:rPr>
            </w:pPr>
            <w:bookmarkStart w:id="1" w:name="_Hlk96163250"/>
          </w:p>
        </w:tc>
        <w:tc>
          <w:tcPr>
            <w:tcW w:w="6458" w:type="dxa"/>
          </w:tcPr>
          <w:p w14:paraId="7204B90E" w14:textId="77777777" w:rsidR="00DF332C" w:rsidRPr="00041155" w:rsidRDefault="00DF332C" w:rsidP="006E1E1E">
            <w:pPr>
              <w:spacing w:line="360" w:lineRule="auto"/>
              <w:jc w:val="center"/>
              <w:rPr>
                <w:b/>
                <w:bCs/>
                <w:sz w:val="24"/>
                <w:szCs w:val="28"/>
              </w:rPr>
            </w:pPr>
            <w:r w:rsidRPr="00041155">
              <w:rPr>
                <w:rFonts w:hint="eastAsia"/>
                <w:b/>
                <w:bCs/>
                <w:sz w:val="24"/>
                <w:szCs w:val="28"/>
              </w:rPr>
              <w:t>S</w:t>
            </w:r>
            <w:r w:rsidRPr="00041155">
              <w:rPr>
                <w:b/>
                <w:bCs/>
                <w:sz w:val="24"/>
                <w:szCs w:val="28"/>
              </w:rPr>
              <w:t xml:space="preserve">equence </w:t>
            </w:r>
            <w:r w:rsidRPr="00041155">
              <w:rPr>
                <w:rFonts w:cs="Calibri"/>
                <w:b/>
                <w:bCs/>
                <w:sz w:val="24"/>
                <w:szCs w:val="28"/>
              </w:rPr>
              <w:t>(5’ to 3’)</w:t>
            </w:r>
          </w:p>
        </w:tc>
      </w:tr>
      <w:tr w:rsidR="00DF332C" w:rsidRPr="00041155" w14:paraId="20973326" w14:textId="77777777" w:rsidTr="006E1E1E">
        <w:tc>
          <w:tcPr>
            <w:tcW w:w="1838" w:type="dxa"/>
          </w:tcPr>
          <w:p w14:paraId="375D7594" w14:textId="074ABCA8" w:rsidR="00DF332C" w:rsidRPr="000117C2" w:rsidRDefault="00DF332C" w:rsidP="006E1E1E">
            <w:pPr>
              <w:spacing w:line="360" w:lineRule="auto"/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b/>
                <w:bCs/>
                <w:sz w:val="24"/>
                <w:szCs w:val="28"/>
              </w:rPr>
              <w:t>miR-330-5p</w:t>
            </w:r>
          </w:p>
        </w:tc>
        <w:tc>
          <w:tcPr>
            <w:tcW w:w="6458" w:type="dxa"/>
          </w:tcPr>
          <w:p w14:paraId="17747B32" w14:textId="2FAF9A6D" w:rsidR="00DF332C" w:rsidRPr="00041155" w:rsidRDefault="00DF332C" w:rsidP="006E1E1E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041155">
              <w:rPr>
                <w:rFonts w:hint="eastAsia"/>
                <w:sz w:val="24"/>
                <w:szCs w:val="28"/>
              </w:rPr>
              <w:t>S</w:t>
            </w:r>
            <w:r w:rsidRPr="00041155">
              <w:rPr>
                <w:sz w:val="24"/>
                <w:szCs w:val="28"/>
              </w:rPr>
              <w:t xml:space="preserve">ense: </w:t>
            </w:r>
            <w:r w:rsidRPr="00DF332C">
              <w:rPr>
                <w:sz w:val="24"/>
                <w:szCs w:val="28"/>
              </w:rPr>
              <w:t>ATTATCGCTCTCTGGGCCTG</w:t>
            </w:r>
          </w:p>
          <w:p w14:paraId="6AA6EB21" w14:textId="219721C7" w:rsidR="00DF332C" w:rsidRPr="00041155" w:rsidRDefault="00DF332C" w:rsidP="006E1E1E">
            <w:pPr>
              <w:spacing w:line="360" w:lineRule="auto"/>
              <w:jc w:val="center"/>
              <w:rPr>
                <w:b/>
                <w:bCs/>
                <w:sz w:val="24"/>
                <w:szCs w:val="28"/>
              </w:rPr>
            </w:pPr>
            <w:r w:rsidRPr="00041155">
              <w:rPr>
                <w:rFonts w:hint="eastAsia"/>
                <w:sz w:val="24"/>
                <w:szCs w:val="28"/>
              </w:rPr>
              <w:t>A</w:t>
            </w:r>
            <w:r w:rsidRPr="00041155">
              <w:rPr>
                <w:sz w:val="24"/>
                <w:szCs w:val="28"/>
              </w:rPr>
              <w:t xml:space="preserve">ntisense: </w:t>
            </w:r>
            <w:r w:rsidRPr="00DF332C">
              <w:rPr>
                <w:sz w:val="24"/>
                <w:szCs w:val="28"/>
              </w:rPr>
              <w:t>TATGGTTGTAGACGACTCCTTGAC</w:t>
            </w:r>
          </w:p>
        </w:tc>
      </w:tr>
      <w:tr w:rsidR="00DF332C" w:rsidRPr="00041155" w14:paraId="1236F3D0" w14:textId="77777777" w:rsidTr="006E1E1E">
        <w:tc>
          <w:tcPr>
            <w:tcW w:w="1838" w:type="dxa"/>
          </w:tcPr>
          <w:p w14:paraId="6391EA55" w14:textId="45EA5BF4" w:rsidR="00DF332C" w:rsidRPr="000117C2" w:rsidRDefault="00DF332C" w:rsidP="006E1E1E">
            <w:pPr>
              <w:spacing w:line="360" w:lineRule="auto"/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b/>
                <w:bCs/>
                <w:sz w:val="24"/>
                <w:szCs w:val="28"/>
              </w:rPr>
              <w:t>RNU6B</w:t>
            </w:r>
          </w:p>
        </w:tc>
        <w:tc>
          <w:tcPr>
            <w:tcW w:w="6458" w:type="dxa"/>
          </w:tcPr>
          <w:p w14:paraId="6FD79B30" w14:textId="77B80672" w:rsidR="00DF332C" w:rsidRPr="00041155" w:rsidRDefault="00DF332C" w:rsidP="006E1E1E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041155">
              <w:rPr>
                <w:rFonts w:hint="eastAsia"/>
                <w:sz w:val="24"/>
                <w:szCs w:val="28"/>
              </w:rPr>
              <w:t>S</w:t>
            </w:r>
            <w:r w:rsidRPr="00041155">
              <w:rPr>
                <w:sz w:val="24"/>
                <w:szCs w:val="28"/>
              </w:rPr>
              <w:t>ense:</w:t>
            </w:r>
            <w:r>
              <w:rPr>
                <w:sz w:val="24"/>
                <w:szCs w:val="28"/>
              </w:rPr>
              <w:t xml:space="preserve"> </w:t>
            </w:r>
            <w:r w:rsidRPr="00DF332C">
              <w:rPr>
                <w:sz w:val="24"/>
                <w:szCs w:val="28"/>
              </w:rPr>
              <w:t>CAGCACATATACTAAAATTGGAACG</w:t>
            </w:r>
          </w:p>
          <w:p w14:paraId="3D697840" w14:textId="198F9531" w:rsidR="00DF332C" w:rsidRPr="00041155" w:rsidRDefault="00DF332C" w:rsidP="006E1E1E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041155">
              <w:rPr>
                <w:rFonts w:hint="eastAsia"/>
                <w:sz w:val="24"/>
                <w:szCs w:val="28"/>
              </w:rPr>
              <w:t>A</w:t>
            </w:r>
            <w:r w:rsidRPr="00041155">
              <w:rPr>
                <w:sz w:val="24"/>
                <w:szCs w:val="28"/>
              </w:rPr>
              <w:t>ntisense:</w:t>
            </w:r>
            <w:r>
              <w:rPr>
                <w:sz w:val="24"/>
                <w:szCs w:val="28"/>
              </w:rPr>
              <w:t xml:space="preserve"> </w:t>
            </w:r>
            <w:r w:rsidRPr="00DF332C">
              <w:rPr>
                <w:sz w:val="24"/>
                <w:szCs w:val="28"/>
              </w:rPr>
              <w:t>ACGAATTTGCGTGTCATCC</w:t>
            </w:r>
          </w:p>
        </w:tc>
      </w:tr>
      <w:tr w:rsidR="00DF332C" w:rsidRPr="00041155" w14:paraId="1FDC0EAF" w14:textId="77777777" w:rsidTr="006E1E1E">
        <w:tc>
          <w:tcPr>
            <w:tcW w:w="1838" w:type="dxa"/>
          </w:tcPr>
          <w:p w14:paraId="61342DC1" w14:textId="35DD0E79" w:rsidR="00DF332C" w:rsidRPr="000117C2" w:rsidRDefault="00DF332C" w:rsidP="006E1E1E">
            <w:pPr>
              <w:spacing w:line="360" w:lineRule="auto"/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b/>
                <w:bCs/>
                <w:sz w:val="24"/>
                <w:szCs w:val="28"/>
              </w:rPr>
              <w:t>miR-330-5p</w:t>
            </w:r>
            <w:r w:rsidRPr="000117C2">
              <w:rPr>
                <w:b/>
                <w:bCs/>
                <w:sz w:val="24"/>
                <w:szCs w:val="28"/>
              </w:rPr>
              <w:t xml:space="preserve"> (</w:t>
            </w:r>
            <w:r>
              <w:rPr>
                <w:b/>
                <w:bCs/>
                <w:sz w:val="24"/>
                <w:szCs w:val="28"/>
              </w:rPr>
              <w:t>mimics</w:t>
            </w:r>
            <w:r w:rsidRPr="000117C2">
              <w:rPr>
                <w:b/>
                <w:bCs/>
                <w:sz w:val="24"/>
                <w:szCs w:val="28"/>
              </w:rPr>
              <w:t>)</w:t>
            </w:r>
          </w:p>
        </w:tc>
        <w:tc>
          <w:tcPr>
            <w:tcW w:w="6458" w:type="dxa"/>
          </w:tcPr>
          <w:p w14:paraId="29CC31FC" w14:textId="137F8949" w:rsidR="00DF332C" w:rsidRPr="00DF332C" w:rsidRDefault="00DF332C" w:rsidP="00DF332C">
            <w:pPr>
              <w:spacing w:line="360" w:lineRule="auto"/>
              <w:jc w:val="center"/>
              <w:rPr>
                <w:rFonts w:hint="eastAsia"/>
                <w:sz w:val="24"/>
                <w:szCs w:val="28"/>
              </w:rPr>
            </w:pPr>
            <w:r w:rsidRPr="00041155">
              <w:rPr>
                <w:rFonts w:hint="eastAsia"/>
                <w:sz w:val="24"/>
                <w:szCs w:val="28"/>
              </w:rPr>
              <w:t>S</w:t>
            </w:r>
            <w:r w:rsidRPr="00041155">
              <w:rPr>
                <w:sz w:val="24"/>
                <w:szCs w:val="28"/>
              </w:rPr>
              <w:t>ense:</w:t>
            </w:r>
            <w:r>
              <w:rPr>
                <w:sz w:val="24"/>
                <w:szCs w:val="28"/>
              </w:rPr>
              <w:t xml:space="preserve"> </w:t>
            </w:r>
            <w:r w:rsidRPr="00DF332C">
              <w:rPr>
                <w:sz w:val="24"/>
                <w:szCs w:val="28"/>
              </w:rPr>
              <w:t>UCUCUGGGCCUGUGUCUUAGGC</w:t>
            </w:r>
          </w:p>
          <w:p w14:paraId="19A66777" w14:textId="31CB13DF" w:rsidR="00DF332C" w:rsidRPr="00041155" w:rsidRDefault="00DF332C" w:rsidP="006E1E1E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041155">
              <w:rPr>
                <w:rFonts w:hint="eastAsia"/>
                <w:sz w:val="24"/>
                <w:szCs w:val="28"/>
              </w:rPr>
              <w:t>A</w:t>
            </w:r>
            <w:r w:rsidRPr="00041155">
              <w:rPr>
                <w:sz w:val="24"/>
                <w:szCs w:val="28"/>
              </w:rPr>
              <w:t>ntisense:</w:t>
            </w:r>
            <w:r>
              <w:rPr>
                <w:sz w:val="24"/>
                <w:szCs w:val="28"/>
              </w:rPr>
              <w:t xml:space="preserve"> </w:t>
            </w:r>
            <w:r w:rsidRPr="00DF332C">
              <w:rPr>
                <w:sz w:val="24"/>
                <w:szCs w:val="28"/>
              </w:rPr>
              <w:t>CUAAGACACAGGCCCAGAGAUU</w:t>
            </w:r>
          </w:p>
        </w:tc>
      </w:tr>
      <w:bookmarkEnd w:id="1"/>
    </w:tbl>
    <w:p w14:paraId="4823B05C" w14:textId="77777777" w:rsidR="00EF25CA" w:rsidRPr="00DF332C" w:rsidRDefault="00EF25CA" w:rsidP="00DF332C"/>
    <w:sectPr w:rsidR="00EF25CA" w:rsidRPr="00DF33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2C"/>
    <w:rsid w:val="00DF332C"/>
    <w:rsid w:val="00EF2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6B818"/>
  <w15:chartTrackingRefBased/>
  <w15:docId w15:val="{2817C5E6-2F5F-40F3-9746-AF2A1CBD4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332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3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 aiping</dc:creator>
  <cp:keywords/>
  <dc:description/>
  <cp:lastModifiedBy>xia aiping</cp:lastModifiedBy>
  <cp:revision>1</cp:revision>
  <dcterms:created xsi:type="dcterms:W3CDTF">2023-01-05T09:26:00Z</dcterms:created>
  <dcterms:modified xsi:type="dcterms:W3CDTF">2023-01-05T09:33:00Z</dcterms:modified>
</cp:coreProperties>
</file>