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B08339" w14:textId="2B44AF9E" w:rsidR="00B63FE5" w:rsidRPr="006434AC" w:rsidRDefault="00B63FE5" w:rsidP="000300B3">
      <w:pPr>
        <w:rPr>
          <w:rFonts w:ascii="Times New Roman" w:hAnsi="Times New Roman" w:cs="Times New Roman"/>
          <w:lang w:val="en-US"/>
        </w:rPr>
      </w:pPr>
      <w:bookmarkStart w:id="0" w:name="_Hlk159344258"/>
      <w:r w:rsidRPr="006434AC">
        <w:rPr>
          <w:rFonts w:ascii="Times New Roman" w:hAnsi="Times New Roman" w:cs="Times New Roman"/>
          <w:lang w:val="en-US"/>
        </w:rPr>
        <w:t>Supplementary Table 1. Primers and qPCR characteristics of gut microbiota analysis</w:t>
      </w:r>
    </w:p>
    <w:tbl>
      <w:tblPr>
        <w:tblW w:w="14034" w:type="dxa"/>
        <w:tblInd w:w="-567" w:type="dxa"/>
        <w:tblLook w:val="04A0" w:firstRow="1" w:lastRow="0" w:firstColumn="1" w:lastColumn="0" w:noHBand="0" w:noVBand="1"/>
      </w:tblPr>
      <w:tblGrid>
        <w:gridCol w:w="1844"/>
        <w:gridCol w:w="1375"/>
        <w:gridCol w:w="3890"/>
        <w:gridCol w:w="1843"/>
        <w:gridCol w:w="1417"/>
        <w:gridCol w:w="2410"/>
        <w:gridCol w:w="1255"/>
      </w:tblGrid>
      <w:tr w:rsidR="00B63FE5" w:rsidRPr="006434AC" w14:paraId="12683766" w14:textId="77777777" w:rsidTr="008B3B2C">
        <w:trPr>
          <w:trHeight w:val="926"/>
        </w:trPr>
        <w:tc>
          <w:tcPr>
            <w:tcW w:w="2104" w:type="dxa"/>
            <w:tcBorders>
              <w:top w:val="single" w:sz="2" w:space="0" w:color="auto"/>
              <w:bottom w:val="single" w:sz="2" w:space="0" w:color="auto"/>
            </w:tcBorders>
            <w:shd w:val="clear" w:color="000000" w:fill="FFFFFF"/>
            <w:vAlign w:val="bottom"/>
          </w:tcPr>
          <w:p w14:paraId="0D2E4E2F" w14:textId="77777777" w:rsidR="00B63FE5" w:rsidRPr="006434AC" w:rsidRDefault="00B63FE5" w:rsidP="008B3B2C">
            <w:pPr>
              <w:spacing w:after="0" w:line="360" w:lineRule="auto"/>
              <w:rPr>
                <w:rFonts w:ascii="Times New Roman" w:eastAsia="Times New Roman" w:hAnsi="Times New Roman" w:cs="Times New Roman"/>
                <w:b/>
                <w:bCs/>
                <w:color w:val="000000"/>
                <w:lang w:eastAsia="el-GR"/>
              </w:rPr>
            </w:pPr>
            <w:r w:rsidRPr="006434AC">
              <w:rPr>
                <w:rFonts w:ascii="Times New Roman" w:eastAsia="Times New Roman" w:hAnsi="Times New Roman" w:cs="Times New Roman"/>
                <w:b/>
                <w:bCs/>
                <w:color w:val="000000"/>
                <w:lang w:eastAsia="el-GR"/>
              </w:rPr>
              <w:t xml:space="preserve">Target  </w:t>
            </w:r>
          </w:p>
        </w:tc>
        <w:tc>
          <w:tcPr>
            <w:tcW w:w="1563" w:type="dxa"/>
            <w:tcBorders>
              <w:top w:val="single" w:sz="2" w:space="0" w:color="auto"/>
              <w:bottom w:val="single" w:sz="2" w:space="0" w:color="auto"/>
            </w:tcBorders>
            <w:shd w:val="clear" w:color="000000" w:fill="FFFFFF"/>
            <w:vAlign w:val="bottom"/>
          </w:tcPr>
          <w:p w14:paraId="447A0E7B" w14:textId="77777777" w:rsidR="00B63FE5" w:rsidRPr="006434AC" w:rsidRDefault="00B63FE5" w:rsidP="008B3B2C">
            <w:pPr>
              <w:spacing w:after="0" w:line="360" w:lineRule="auto"/>
              <w:rPr>
                <w:rFonts w:ascii="Times New Roman" w:eastAsia="Times New Roman" w:hAnsi="Times New Roman" w:cs="Times New Roman"/>
                <w:b/>
                <w:bCs/>
                <w:color w:val="000000"/>
                <w:lang w:eastAsia="el-GR"/>
              </w:rPr>
            </w:pPr>
            <w:r w:rsidRPr="006434AC">
              <w:rPr>
                <w:rFonts w:ascii="Times New Roman" w:eastAsia="Times New Roman" w:hAnsi="Times New Roman" w:cs="Times New Roman"/>
                <w:b/>
                <w:bCs/>
                <w:color w:val="000000"/>
                <w:lang w:eastAsia="el-GR"/>
              </w:rPr>
              <w:t>Primer</w:t>
            </w:r>
          </w:p>
        </w:tc>
        <w:tc>
          <w:tcPr>
            <w:tcW w:w="3421" w:type="dxa"/>
            <w:tcBorders>
              <w:top w:val="single" w:sz="2" w:space="0" w:color="auto"/>
              <w:bottom w:val="single" w:sz="2" w:space="0" w:color="auto"/>
            </w:tcBorders>
            <w:shd w:val="clear" w:color="000000" w:fill="FFFFFF"/>
            <w:noWrap/>
            <w:vAlign w:val="bottom"/>
          </w:tcPr>
          <w:p w14:paraId="198A615F" w14:textId="77777777" w:rsidR="00B63FE5" w:rsidRPr="006434AC" w:rsidRDefault="00B63FE5" w:rsidP="008B3B2C">
            <w:pPr>
              <w:spacing w:after="0" w:line="360" w:lineRule="auto"/>
              <w:rPr>
                <w:rFonts w:ascii="Times New Roman" w:eastAsia="Times New Roman" w:hAnsi="Times New Roman" w:cs="Times New Roman"/>
                <w:b/>
                <w:bCs/>
                <w:color w:val="000000"/>
                <w:lang w:eastAsia="el-GR"/>
              </w:rPr>
            </w:pPr>
            <w:r w:rsidRPr="006434AC">
              <w:rPr>
                <w:rFonts w:ascii="Times New Roman" w:eastAsia="Times New Roman" w:hAnsi="Times New Roman" w:cs="Times New Roman"/>
                <w:b/>
                <w:bCs/>
                <w:color w:val="000000"/>
                <w:lang w:eastAsia="el-GR"/>
              </w:rPr>
              <w:t>Primer sequence (5’-</w:t>
            </w:r>
            <w:smartTag w:uri="urn:schemas-microsoft-com:office:smarttags" w:element="metricconverter">
              <w:smartTagPr>
                <w:attr w:name="ProductID" w:val="3’"/>
              </w:smartTagPr>
              <w:r w:rsidRPr="006434AC">
                <w:rPr>
                  <w:rFonts w:ascii="Times New Roman" w:eastAsia="Times New Roman" w:hAnsi="Times New Roman" w:cs="Times New Roman"/>
                  <w:b/>
                  <w:bCs/>
                  <w:color w:val="000000"/>
                  <w:lang w:eastAsia="el-GR"/>
                </w:rPr>
                <w:t>3’</w:t>
              </w:r>
            </w:smartTag>
            <w:r w:rsidRPr="006434AC">
              <w:rPr>
                <w:rFonts w:ascii="Times New Roman" w:eastAsia="Times New Roman" w:hAnsi="Times New Roman" w:cs="Times New Roman"/>
                <w:b/>
                <w:bCs/>
                <w:color w:val="000000"/>
                <w:lang w:eastAsia="el-GR"/>
              </w:rPr>
              <w:t>)</w:t>
            </w:r>
          </w:p>
        </w:tc>
        <w:tc>
          <w:tcPr>
            <w:tcW w:w="1843" w:type="dxa"/>
            <w:tcBorders>
              <w:top w:val="single" w:sz="2" w:space="0" w:color="auto"/>
              <w:bottom w:val="single" w:sz="2" w:space="0" w:color="auto"/>
            </w:tcBorders>
            <w:shd w:val="clear" w:color="000000" w:fill="FFFFFF"/>
            <w:noWrap/>
            <w:vAlign w:val="bottom"/>
          </w:tcPr>
          <w:p w14:paraId="6CC6476F" w14:textId="77777777" w:rsidR="00B63FE5" w:rsidRPr="006434AC" w:rsidRDefault="00B63FE5" w:rsidP="008B3B2C">
            <w:pPr>
              <w:spacing w:after="0" w:line="360" w:lineRule="auto"/>
              <w:jc w:val="center"/>
              <w:rPr>
                <w:rFonts w:ascii="Times New Roman" w:eastAsia="Times New Roman" w:hAnsi="Times New Roman" w:cs="Times New Roman"/>
                <w:b/>
                <w:bCs/>
                <w:color w:val="000000"/>
                <w:lang w:eastAsia="el-GR"/>
              </w:rPr>
            </w:pPr>
            <w:r w:rsidRPr="006434AC">
              <w:rPr>
                <w:rFonts w:ascii="Times New Roman" w:eastAsia="Times New Roman" w:hAnsi="Times New Roman" w:cs="Times New Roman"/>
                <w:b/>
                <w:bCs/>
                <w:color w:val="000000"/>
                <w:lang w:eastAsia="el-GR"/>
              </w:rPr>
              <w:t>Annealing temperature (°C)</w:t>
            </w:r>
          </w:p>
        </w:tc>
        <w:tc>
          <w:tcPr>
            <w:tcW w:w="1417" w:type="dxa"/>
            <w:tcBorders>
              <w:top w:val="single" w:sz="2" w:space="0" w:color="auto"/>
              <w:bottom w:val="single" w:sz="2" w:space="0" w:color="auto"/>
            </w:tcBorders>
            <w:shd w:val="clear" w:color="000000" w:fill="FFFFFF"/>
            <w:noWrap/>
            <w:vAlign w:val="bottom"/>
          </w:tcPr>
          <w:p w14:paraId="0DAF69EF" w14:textId="77777777" w:rsidR="00B63FE5" w:rsidRPr="006434AC" w:rsidRDefault="00B63FE5" w:rsidP="008B3B2C">
            <w:pPr>
              <w:spacing w:after="0" w:line="360" w:lineRule="auto"/>
              <w:jc w:val="center"/>
              <w:rPr>
                <w:rFonts w:ascii="Times New Roman" w:eastAsia="Times New Roman" w:hAnsi="Times New Roman" w:cs="Times New Roman"/>
                <w:b/>
                <w:bCs/>
                <w:color w:val="000000"/>
                <w:lang w:eastAsia="el-GR"/>
              </w:rPr>
            </w:pPr>
            <w:r w:rsidRPr="006434AC">
              <w:rPr>
                <w:rFonts w:ascii="Times New Roman" w:eastAsia="Times New Roman" w:hAnsi="Times New Roman" w:cs="Times New Roman"/>
                <w:b/>
                <w:bCs/>
                <w:color w:val="000000"/>
                <w:lang w:eastAsia="el-GR"/>
              </w:rPr>
              <w:t>Product Size (bp)</w:t>
            </w:r>
          </w:p>
        </w:tc>
        <w:tc>
          <w:tcPr>
            <w:tcW w:w="2410" w:type="dxa"/>
            <w:tcBorders>
              <w:top w:val="single" w:sz="2" w:space="0" w:color="auto"/>
              <w:bottom w:val="single" w:sz="2" w:space="0" w:color="auto"/>
            </w:tcBorders>
            <w:shd w:val="clear" w:color="000000" w:fill="FFFFFF"/>
            <w:noWrap/>
            <w:vAlign w:val="bottom"/>
          </w:tcPr>
          <w:p w14:paraId="1D7FAC00" w14:textId="77777777" w:rsidR="00B63FE5" w:rsidRPr="006434AC" w:rsidRDefault="00B63FE5" w:rsidP="008B3B2C">
            <w:pPr>
              <w:spacing w:after="0" w:line="360" w:lineRule="auto"/>
              <w:rPr>
                <w:rFonts w:ascii="Times New Roman" w:eastAsia="Times New Roman" w:hAnsi="Times New Roman" w:cs="Times New Roman"/>
                <w:b/>
                <w:bCs/>
                <w:color w:val="000000"/>
                <w:lang w:eastAsia="el-GR"/>
              </w:rPr>
            </w:pPr>
            <w:r w:rsidRPr="006434AC">
              <w:rPr>
                <w:rFonts w:ascii="Times New Roman" w:eastAsia="Times New Roman" w:hAnsi="Times New Roman" w:cs="Times New Roman"/>
                <w:b/>
                <w:bCs/>
                <w:color w:val="000000"/>
                <w:lang w:eastAsia="el-GR"/>
              </w:rPr>
              <w:t xml:space="preserve">Reference strains </w:t>
            </w:r>
          </w:p>
        </w:tc>
        <w:tc>
          <w:tcPr>
            <w:tcW w:w="1276" w:type="dxa"/>
            <w:tcBorders>
              <w:top w:val="single" w:sz="2" w:space="0" w:color="auto"/>
              <w:bottom w:val="single" w:sz="2" w:space="0" w:color="auto"/>
            </w:tcBorders>
            <w:shd w:val="clear" w:color="000000" w:fill="FFFFFF"/>
            <w:vAlign w:val="bottom"/>
          </w:tcPr>
          <w:p w14:paraId="45F63BFD" w14:textId="77777777" w:rsidR="00B63FE5" w:rsidRPr="006434AC" w:rsidRDefault="00B63FE5" w:rsidP="008B3B2C">
            <w:pPr>
              <w:spacing w:after="0" w:line="360" w:lineRule="auto"/>
              <w:rPr>
                <w:rFonts w:ascii="Times New Roman" w:eastAsia="Times New Roman" w:hAnsi="Times New Roman" w:cs="Times New Roman"/>
                <w:b/>
                <w:bCs/>
                <w:color w:val="000000"/>
                <w:lang w:val="en-US" w:eastAsia="el-GR"/>
              </w:rPr>
            </w:pPr>
            <w:r w:rsidRPr="006434AC">
              <w:rPr>
                <w:rFonts w:ascii="Times New Roman" w:eastAsia="Times New Roman" w:hAnsi="Times New Roman" w:cs="Times New Roman"/>
                <w:b/>
                <w:bCs/>
                <w:color w:val="000000"/>
                <w:lang w:eastAsia="el-GR"/>
              </w:rPr>
              <w:t>Reference</w:t>
            </w:r>
            <w:r w:rsidRPr="006434AC">
              <w:rPr>
                <w:rFonts w:ascii="Times New Roman" w:eastAsia="Times New Roman" w:hAnsi="Times New Roman" w:cs="Times New Roman"/>
                <w:b/>
                <w:bCs/>
                <w:color w:val="000000"/>
                <w:lang w:val="en-US" w:eastAsia="el-GR"/>
              </w:rPr>
              <w:t>s</w:t>
            </w:r>
          </w:p>
        </w:tc>
      </w:tr>
      <w:tr w:rsidR="00B63FE5" w:rsidRPr="006434AC" w14:paraId="31FBE9F8" w14:textId="77777777" w:rsidTr="008B3B2C">
        <w:trPr>
          <w:trHeight w:val="300"/>
        </w:trPr>
        <w:tc>
          <w:tcPr>
            <w:tcW w:w="2104" w:type="dxa"/>
            <w:tcBorders>
              <w:top w:val="single" w:sz="2" w:space="0" w:color="auto"/>
            </w:tcBorders>
            <w:shd w:val="clear" w:color="000000" w:fill="FFFFFF"/>
          </w:tcPr>
          <w:p w14:paraId="4321F967" w14:textId="77777777" w:rsidR="00B63FE5" w:rsidRPr="006434AC" w:rsidRDefault="00B63FE5" w:rsidP="008B3B2C">
            <w:pPr>
              <w:spacing w:after="0" w:line="360" w:lineRule="auto"/>
              <w:rPr>
                <w:rFonts w:ascii="Times New Roman" w:eastAsia="Times New Roman" w:hAnsi="Times New Roman" w:cs="Times New Roman"/>
                <w:lang w:eastAsia="el-GR"/>
              </w:rPr>
            </w:pPr>
            <w:r w:rsidRPr="006434AC">
              <w:rPr>
                <w:rFonts w:ascii="Times New Roman" w:eastAsia="Times New Roman" w:hAnsi="Times New Roman" w:cs="Times New Roman"/>
                <w:color w:val="000000"/>
                <w:lang w:eastAsia="el-GR"/>
              </w:rPr>
              <w:t>Firmicutes</w:t>
            </w:r>
          </w:p>
        </w:tc>
        <w:tc>
          <w:tcPr>
            <w:tcW w:w="1563" w:type="dxa"/>
            <w:tcBorders>
              <w:top w:val="single" w:sz="2" w:space="0" w:color="auto"/>
            </w:tcBorders>
            <w:shd w:val="clear" w:color="000000" w:fill="FFFFFF"/>
          </w:tcPr>
          <w:p w14:paraId="0969CAD9" w14:textId="77777777" w:rsidR="00B63FE5" w:rsidRPr="006434AC" w:rsidRDefault="00B63FE5" w:rsidP="008B3B2C">
            <w:pPr>
              <w:spacing w:after="0" w:line="360" w:lineRule="auto"/>
              <w:rPr>
                <w:rFonts w:ascii="Times New Roman" w:eastAsia="Times New Roman" w:hAnsi="Times New Roman" w:cs="Times New Roman"/>
                <w:lang w:val="en-GB" w:eastAsia="el-GR"/>
              </w:rPr>
            </w:pPr>
            <w:r w:rsidRPr="006434AC">
              <w:rPr>
                <w:rFonts w:ascii="Times New Roman" w:eastAsia="Times New Roman" w:hAnsi="Times New Roman" w:cs="Times New Roman"/>
                <w:lang w:eastAsia="el-GR"/>
              </w:rPr>
              <w:t>Firm934F</w:t>
            </w:r>
          </w:p>
          <w:p w14:paraId="3A97A5EC" w14:textId="77777777" w:rsidR="00B63FE5" w:rsidRPr="006434AC" w:rsidRDefault="00B63FE5" w:rsidP="008B3B2C">
            <w:pPr>
              <w:spacing w:after="0" w:line="360" w:lineRule="auto"/>
              <w:rPr>
                <w:rFonts w:ascii="Times New Roman" w:eastAsia="Times New Roman" w:hAnsi="Times New Roman" w:cs="Times New Roman"/>
                <w:color w:val="000000"/>
                <w:lang w:val="en-GB" w:eastAsia="el-GR"/>
              </w:rPr>
            </w:pPr>
            <w:r w:rsidRPr="006434AC">
              <w:rPr>
                <w:rFonts w:ascii="Times New Roman" w:eastAsia="Times New Roman" w:hAnsi="Times New Roman" w:cs="Times New Roman"/>
                <w:lang w:eastAsia="el-GR"/>
              </w:rPr>
              <w:t>Firm1060R</w:t>
            </w:r>
          </w:p>
        </w:tc>
        <w:tc>
          <w:tcPr>
            <w:tcW w:w="3421" w:type="dxa"/>
            <w:tcBorders>
              <w:top w:val="single" w:sz="2" w:space="0" w:color="auto"/>
            </w:tcBorders>
            <w:shd w:val="clear" w:color="000000" w:fill="FFFFFF"/>
            <w:noWrap/>
          </w:tcPr>
          <w:p w14:paraId="66C52653" w14:textId="77777777" w:rsidR="00B63FE5" w:rsidRPr="006434AC" w:rsidRDefault="00B63FE5" w:rsidP="008B3B2C">
            <w:pPr>
              <w:spacing w:after="0" w:line="360" w:lineRule="auto"/>
              <w:rPr>
                <w:rFonts w:ascii="Times New Roman" w:eastAsia="Times New Roman" w:hAnsi="Times New Roman" w:cs="Times New Roman"/>
                <w:color w:val="000000"/>
                <w:lang w:val="en-GB" w:eastAsia="el-GR"/>
              </w:rPr>
            </w:pPr>
            <w:r w:rsidRPr="006434AC">
              <w:rPr>
                <w:rFonts w:ascii="Times New Roman" w:eastAsia="Times New Roman" w:hAnsi="Times New Roman" w:cs="Times New Roman"/>
                <w:color w:val="000000"/>
                <w:lang w:eastAsia="el-GR"/>
              </w:rPr>
              <w:t xml:space="preserve">GGAGYATGTGGTTTAATTCGAAGCA </w:t>
            </w:r>
          </w:p>
          <w:p w14:paraId="345C24F4" w14:textId="77777777" w:rsidR="00B63FE5" w:rsidRPr="006434AC" w:rsidRDefault="00B63FE5" w:rsidP="008B3B2C">
            <w:pPr>
              <w:spacing w:after="0" w:line="360" w:lineRule="auto"/>
              <w:rPr>
                <w:rFonts w:ascii="Times New Roman" w:eastAsia="Times New Roman" w:hAnsi="Times New Roman" w:cs="Times New Roman"/>
                <w:color w:val="000000"/>
                <w:lang w:val="en-GB" w:eastAsia="el-GR"/>
              </w:rPr>
            </w:pPr>
            <w:r w:rsidRPr="006434AC">
              <w:rPr>
                <w:rFonts w:ascii="Times New Roman" w:eastAsia="Times New Roman" w:hAnsi="Times New Roman" w:cs="Times New Roman"/>
                <w:color w:val="000000"/>
                <w:lang w:eastAsia="el-GR"/>
              </w:rPr>
              <w:t>AGCTGACGACAACCATGCAC</w:t>
            </w:r>
          </w:p>
        </w:tc>
        <w:tc>
          <w:tcPr>
            <w:tcW w:w="1843" w:type="dxa"/>
            <w:tcBorders>
              <w:top w:val="single" w:sz="2" w:space="0" w:color="auto"/>
            </w:tcBorders>
            <w:shd w:val="clear" w:color="000000" w:fill="FFFFFF"/>
            <w:noWrap/>
          </w:tcPr>
          <w:p w14:paraId="4E028692"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smartTag w:uri="urn:schemas-microsoft-com:office:smarttags" w:element="metricconverter">
              <w:smartTagPr>
                <w:attr w:name="ProductID" w:val="60°C"/>
              </w:smartTagPr>
              <w:r w:rsidRPr="006434AC">
                <w:rPr>
                  <w:rFonts w:ascii="Times New Roman" w:eastAsia="Times New Roman" w:hAnsi="Times New Roman" w:cs="Times New Roman"/>
                  <w:color w:val="000000"/>
                  <w:lang w:eastAsia="el-GR"/>
                </w:rPr>
                <w:t>60°C</w:t>
              </w:r>
            </w:smartTag>
          </w:p>
        </w:tc>
        <w:tc>
          <w:tcPr>
            <w:tcW w:w="1417" w:type="dxa"/>
            <w:tcBorders>
              <w:top w:val="single" w:sz="2" w:space="0" w:color="auto"/>
            </w:tcBorders>
            <w:shd w:val="clear" w:color="000000" w:fill="FFFFFF"/>
            <w:noWrap/>
          </w:tcPr>
          <w:p w14:paraId="51F17863"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126bp</w:t>
            </w:r>
          </w:p>
        </w:tc>
        <w:tc>
          <w:tcPr>
            <w:tcW w:w="2410" w:type="dxa"/>
            <w:tcBorders>
              <w:top w:val="single" w:sz="2" w:space="0" w:color="auto"/>
            </w:tcBorders>
            <w:shd w:val="clear" w:color="000000" w:fill="FFFFFF"/>
            <w:noWrap/>
          </w:tcPr>
          <w:p w14:paraId="37A456A4"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i/>
                <w:iCs/>
                <w:color w:val="000000"/>
                <w:lang w:eastAsia="el-GR"/>
              </w:rPr>
              <w:t>Clostridium perfringens</w:t>
            </w:r>
            <w:r w:rsidRPr="006434AC">
              <w:rPr>
                <w:rFonts w:ascii="Times New Roman" w:eastAsia="Times New Roman" w:hAnsi="Times New Roman" w:cs="Times New Roman"/>
                <w:color w:val="000000"/>
                <w:lang w:eastAsia="el-GR"/>
              </w:rPr>
              <w:t xml:space="preserve"> ATCC 13124</w:t>
            </w:r>
          </w:p>
        </w:tc>
        <w:tc>
          <w:tcPr>
            <w:tcW w:w="1276" w:type="dxa"/>
            <w:tcBorders>
              <w:top w:val="single" w:sz="2" w:space="0" w:color="auto"/>
            </w:tcBorders>
            <w:shd w:val="clear" w:color="000000" w:fill="FFFFFF"/>
          </w:tcPr>
          <w:p w14:paraId="369CA1E7"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eastAsia="el-GR"/>
              </w:rPr>
            </w:pPr>
            <w:r w:rsidRPr="006434AC">
              <w:rPr>
                <w:rFonts w:ascii="Times New Roman" w:eastAsia="Times New Roman" w:hAnsi="Times New Roman" w:cs="Times New Roman"/>
                <w:color w:val="000000"/>
                <w:vertAlign w:val="superscript"/>
                <w:lang w:eastAsia="el-GR"/>
              </w:rPr>
              <w:t>[1]</w:t>
            </w:r>
          </w:p>
        </w:tc>
      </w:tr>
      <w:tr w:rsidR="00B63FE5" w:rsidRPr="006434AC" w14:paraId="55341F8B" w14:textId="77777777" w:rsidTr="008B3B2C">
        <w:trPr>
          <w:trHeight w:val="145"/>
        </w:trPr>
        <w:tc>
          <w:tcPr>
            <w:tcW w:w="2104" w:type="dxa"/>
            <w:shd w:val="clear" w:color="000000" w:fill="FFFFFF"/>
          </w:tcPr>
          <w:p w14:paraId="284B9AC6"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p>
        </w:tc>
        <w:tc>
          <w:tcPr>
            <w:tcW w:w="1563" w:type="dxa"/>
            <w:shd w:val="clear" w:color="000000" w:fill="FFFFFF"/>
          </w:tcPr>
          <w:p w14:paraId="777D62F0"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p>
        </w:tc>
        <w:tc>
          <w:tcPr>
            <w:tcW w:w="3421" w:type="dxa"/>
            <w:shd w:val="clear" w:color="000000" w:fill="FFFFFF"/>
            <w:noWrap/>
          </w:tcPr>
          <w:p w14:paraId="20497631"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w:t>
            </w:r>
          </w:p>
        </w:tc>
        <w:tc>
          <w:tcPr>
            <w:tcW w:w="1843" w:type="dxa"/>
            <w:shd w:val="clear" w:color="000000" w:fill="FFFFFF"/>
            <w:noWrap/>
          </w:tcPr>
          <w:p w14:paraId="3D4809F2"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p>
        </w:tc>
        <w:tc>
          <w:tcPr>
            <w:tcW w:w="1417" w:type="dxa"/>
            <w:shd w:val="clear" w:color="000000" w:fill="FFFFFF"/>
            <w:noWrap/>
          </w:tcPr>
          <w:p w14:paraId="0FB26215"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w:t>
            </w:r>
          </w:p>
        </w:tc>
        <w:tc>
          <w:tcPr>
            <w:tcW w:w="2410" w:type="dxa"/>
            <w:shd w:val="clear" w:color="000000" w:fill="FFFFFF"/>
            <w:noWrap/>
          </w:tcPr>
          <w:p w14:paraId="496978F3"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w:t>
            </w:r>
          </w:p>
        </w:tc>
        <w:tc>
          <w:tcPr>
            <w:tcW w:w="1276" w:type="dxa"/>
            <w:shd w:val="clear" w:color="000000" w:fill="FFFFFF"/>
          </w:tcPr>
          <w:p w14:paraId="6E51DA64"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eastAsia="el-GR"/>
              </w:rPr>
            </w:pPr>
          </w:p>
        </w:tc>
      </w:tr>
      <w:tr w:rsidR="00B63FE5" w:rsidRPr="006434AC" w14:paraId="0B554FF4" w14:textId="77777777" w:rsidTr="008B3B2C">
        <w:trPr>
          <w:trHeight w:val="300"/>
        </w:trPr>
        <w:tc>
          <w:tcPr>
            <w:tcW w:w="2104" w:type="dxa"/>
            <w:shd w:val="clear" w:color="000000" w:fill="FFFFFF"/>
          </w:tcPr>
          <w:p w14:paraId="4BAB0305"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Bacteroidetes</w:t>
            </w:r>
          </w:p>
        </w:tc>
        <w:tc>
          <w:tcPr>
            <w:tcW w:w="1563" w:type="dxa"/>
            <w:shd w:val="clear" w:color="000000" w:fill="FFFFFF"/>
          </w:tcPr>
          <w:p w14:paraId="7A9FA364" w14:textId="77777777" w:rsidR="00B63FE5" w:rsidRPr="006434AC" w:rsidRDefault="00B63FE5" w:rsidP="008B3B2C">
            <w:pPr>
              <w:spacing w:after="0" w:line="360" w:lineRule="auto"/>
              <w:rPr>
                <w:rFonts w:ascii="Times New Roman" w:eastAsia="Times New Roman" w:hAnsi="Times New Roman" w:cs="Times New Roman"/>
                <w:lang w:val="en-GB" w:eastAsia="el-GR"/>
              </w:rPr>
            </w:pPr>
            <w:r w:rsidRPr="006434AC">
              <w:rPr>
                <w:rFonts w:ascii="Times New Roman" w:eastAsia="Times New Roman" w:hAnsi="Times New Roman" w:cs="Times New Roman"/>
                <w:lang w:eastAsia="el-GR"/>
              </w:rPr>
              <w:t>Bact934F</w:t>
            </w:r>
          </w:p>
          <w:p w14:paraId="594C2598" w14:textId="77777777" w:rsidR="00B63FE5" w:rsidRPr="006434AC" w:rsidRDefault="00B63FE5" w:rsidP="008B3B2C">
            <w:pPr>
              <w:spacing w:after="0" w:line="360" w:lineRule="auto"/>
              <w:rPr>
                <w:rFonts w:ascii="Times New Roman" w:eastAsia="Times New Roman" w:hAnsi="Times New Roman" w:cs="Times New Roman"/>
                <w:lang w:val="en-GB" w:eastAsia="el-GR"/>
              </w:rPr>
            </w:pPr>
            <w:r w:rsidRPr="006434AC">
              <w:rPr>
                <w:rFonts w:ascii="Times New Roman" w:eastAsia="Times New Roman" w:hAnsi="Times New Roman" w:cs="Times New Roman"/>
                <w:lang w:eastAsia="el-GR"/>
              </w:rPr>
              <w:t>Bact1060R</w:t>
            </w:r>
          </w:p>
        </w:tc>
        <w:tc>
          <w:tcPr>
            <w:tcW w:w="3421" w:type="dxa"/>
            <w:shd w:val="clear" w:color="000000" w:fill="FFFFFF"/>
            <w:noWrap/>
          </w:tcPr>
          <w:p w14:paraId="594B1235" w14:textId="77777777" w:rsidR="00B63FE5" w:rsidRPr="006434AC" w:rsidRDefault="00B63FE5" w:rsidP="008B3B2C">
            <w:pPr>
              <w:spacing w:after="0" w:line="360" w:lineRule="auto"/>
              <w:rPr>
                <w:rFonts w:ascii="Times New Roman" w:eastAsia="Times New Roman" w:hAnsi="Times New Roman" w:cs="Times New Roman"/>
                <w:color w:val="000000"/>
                <w:lang w:val="en-GB" w:eastAsia="el-GR"/>
              </w:rPr>
            </w:pPr>
            <w:r w:rsidRPr="006434AC">
              <w:rPr>
                <w:rFonts w:ascii="Times New Roman" w:eastAsia="Times New Roman" w:hAnsi="Times New Roman" w:cs="Times New Roman"/>
                <w:color w:val="000000"/>
                <w:lang w:eastAsia="el-GR"/>
              </w:rPr>
              <w:t>GGARCATGTGGTTTAATTCGATGAT</w:t>
            </w:r>
          </w:p>
          <w:p w14:paraId="30065ADD"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xml:space="preserve"> AGCTGACGACAACCATGCAG</w:t>
            </w:r>
          </w:p>
        </w:tc>
        <w:tc>
          <w:tcPr>
            <w:tcW w:w="1843" w:type="dxa"/>
            <w:shd w:val="clear" w:color="000000" w:fill="FFFFFF"/>
            <w:noWrap/>
          </w:tcPr>
          <w:p w14:paraId="7ED8A16E"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smartTag w:uri="urn:schemas-microsoft-com:office:smarttags" w:element="metricconverter">
              <w:smartTagPr>
                <w:attr w:name="ProductID" w:val="60°C"/>
              </w:smartTagPr>
              <w:r w:rsidRPr="006434AC">
                <w:rPr>
                  <w:rFonts w:ascii="Times New Roman" w:eastAsia="Times New Roman" w:hAnsi="Times New Roman" w:cs="Times New Roman"/>
                  <w:color w:val="000000"/>
                  <w:lang w:eastAsia="el-GR"/>
                </w:rPr>
                <w:t>60°C</w:t>
              </w:r>
            </w:smartTag>
          </w:p>
        </w:tc>
        <w:tc>
          <w:tcPr>
            <w:tcW w:w="1417" w:type="dxa"/>
            <w:shd w:val="clear" w:color="000000" w:fill="FFFFFF"/>
            <w:noWrap/>
          </w:tcPr>
          <w:p w14:paraId="57B5EE4C"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126bp</w:t>
            </w:r>
          </w:p>
        </w:tc>
        <w:tc>
          <w:tcPr>
            <w:tcW w:w="2410" w:type="dxa"/>
            <w:shd w:val="clear" w:color="000000" w:fill="FFFFFF"/>
            <w:noWrap/>
          </w:tcPr>
          <w:p w14:paraId="7983C4D4"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i/>
                <w:iCs/>
                <w:color w:val="000000"/>
                <w:lang w:eastAsia="el-GR"/>
              </w:rPr>
              <w:t>Bacteroides fragilis</w:t>
            </w:r>
            <w:r w:rsidRPr="006434AC">
              <w:rPr>
                <w:rFonts w:ascii="Times New Roman" w:eastAsia="Times New Roman" w:hAnsi="Times New Roman" w:cs="Times New Roman"/>
                <w:color w:val="000000"/>
                <w:lang w:eastAsia="el-GR"/>
              </w:rPr>
              <w:t xml:space="preserve"> MM44 (ATCC 25285)</w:t>
            </w:r>
          </w:p>
        </w:tc>
        <w:tc>
          <w:tcPr>
            <w:tcW w:w="1276" w:type="dxa"/>
            <w:shd w:val="clear" w:color="000000" w:fill="FFFFFF"/>
          </w:tcPr>
          <w:p w14:paraId="4F22F672"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eastAsia="el-GR"/>
              </w:rPr>
            </w:pPr>
            <w:r w:rsidRPr="006434AC">
              <w:rPr>
                <w:rFonts w:ascii="Times New Roman" w:eastAsia="Times New Roman" w:hAnsi="Times New Roman" w:cs="Times New Roman"/>
                <w:color w:val="000000"/>
                <w:vertAlign w:val="superscript"/>
                <w:lang w:val="en-US" w:eastAsia="el-GR"/>
              </w:rPr>
              <w:t>[1]</w:t>
            </w:r>
          </w:p>
        </w:tc>
      </w:tr>
      <w:tr w:rsidR="00B63FE5" w:rsidRPr="006434AC" w14:paraId="32FAFB53" w14:textId="77777777" w:rsidTr="008B3B2C">
        <w:trPr>
          <w:trHeight w:val="98"/>
        </w:trPr>
        <w:tc>
          <w:tcPr>
            <w:tcW w:w="2104" w:type="dxa"/>
            <w:shd w:val="clear" w:color="000000" w:fill="FFFFFF"/>
          </w:tcPr>
          <w:p w14:paraId="62E903A1"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p>
        </w:tc>
        <w:tc>
          <w:tcPr>
            <w:tcW w:w="1563" w:type="dxa"/>
            <w:shd w:val="clear" w:color="000000" w:fill="FFFFFF"/>
          </w:tcPr>
          <w:p w14:paraId="203D15FA"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p>
        </w:tc>
        <w:tc>
          <w:tcPr>
            <w:tcW w:w="3421" w:type="dxa"/>
            <w:shd w:val="clear" w:color="000000" w:fill="FFFFFF"/>
            <w:noWrap/>
          </w:tcPr>
          <w:p w14:paraId="6280CD2B"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w:t>
            </w:r>
          </w:p>
        </w:tc>
        <w:tc>
          <w:tcPr>
            <w:tcW w:w="1843" w:type="dxa"/>
            <w:shd w:val="clear" w:color="000000" w:fill="FFFFFF"/>
            <w:noWrap/>
          </w:tcPr>
          <w:p w14:paraId="024BD10D"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p>
        </w:tc>
        <w:tc>
          <w:tcPr>
            <w:tcW w:w="1417" w:type="dxa"/>
            <w:shd w:val="clear" w:color="000000" w:fill="FFFFFF"/>
            <w:noWrap/>
          </w:tcPr>
          <w:p w14:paraId="319F9ED0" w14:textId="77777777" w:rsidR="00B63FE5" w:rsidRPr="006434AC" w:rsidRDefault="00B63FE5" w:rsidP="008B3B2C">
            <w:pPr>
              <w:spacing w:after="0" w:line="360" w:lineRule="auto"/>
              <w:jc w:val="center"/>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w:t>
            </w:r>
          </w:p>
        </w:tc>
        <w:tc>
          <w:tcPr>
            <w:tcW w:w="2410" w:type="dxa"/>
            <w:shd w:val="clear" w:color="000000" w:fill="FFFFFF"/>
            <w:noWrap/>
          </w:tcPr>
          <w:p w14:paraId="539C6928"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w:t>
            </w:r>
          </w:p>
        </w:tc>
        <w:tc>
          <w:tcPr>
            <w:tcW w:w="1276" w:type="dxa"/>
            <w:shd w:val="clear" w:color="000000" w:fill="FFFFFF"/>
          </w:tcPr>
          <w:p w14:paraId="327AFAF9"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eastAsia="el-GR"/>
              </w:rPr>
            </w:pPr>
          </w:p>
        </w:tc>
      </w:tr>
      <w:tr w:rsidR="00B63FE5" w:rsidRPr="006434AC" w14:paraId="14DEAEC5" w14:textId="77777777" w:rsidTr="008B3B2C">
        <w:trPr>
          <w:trHeight w:val="300"/>
        </w:trPr>
        <w:tc>
          <w:tcPr>
            <w:tcW w:w="2104" w:type="dxa"/>
            <w:shd w:val="clear" w:color="000000" w:fill="FFFFFF"/>
          </w:tcPr>
          <w:p w14:paraId="618862F6"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i/>
                <w:iCs/>
                <w:color w:val="000000"/>
                <w:lang w:val="en-GB" w:eastAsia="el-GR"/>
              </w:rPr>
              <w:t>Bifidobacterium</w:t>
            </w:r>
            <w:r w:rsidRPr="006434AC">
              <w:rPr>
                <w:rFonts w:ascii="Times New Roman" w:eastAsia="Times New Roman" w:hAnsi="Times New Roman" w:cs="Times New Roman"/>
                <w:color w:val="000000"/>
                <w:lang w:val="en-GB" w:eastAsia="el-GR"/>
              </w:rPr>
              <w:t xml:space="preserve"> spp.</w:t>
            </w:r>
          </w:p>
        </w:tc>
        <w:tc>
          <w:tcPr>
            <w:tcW w:w="1563" w:type="dxa"/>
            <w:shd w:val="clear" w:color="000000" w:fill="FFFFFF"/>
          </w:tcPr>
          <w:p w14:paraId="48495FF8" w14:textId="77777777" w:rsidR="00B63FE5" w:rsidRPr="006434AC" w:rsidRDefault="00B63FE5" w:rsidP="008B3B2C">
            <w:pPr>
              <w:spacing w:after="0" w:line="360" w:lineRule="auto"/>
              <w:rPr>
                <w:rFonts w:ascii="Times New Roman" w:eastAsia="Times New Roman" w:hAnsi="Times New Roman" w:cs="Times New Roman"/>
                <w:lang w:val="en-GB" w:eastAsia="el-GR"/>
              </w:rPr>
            </w:pPr>
            <w:r w:rsidRPr="006434AC">
              <w:rPr>
                <w:rFonts w:ascii="Times New Roman" w:eastAsia="Times New Roman" w:hAnsi="Times New Roman" w:cs="Times New Roman"/>
                <w:lang w:val="en-GB" w:eastAsia="el-GR"/>
              </w:rPr>
              <w:t>Forward</w:t>
            </w:r>
          </w:p>
          <w:p w14:paraId="41F37673" w14:textId="77777777" w:rsidR="00B63FE5" w:rsidRPr="006434AC" w:rsidRDefault="00B63FE5" w:rsidP="008B3B2C">
            <w:pPr>
              <w:spacing w:after="0" w:line="360" w:lineRule="auto"/>
              <w:rPr>
                <w:rFonts w:ascii="Times New Roman" w:eastAsia="Times New Roman" w:hAnsi="Times New Roman" w:cs="Times New Roman"/>
                <w:lang w:val="en-US" w:eastAsia="el-GR"/>
              </w:rPr>
            </w:pPr>
            <w:r w:rsidRPr="006434AC">
              <w:rPr>
                <w:rFonts w:ascii="Times New Roman" w:eastAsia="Times New Roman" w:hAnsi="Times New Roman" w:cs="Times New Roman"/>
                <w:lang w:val="en-US" w:eastAsia="el-GR"/>
              </w:rPr>
              <w:t>Reverse</w:t>
            </w:r>
          </w:p>
        </w:tc>
        <w:tc>
          <w:tcPr>
            <w:tcW w:w="3421" w:type="dxa"/>
            <w:shd w:val="clear" w:color="000000" w:fill="FFFFFF"/>
            <w:noWrap/>
          </w:tcPr>
          <w:p w14:paraId="3413ECF3" w14:textId="77777777" w:rsidR="00B63FE5" w:rsidRPr="006434AC" w:rsidRDefault="00B63FE5" w:rsidP="008B3B2C">
            <w:pPr>
              <w:spacing w:after="0" w:line="360" w:lineRule="auto"/>
              <w:rPr>
                <w:rFonts w:ascii="Times New Roman" w:eastAsia="Times New Roman" w:hAnsi="Times New Roman" w:cs="Times New Roman"/>
                <w:color w:val="000000"/>
                <w:lang w:val="en-GB" w:eastAsia="el-GR"/>
              </w:rPr>
            </w:pPr>
            <w:r w:rsidRPr="006434AC">
              <w:rPr>
                <w:rFonts w:ascii="Times New Roman" w:eastAsia="Times New Roman" w:hAnsi="Times New Roman" w:cs="Times New Roman"/>
                <w:color w:val="000000"/>
                <w:lang w:val="en-GB" w:eastAsia="el-GR"/>
              </w:rPr>
              <w:t>TCGCGTCYGGTGTGAAAG</w:t>
            </w:r>
          </w:p>
          <w:p w14:paraId="7B75F194"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CCACATCCAGCRTCCAC</w:t>
            </w:r>
          </w:p>
        </w:tc>
        <w:tc>
          <w:tcPr>
            <w:tcW w:w="1843" w:type="dxa"/>
            <w:shd w:val="clear" w:color="000000" w:fill="FFFFFF"/>
            <w:noWrap/>
          </w:tcPr>
          <w:p w14:paraId="76C1A9A8"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smartTag w:uri="urn:schemas-microsoft-com:office:smarttags" w:element="metricconverter">
              <w:smartTagPr>
                <w:attr w:name="ProductID" w:val="58°C"/>
              </w:smartTagPr>
              <w:r w:rsidRPr="006434AC">
                <w:rPr>
                  <w:rFonts w:ascii="Times New Roman" w:eastAsia="Times New Roman" w:hAnsi="Times New Roman" w:cs="Times New Roman"/>
                  <w:color w:val="000000"/>
                  <w:lang w:val="en-GB" w:eastAsia="el-GR"/>
                </w:rPr>
                <w:t>58°C</w:t>
              </w:r>
            </w:smartTag>
          </w:p>
        </w:tc>
        <w:tc>
          <w:tcPr>
            <w:tcW w:w="1417" w:type="dxa"/>
            <w:shd w:val="clear" w:color="000000" w:fill="FFFFFF"/>
            <w:noWrap/>
          </w:tcPr>
          <w:p w14:paraId="7E968BA3"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GB" w:eastAsia="el-GR"/>
              </w:rPr>
              <w:t>243bp</w:t>
            </w:r>
          </w:p>
        </w:tc>
        <w:tc>
          <w:tcPr>
            <w:tcW w:w="2410" w:type="dxa"/>
            <w:shd w:val="clear" w:color="000000" w:fill="FFFFFF"/>
            <w:noWrap/>
          </w:tcPr>
          <w:p w14:paraId="7077E4EC"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i/>
                <w:iCs/>
                <w:color w:val="000000"/>
                <w:lang w:val="en-GB" w:eastAsia="el-GR"/>
              </w:rPr>
              <w:t>Bifi</w:t>
            </w:r>
            <w:r w:rsidRPr="006434AC">
              <w:rPr>
                <w:rFonts w:ascii="Times New Roman" w:eastAsia="Times New Roman" w:hAnsi="Times New Roman" w:cs="Times New Roman"/>
                <w:i/>
                <w:iCs/>
                <w:color w:val="000000"/>
                <w:lang w:val="en-US" w:eastAsia="el-GR"/>
              </w:rPr>
              <w:t>dobacte</w:t>
            </w:r>
            <w:r w:rsidRPr="006434AC">
              <w:rPr>
                <w:rFonts w:ascii="Times New Roman" w:eastAsia="Times New Roman" w:hAnsi="Times New Roman" w:cs="Times New Roman"/>
                <w:i/>
                <w:iCs/>
                <w:color w:val="000000"/>
                <w:lang w:eastAsia="el-GR"/>
              </w:rPr>
              <w:t>rium bifidum</w:t>
            </w:r>
            <w:r w:rsidRPr="006434AC">
              <w:rPr>
                <w:rFonts w:ascii="Times New Roman" w:eastAsia="Times New Roman" w:hAnsi="Times New Roman" w:cs="Times New Roman"/>
                <w:color w:val="000000"/>
                <w:lang w:eastAsia="el-GR"/>
              </w:rPr>
              <w:t xml:space="preserve"> DSM 20456</w:t>
            </w:r>
          </w:p>
        </w:tc>
        <w:tc>
          <w:tcPr>
            <w:tcW w:w="1276" w:type="dxa"/>
            <w:shd w:val="clear" w:color="000000" w:fill="FFFFFF"/>
          </w:tcPr>
          <w:p w14:paraId="4296238D"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val="en-US" w:eastAsia="el-GR"/>
              </w:rPr>
            </w:pPr>
            <w:r w:rsidRPr="006434AC">
              <w:rPr>
                <w:rFonts w:ascii="Times New Roman" w:eastAsia="Times New Roman" w:hAnsi="Times New Roman" w:cs="Times New Roman"/>
                <w:color w:val="000000"/>
                <w:vertAlign w:val="superscript"/>
                <w:lang w:val="en-US" w:eastAsia="el-GR"/>
              </w:rPr>
              <w:t>[2]</w:t>
            </w:r>
          </w:p>
        </w:tc>
      </w:tr>
      <w:tr w:rsidR="00B63FE5" w:rsidRPr="006434AC" w14:paraId="1BEEC163" w14:textId="77777777" w:rsidTr="008B3B2C">
        <w:trPr>
          <w:trHeight w:val="98"/>
        </w:trPr>
        <w:tc>
          <w:tcPr>
            <w:tcW w:w="2104" w:type="dxa"/>
            <w:shd w:val="clear" w:color="000000" w:fill="FFFFFF"/>
          </w:tcPr>
          <w:p w14:paraId="3DE3672D" w14:textId="77777777" w:rsidR="00B63FE5" w:rsidRPr="006434AC" w:rsidRDefault="00B63FE5" w:rsidP="008B3B2C">
            <w:pPr>
              <w:spacing w:after="0" w:line="360" w:lineRule="auto"/>
              <w:rPr>
                <w:rFonts w:ascii="Times New Roman" w:eastAsia="Times New Roman" w:hAnsi="Times New Roman" w:cs="Times New Roman"/>
                <w:lang w:val="en-US" w:eastAsia="el-GR"/>
              </w:rPr>
            </w:pPr>
          </w:p>
        </w:tc>
        <w:tc>
          <w:tcPr>
            <w:tcW w:w="1563" w:type="dxa"/>
            <w:shd w:val="clear" w:color="000000" w:fill="FFFFFF"/>
          </w:tcPr>
          <w:p w14:paraId="57F9F83F" w14:textId="77777777" w:rsidR="00B63FE5" w:rsidRPr="006434AC" w:rsidRDefault="00B63FE5" w:rsidP="008B3B2C">
            <w:pPr>
              <w:spacing w:after="0" w:line="360" w:lineRule="auto"/>
              <w:rPr>
                <w:rFonts w:ascii="Times New Roman" w:eastAsia="Times New Roman" w:hAnsi="Times New Roman" w:cs="Times New Roman"/>
                <w:lang w:val="en-US" w:eastAsia="el-GR"/>
              </w:rPr>
            </w:pPr>
            <w:r w:rsidRPr="006434AC">
              <w:rPr>
                <w:rFonts w:ascii="Times New Roman" w:eastAsia="Times New Roman" w:hAnsi="Times New Roman" w:cs="Times New Roman"/>
                <w:lang w:val="en-US" w:eastAsia="el-GR"/>
              </w:rPr>
              <w:t> </w:t>
            </w:r>
          </w:p>
        </w:tc>
        <w:tc>
          <w:tcPr>
            <w:tcW w:w="3421" w:type="dxa"/>
            <w:shd w:val="clear" w:color="000000" w:fill="FFFFFF"/>
            <w:noWrap/>
          </w:tcPr>
          <w:p w14:paraId="2BB56CFE"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 </w:t>
            </w:r>
          </w:p>
        </w:tc>
        <w:tc>
          <w:tcPr>
            <w:tcW w:w="1843" w:type="dxa"/>
            <w:shd w:val="clear" w:color="000000" w:fill="FFFFFF"/>
            <w:noWrap/>
          </w:tcPr>
          <w:p w14:paraId="6A231986"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p>
        </w:tc>
        <w:tc>
          <w:tcPr>
            <w:tcW w:w="1417" w:type="dxa"/>
            <w:shd w:val="clear" w:color="000000" w:fill="FFFFFF"/>
            <w:noWrap/>
          </w:tcPr>
          <w:p w14:paraId="5F970DEF"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 </w:t>
            </w:r>
          </w:p>
        </w:tc>
        <w:tc>
          <w:tcPr>
            <w:tcW w:w="2410" w:type="dxa"/>
            <w:shd w:val="clear" w:color="000000" w:fill="FFFFFF"/>
            <w:noWrap/>
          </w:tcPr>
          <w:p w14:paraId="40FE6503"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 </w:t>
            </w:r>
          </w:p>
        </w:tc>
        <w:tc>
          <w:tcPr>
            <w:tcW w:w="1276" w:type="dxa"/>
            <w:shd w:val="clear" w:color="000000" w:fill="FFFFFF"/>
          </w:tcPr>
          <w:p w14:paraId="7A760019"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val="en-US" w:eastAsia="el-GR"/>
              </w:rPr>
            </w:pPr>
          </w:p>
        </w:tc>
      </w:tr>
      <w:tr w:rsidR="00B63FE5" w:rsidRPr="006434AC" w14:paraId="3B6B91CB" w14:textId="77777777" w:rsidTr="008B3B2C">
        <w:trPr>
          <w:trHeight w:val="300"/>
        </w:trPr>
        <w:tc>
          <w:tcPr>
            <w:tcW w:w="2104" w:type="dxa"/>
            <w:shd w:val="clear" w:color="000000" w:fill="FFFFFF"/>
          </w:tcPr>
          <w:p w14:paraId="317DA1A5" w14:textId="77777777" w:rsidR="00B63FE5" w:rsidRPr="006434AC" w:rsidRDefault="00B63FE5" w:rsidP="008B3B2C">
            <w:pPr>
              <w:spacing w:after="0" w:line="360" w:lineRule="auto"/>
              <w:rPr>
                <w:rFonts w:ascii="Times New Roman" w:eastAsia="Times New Roman" w:hAnsi="Times New Roman" w:cs="Times New Roman"/>
                <w:lang w:val="en-US" w:eastAsia="el-GR"/>
              </w:rPr>
            </w:pPr>
            <w:r w:rsidRPr="006434AC">
              <w:rPr>
                <w:rFonts w:ascii="Times New Roman" w:eastAsia="Times New Roman" w:hAnsi="Times New Roman" w:cs="Times New Roman"/>
                <w:i/>
                <w:iCs/>
                <w:color w:val="000000"/>
                <w:lang w:val="en-US" w:eastAsia="el-GR"/>
              </w:rPr>
              <w:t>Lactobacillus</w:t>
            </w:r>
            <w:r w:rsidRPr="006434AC">
              <w:rPr>
                <w:rFonts w:ascii="Times New Roman" w:eastAsia="Times New Roman" w:hAnsi="Times New Roman" w:cs="Times New Roman"/>
                <w:color w:val="000000"/>
                <w:lang w:val="en-US" w:eastAsia="el-GR"/>
              </w:rPr>
              <w:t xml:space="preserve"> group</w:t>
            </w:r>
          </w:p>
        </w:tc>
        <w:tc>
          <w:tcPr>
            <w:tcW w:w="1563" w:type="dxa"/>
            <w:shd w:val="clear" w:color="000000" w:fill="FFFFFF"/>
          </w:tcPr>
          <w:p w14:paraId="3BAF1700" w14:textId="77777777" w:rsidR="00B63FE5" w:rsidRPr="006434AC" w:rsidRDefault="00B63FE5" w:rsidP="008B3B2C">
            <w:pPr>
              <w:spacing w:after="0" w:line="360" w:lineRule="auto"/>
              <w:rPr>
                <w:rFonts w:ascii="Times New Roman" w:eastAsia="Times New Roman" w:hAnsi="Times New Roman" w:cs="Times New Roman"/>
                <w:lang w:val="en-US" w:eastAsia="el-GR"/>
              </w:rPr>
            </w:pPr>
            <w:r w:rsidRPr="006434AC">
              <w:rPr>
                <w:rFonts w:ascii="Times New Roman" w:eastAsia="Times New Roman" w:hAnsi="Times New Roman" w:cs="Times New Roman"/>
                <w:lang w:val="en-US" w:eastAsia="el-GR"/>
              </w:rPr>
              <w:t>Forward</w:t>
            </w:r>
          </w:p>
          <w:p w14:paraId="47122F98" w14:textId="77777777" w:rsidR="00B63FE5" w:rsidRPr="006434AC" w:rsidRDefault="00B63FE5" w:rsidP="008B3B2C">
            <w:pPr>
              <w:spacing w:after="0" w:line="360" w:lineRule="auto"/>
              <w:rPr>
                <w:rFonts w:ascii="Times New Roman" w:eastAsia="Times New Roman" w:hAnsi="Times New Roman" w:cs="Times New Roman"/>
                <w:lang w:val="en-US" w:eastAsia="el-GR"/>
              </w:rPr>
            </w:pPr>
            <w:r w:rsidRPr="006434AC">
              <w:rPr>
                <w:rFonts w:ascii="Times New Roman" w:eastAsia="Times New Roman" w:hAnsi="Times New Roman" w:cs="Times New Roman"/>
                <w:lang w:val="en-GB" w:eastAsia="el-GR"/>
              </w:rPr>
              <w:t>Reverse</w:t>
            </w:r>
          </w:p>
        </w:tc>
        <w:tc>
          <w:tcPr>
            <w:tcW w:w="3421" w:type="dxa"/>
            <w:shd w:val="clear" w:color="000000" w:fill="FFFFFF"/>
            <w:noWrap/>
          </w:tcPr>
          <w:p w14:paraId="1FB8B6D5"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AGCAGTAGGGAATCTTCCA</w:t>
            </w:r>
          </w:p>
          <w:p w14:paraId="0C4AD057"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 xml:space="preserve"> </w:t>
            </w:r>
            <w:r w:rsidRPr="006434AC">
              <w:rPr>
                <w:rFonts w:ascii="Times New Roman" w:eastAsia="Times New Roman" w:hAnsi="Times New Roman" w:cs="Times New Roman"/>
                <w:color w:val="000000"/>
                <w:lang w:val="en-GB" w:eastAsia="el-GR"/>
              </w:rPr>
              <w:t>CACCGCTACACATGGAG</w:t>
            </w:r>
          </w:p>
        </w:tc>
        <w:tc>
          <w:tcPr>
            <w:tcW w:w="1843" w:type="dxa"/>
            <w:shd w:val="clear" w:color="000000" w:fill="FFFFFF"/>
            <w:noWrap/>
          </w:tcPr>
          <w:p w14:paraId="2D274D9B"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smartTag w:uri="urn:schemas-microsoft-com:office:smarttags" w:element="metricconverter">
              <w:smartTagPr>
                <w:attr w:name="ProductID" w:val="58°C"/>
              </w:smartTagPr>
              <w:r w:rsidRPr="006434AC">
                <w:rPr>
                  <w:rFonts w:ascii="Times New Roman" w:eastAsia="Times New Roman" w:hAnsi="Times New Roman" w:cs="Times New Roman"/>
                  <w:color w:val="000000"/>
                  <w:lang w:val="en-US" w:eastAsia="el-GR"/>
                </w:rPr>
                <w:t>58°C</w:t>
              </w:r>
            </w:smartTag>
          </w:p>
        </w:tc>
        <w:tc>
          <w:tcPr>
            <w:tcW w:w="1417" w:type="dxa"/>
            <w:shd w:val="clear" w:color="000000" w:fill="FFFFFF"/>
            <w:noWrap/>
          </w:tcPr>
          <w:p w14:paraId="57D90F65"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341bp</w:t>
            </w:r>
          </w:p>
        </w:tc>
        <w:tc>
          <w:tcPr>
            <w:tcW w:w="2410" w:type="dxa"/>
            <w:shd w:val="clear" w:color="000000" w:fill="FFFFFF"/>
            <w:noWrap/>
          </w:tcPr>
          <w:p w14:paraId="3D307899"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i/>
                <w:iCs/>
                <w:color w:val="000000"/>
                <w:lang w:val="en-US" w:eastAsia="el-GR"/>
              </w:rPr>
              <w:t>Lactobacillu</w:t>
            </w:r>
            <w:r w:rsidRPr="006434AC">
              <w:rPr>
                <w:rFonts w:ascii="Times New Roman" w:eastAsia="Times New Roman" w:hAnsi="Times New Roman" w:cs="Times New Roman"/>
                <w:i/>
                <w:iCs/>
                <w:color w:val="000000"/>
                <w:lang w:eastAsia="el-GR"/>
              </w:rPr>
              <w:t>s gasseri</w:t>
            </w:r>
            <w:r w:rsidRPr="006434AC">
              <w:rPr>
                <w:rFonts w:ascii="Times New Roman" w:eastAsia="Times New Roman" w:hAnsi="Times New Roman" w:cs="Times New Roman"/>
                <w:color w:val="000000"/>
                <w:lang w:eastAsia="el-GR"/>
              </w:rPr>
              <w:t xml:space="preserve"> </w:t>
            </w:r>
          </w:p>
          <w:p w14:paraId="078F566F" w14:textId="77777777" w:rsidR="00B63FE5" w:rsidRPr="006434AC" w:rsidRDefault="00B63FE5" w:rsidP="008B3B2C">
            <w:pPr>
              <w:spacing w:after="0" w:line="360" w:lineRule="auto"/>
              <w:rPr>
                <w:rFonts w:ascii="Times New Roman" w:eastAsia="Times New Roman" w:hAnsi="Times New Roman" w:cs="Times New Roman"/>
                <w:color w:val="000000"/>
                <w:lang w:eastAsia="el-GR"/>
              </w:rPr>
            </w:pPr>
            <w:r w:rsidRPr="006434AC">
              <w:rPr>
                <w:rFonts w:ascii="Times New Roman" w:eastAsia="Times New Roman" w:hAnsi="Times New Roman" w:cs="Times New Roman"/>
                <w:color w:val="000000"/>
                <w:lang w:eastAsia="el-GR"/>
              </w:rPr>
              <w:t xml:space="preserve">DSM 20243 </w:t>
            </w:r>
          </w:p>
        </w:tc>
        <w:tc>
          <w:tcPr>
            <w:tcW w:w="1276" w:type="dxa"/>
            <w:shd w:val="clear" w:color="000000" w:fill="FFFFFF"/>
          </w:tcPr>
          <w:p w14:paraId="20F3936D"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val="en-GB" w:eastAsia="el-GR"/>
              </w:rPr>
            </w:pPr>
            <w:r w:rsidRPr="006434AC">
              <w:rPr>
                <w:rFonts w:ascii="Times New Roman" w:eastAsia="Times New Roman" w:hAnsi="Times New Roman" w:cs="Times New Roman"/>
                <w:color w:val="000000"/>
                <w:vertAlign w:val="superscript"/>
                <w:lang w:val="en-GB" w:eastAsia="el-GR"/>
              </w:rPr>
              <w:t>[2]</w:t>
            </w:r>
          </w:p>
        </w:tc>
      </w:tr>
      <w:tr w:rsidR="00B63FE5" w:rsidRPr="006434AC" w14:paraId="0D5F89AD" w14:textId="77777777" w:rsidTr="008B3B2C">
        <w:trPr>
          <w:trHeight w:val="98"/>
        </w:trPr>
        <w:tc>
          <w:tcPr>
            <w:tcW w:w="2104" w:type="dxa"/>
            <w:shd w:val="clear" w:color="000000" w:fill="FFFFFF"/>
          </w:tcPr>
          <w:p w14:paraId="28C4E061" w14:textId="77777777" w:rsidR="00B63FE5" w:rsidRPr="006434AC" w:rsidRDefault="00B63FE5" w:rsidP="008B3B2C">
            <w:pPr>
              <w:spacing w:after="0" w:line="360" w:lineRule="auto"/>
              <w:rPr>
                <w:rFonts w:ascii="Times New Roman" w:eastAsia="Times New Roman" w:hAnsi="Times New Roman" w:cs="Times New Roman"/>
                <w:lang w:val="en-GB" w:eastAsia="el-GR"/>
              </w:rPr>
            </w:pPr>
          </w:p>
        </w:tc>
        <w:tc>
          <w:tcPr>
            <w:tcW w:w="1563" w:type="dxa"/>
            <w:shd w:val="clear" w:color="000000" w:fill="FFFFFF"/>
          </w:tcPr>
          <w:p w14:paraId="23E0B598" w14:textId="77777777" w:rsidR="00B63FE5" w:rsidRPr="006434AC" w:rsidRDefault="00B63FE5" w:rsidP="008B3B2C">
            <w:pPr>
              <w:spacing w:after="0" w:line="360" w:lineRule="auto"/>
              <w:rPr>
                <w:rFonts w:ascii="Times New Roman" w:eastAsia="Times New Roman" w:hAnsi="Times New Roman" w:cs="Times New Roman"/>
                <w:lang w:val="en-US" w:eastAsia="el-GR"/>
              </w:rPr>
            </w:pPr>
            <w:r w:rsidRPr="006434AC">
              <w:rPr>
                <w:rFonts w:ascii="Times New Roman" w:eastAsia="Times New Roman" w:hAnsi="Times New Roman" w:cs="Times New Roman"/>
                <w:lang w:val="en-US" w:eastAsia="el-GR"/>
              </w:rPr>
              <w:t> </w:t>
            </w:r>
          </w:p>
        </w:tc>
        <w:tc>
          <w:tcPr>
            <w:tcW w:w="3421" w:type="dxa"/>
            <w:shd w:val="clear" w:color="000000" w:fill="FFFFFF"/>
            <w:noWrap/>
          </w:tcPr>
          <w:p w14:paraId="7EA33F36"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 </w:t>
            </w:r>
          </w:p>
        </w:tc>
        <w:tc>
          <w:tcPr>
            <w:tcW w:w="1843" w:type="dxa"/>
            <w:shd w:val="clear" w:color="000000" w:fill="FFFFFF"/>
            <w:noWrap/>
          </w:tcPr>
          <w:p w14:paraId="57BD0742"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p>
        </w:tc>
        <w:tc>
          <w:tcPr>
            <w:tcW w:w="1417" w:type="dxa"/>
            <w:shd w:val="clear" w:color="000000" w:fill="FFFFFF"/>
            <w:noWrap/>
          </w:tcPr>
          <w:p w14:paraId="09CC4692" w14:textId="77777777" w:rsidR="00B63FE5" w:rsidRPr="006434AC" w:rsidRDefault="00B63FE5" w:rsidP="008B3B2C">
            <w:pPr>
              <w:spacing w:after="0" w:line="360" w:lineRule="auto"/>
              <w:jc w:val="center"/>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 </w:t>
            </w:r>
          </w:p>
        </w:tc>
        <w:tc>
          <w:tcPr>
            <w:tcW w:w="2410" w:type="dxa"/>
            <w:shd w:val="clear" w:color="000000" w:fill="FFFFFF"/>
            <w:noWrap/>
          </w:tcPr>
          <w:p w14:paraId="7CBC0F79"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 </w:t>
            </w:r>
          </w:p>
        </w:tc>
        <w:tc>
          <w:tcPr>
            <w:tcW w:w="1276" w:type="dxa"/>
            <w:shd w:val="clear" w:color="000000" w:fill="FFFFFF"/>
          </w:tcPr>
          <w:p w14:paraId="55AA9D40" w14:textId="77777777" w:rsidR="00B63FE5" w:rsidRPr="006434AC" w:rsidRDefault="00B63FE5" w:rsidP="008B3B2C">
            <w:pPr>
              <w:spacing w:after="0" w:line="360" w:lineRule="auto"/>
              <w:jc w:val="center"/>
              <w:rPr>
                <w:rFonts w:ascii="Times New Roman" w:eastAsia="Times New Roman" w:hAnsi="Times New Roman" w:cs="Times New Roman"/>
                <w:color w:val="000000"/>
                <w:vertAlign w:val="superscript"/>
                <w:lang w:val="en-US" w:eastAsia="el-GR"/>
              </w:rPr>
            </w:pPr>
          </w:p>
        </w:tc>
      </w:tr>
      <w:tr w:rsidR="00B63FE5" w:rsidRPr="006434AC" w14:paraId="0081810F" w14:textId="77777777" w:rsidTr="008B3B2C">
        <w:trPr>
          <w:trHeight w:val="300"/>
        </w:trPr>
        <w:tc>
          <w:tcPr>
            <w:tcW w:w="2104" w:type="dxa"/>
            <w:tcBorders>
              <w:bottom w:val="single" w:sz="2" w:space="0" w:color="auto"/>
            </w:tcBorders>
            <w:shd w:val="clear" w:color="000000" w:fill="FFFFFF"/>
          </w:tcPr>
          <w:p w14:paraId="25317B21" w14:textId="77777777" w:rsidR="00B63FE5" w:rsidRPr="006434AC" w:rsidRDefault="00B63FE5" w:rsidP="008B3B2C">
            <w:pPr>
              <w:spacing w:after="0" w:line="360" w:lineRule="auto"/>
              <w:rPr>
                <w:rFonts w:ascii="Times New Roman" w:eastAsia="Times New Roman" w:hAnsi="Times New Roman" w:cs="Times New Roman"/>
                <w:iCs/>
                <w:color w:val="000000"/>
                <w:lang w:val="en-US" w:eastAsia="el-GR"/>
              </w:rPr>
            </w:pPr>
            <w:r w:rsidRPr="006434AC">
              <w:rPr>
                <w:rFonts w:ascii="Times New Roman" w:eastAsia="Times New Roman" w:hAnsi="Times New Roman" w:cs="Times New Roman"/>
                <w:i/>
                <w:iCs/>
                <w:color w:val="000000"/>
                <w:lang w:val="en-US" w:eastAsia="el-GR"/>
              </w:rPr>
              <w:t>Clostridium perfringens</w:t>
            </w:r>
            <w:r w:rsidRPr="006434AC">
              <w:rPr>
                <w:rFonts w:ascii="Times New Roman" w:eastAsia="Times New Roman" w:hAnsi="Times New Roman" w:cs="Times New Roman"/>
                <w:color w:val="000000"/>
                <w:lang w:val="en-US" w:eastAsia="el-GR"/>
              </w:rPr>
              <w:t xml:space="preserve"> group</w:t>
            </w:r>
          </w:p>
        </w:tc>
        <w:tc>
          <w:tcPr>
            <w:tcW w:w="1563" w:type="dxa"/>
            <w:tcBorders>
              <w:bottom w:val="single" w:sz="2" w:space="0" w:color="auto"/>
            </w:tcBorders>
            <w:shd w:val="clear" w:color="000000" w:fill="FFFFFF"/>
          </w:tcPr>
          <w:p w14:paraId="764D6D30" w14:textId="77777777" w:rsidR="00B63FE5" w:rsidRPr="006434AC" w:rsidRDefault="00B63FE5" w:rsidP="008B3B2C">
            <w:pPr>
              <w:spacing w:after="0" w:line="360" w:lineRule="auto"/>
              <w:rPr>
                <w:rFonts w:ascii="Times New Roman" w:eastAsia="Times New Roman" w:hAnsi="Times New Roman" w:cs="Times New Roman"/>
                <w:lang w:val="en-US" w:eastAsia="el-GR"/>
              </w:rPr>
            </w:pPr>
            <w:r w:rsidRPr="006434AC">
              <w:rPr>
                <w:rFonts w:ascii="Times New Roman" w:eastAsia="Times New Roman" w:hAnsi="Times New Roman" w:cs="Times New Roman"/>
                <w:lang w:val="en-US" w:eastAsia="el-GR"/>
              </w:rPr>
              <w:t xml:space="preserve">CPF </w:t>
            </w:r>
          </w:p>
          <w:p w14:paraId="1362C03A" w14:textId="77777777" w:rsidR="00B63FE5" w:rsidRPr="006434AC" w:rsidRDefault="00B63FE5" w:rsidP="008B3B2C">
            <w:pPr>
              <w:spacing w:after="0" w:line="360" w:lineRule="auto"/>
              <w:rPr>
                <w:rFonts w:ascii="Times New Roman" w:eastAsia="Times New Roman" w:hAnsi="Times New Roman" w:cs="Times New Roman"/>
                <w:lang w:val="en-GB" w:eastAsia="el-GR"/>
              </w:rPr>
            </w:pPr>
            <w:r w:rsidRPr="006434AC">
              <w:rPr>
                <w:rFonts w:ascii="Times New Roman" w:eastAsia="Times New Roman" w:hAnsi="Times New Roman" w:cs="Times New Roman"/>
                <w:lang w:val="en-US" w:eastAsia="el-GR"/>
              </w:rPr>
              <w:t>CPR</w:t>
            </w:r>
          </w:p>
        </w:tc>
        <w:tc>
          <w:tcPr>
            <w:tcW w:w="3421" w:type="dxa"/>
            <w:tcBorders>
              <w:bottom w:val="single" w:sz="2" w:space="0" w:color="auto"/>
            </w:tcBorders>
            <w:shd w:val="clear" w:color="000000" w:fill="FFFFFF"/>
            <w:noWrap/>
          </w:tcPr>
          <w:p w14:paraId="4E75393A"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ATGCAAGTCGAGCGATG</w:t>
            </w:r>
          </w:p>
          <w:p w14:paraId="02213CD7" w14:textId="77777777" w:rsidR="00B63FE5" w:rsidRPr="006434AC" w:rsidRDefault="00B63FE5" w:rsidP="008B3B2C">
            <w:pPr>
              <w:spacing w:after="0" w:line="360" w:lineRule="auto"/>
              <w:rPr>
                <w:rFonts w:ascii="Times New Roman" w:eastAsia="Times New Roman" w:hAnsi="Times New Roman" w:cs="Times New Roman"/>
                <w:color w:val="000000"/>
                <w:lang w:val="en-US" w:eastAsia="el-GR"/>
              </w:rPr>
            </w:pPr>
            <w:r w:rsidRPr="006434AC">
              <w:rPr>
                <w:rFonts w:ascii="Times New Roman" w:eastAsia="Times New Roman" w:hAnsi="Times New Roman" w:cs="Times New Roman"/>
                <w:color w:val="000000"/>
                <w:lang w:val="en-US" w:eastAsia="el-GR"/>
              </w:rPr>
              <w:t>TATGCGGTATTAATCTCCCTTT</w:t>
            </w:r>
          </w:p>
        </w:tc>
        <w:tc>
          <w:tcPr>
            <w:tcW w:w="1843" w:type="dxa"/>
            <w:tcBorders>
              <w:bottom w:val="single" w:sz="2" w:space="0" w:color="auto"/>
            </w:tcBorders>
            <w:shd w:val="clear" w:color="000000" w:fill="FFFFFF"/>
            <w:noWrap/>
          </w:tcPr>
          <w:p w14:paraId="5027C49E" w14:textId="77777777" w:rsidR="00B63FE5" w:rsidRPr="006434AC" w:rsidRDefault="00B63FE5" w:rsidP="008B3B2C">
            <w:pPr>
              <w:spacing w:after="0" w:line="360" w:lineRule="auto"/>
              <w:jc w:val="center"/>
              <w:rPr>
                <w:rFonts w:ascii="Times New Roman" w:eastAsia="Times New Roman" w:hAnsi="Times New Roman" w:cs="Times New Roman"/>
                <w:color w:val="000000"/>
                <w:lang w:val="en-GB" w:eastAsia="el-GR"/>
              </w:rPr>
            </w:pPr>
            <w:smartTag w:uri="urn:schemas-microsoft-com:office:smarttags" w:element="metricconverter">
              <w:smartTagPr>
                <w:attr w:name="ProductID" w:val="55°C"/>
              </w:smartTagPr>
              <w:r w:rsidRPr="006434AC">
                <w:rPr>
                  <w:rFonts w:ascii="Times New Roman" w:eastAsia="Times New Roman" w:hAnsi="Times New Roman" w:cs="Times New Roman"/>
                  <w:color w:val="000000"/>
                  <w:lang w:val="en-US" w:eastAsia="el-GR"/>
                </w:rPr>
                <w:t>55°C</w:t>
              </w:r>
            </w:smartTag>
          </w:p>
        </w:tc>
        <w:tc>
          <w:tcPr>
            <w:tcW w:w="1417" w:type="dxa"/>
            <w:tcBorders>
              <w:bottom w:val="single" w:sz="2" w:space="0" w:color="auto"/>
            </w:tcBorders>
            <w:shd w:val="clear" w:color="000000" w:fill="FFFFFF"/>
            <w:noWrap/>
          </w:tcPr>
          <w:p w14:paraId="20AECA4D" w14:textId="77777777" w:rsidR="00B63FE5" w:rsidRPr="006434AC" w:rsidRDefault="00B63FE5" w:rsidP="008B3B2C">
            <w:pPr>
              <w:spacing w:after="0" w:line="360" w:lineRule="auto"/>
              <w:jc w:val="center"/>
              <w:rPr>
                <w:rFonts w:ascii="Times New Roman" w:eastAsia="Times New Roman" w:hAnsi="Times New Roman" w:cs="Times New Roman"/>
                <w:color w:val="000000"/>
                <w:lang w:val="en-GB" w:eastAsia="el-GR"/>
              </w:rPr>
            </w:pPr>
            <w:r w:rsidRPr="006434AC">
              <w:rPr>
                <w:rFonts w:ascii="Times New Roman" w:eastAsia="Times New Roman" w:hAnsi="Times New Roman" w:cs="Times New Roman"/>
                <w:color w:val="000000"/>
                <w:lang w:val="en-US" w:eastAsia="el-GR"/>
              </w:rPr>
              <w:t>120bp</w:t>
            </w:r>
          </w:p>
        </w:tc>
        <w:tc>
          <w:tcPr>
            <w:tcW w:w="2410" w:type="dxa"/>
            <w:tcBorders>
              <w:bottom w:val="single" w:sz="2" w:space="0" w:color="auto"/>
            </w:tcBorders>
            <w:shd w:val="clear" w:color="000000" w:fill="FFFFFF"/>
            <w:noWrap/>
          </w:tcPr>
          <w:p w14:paraId="6C93C1D7" w14:textId="77777777" w:rsidR="00B63FE5" w:rsidRPr="006434AC" w:rsidRDefault="00B63FE5" w:rsidP="008B3B2C">
            <w:pPr>
              <w:spacing w:after="0" w:line="360" w:lineRule="auto"/>
              <w:rPr>
                <w:rFonts w:ascii="Times New Roman" w:eastAsia="Times New Roman" w:hAnsi="Times New Roman" w:cs="Times New Roman"/>
                <w:iCs/>
                <w:color w:val="000000"/>
                <w:lang w:val="en-US" w:eastAsia="el-GR"/>
              </w:rPr>
            </w:pPr>
            <w:r w:rsidRPr="006434AC">
              <w:rPr>
                <w:rFonts w:ascii="Times New Roman" w:eastAsia="Times New Roman" w:hAnsi="Times New Roman" w:cs="Times New Roman"/>
                <w:i/>
                <w:iCs/>
                <w:color w:val="000000"/>
                <w:lang w:val="en-US" w:eastAsia="el-GR"/>
              </w:rPr>
              <w:t>Clostridium perfringens</w:t>
            </w:r>
            <w:r w:rsidRPr="006434AC">
              <w:rPr>
                <w:rFonts w:ascii="Times New Roman" w:eastAsia="Times New Roman" w:hAnsi="Times New Roman" w:cs="Times New Roman"/>
                <w:color w:val="000000"/>
                <w:lang w:val="en-US" w:eastAsia="el-GR"/>
              </w:rPr>
              <w:t xml:space="preserve"> A</w:t>
            </w:r>
            <w:r w:rsidRPr="006434AC">
              <w:rPr>
                <w:rFonts w:ascii="Times New Roman" w:eastAsia="Times New Roman" w:hAnsi="Times New Roman" w:cs="Times New Roman"/>
                <w:color w:val="000000"/>
                <w:lang w:eastAsia="el-GR"/>
              </w:rPr>
              <w:t>TCC 13124</w:t>
            </w:r>
          </w:p>
        </w:tc>
        <w:tc>
          <w:tcPr>
            <w:tcW w:w="1276" w:type="dxa"/>
            <w:tcBorders>
              <w:bottom w:val="single" w:sz="2" w:space="0" w:color="auto"/>
            </w:tcBorders>
            <w:shd w:val="clear" w:color="000000" w:fill="FFFFFF"/>
          </w:tcPr>
          <w:p w14:paraId="7B803516" w14:textId="77777777" w:rsidR="00B63FE5" w:rsidRPr="006434AC" w:rsidRDefault="00B63FE5" w:rsidP="008B3B2C">
            <w:pPr>
              <w:spacing w:after="0" w:line="360" w:lineRule="auto"/>
              <w:jc w:val="center"/>
              <w:rPr>
                <w:rFonts w:ascii="Times New Roman" w:eastAsia="Times New Roman" w:hAnsi="Times New Roman" w:cs="Times New Roman"/>
                <w:vertAlign w:val="superscript"/>
                <w:lang w:val="en-US" w:eastAsia="el-GR"/>
              </w:rPr>
            </w:pPr>
            <w:r w:rsidRPr="006434AC">
              <w:rPr>
                <w:rFonts w:ascii="Times New Roman" w:eastAsia="Times New Roman" w:hAnsi="Times New Roman" w:cs="Times New Roman"/>
                <w:vertAlign w:val="superscript"/>
                <w:lang w:val="en-US" w:eastAsia="el-GR"/>
              </w:rPr>
              <w:t>[3]</w:t>
            </w:r>
          </w:p>
        </w:tc>
      </w:tr>
    </w:tbl>
    <w:p w14:paraId="6AFBFA49" w14:textId="77777777" w:rsidR="007907AF" w:rsidRPr="006434AC" w:rsidRDefault="007907AF" w:rsidP="007907AF">
      <w:pPr>
        <w:rPr>
          <w:rFonts w:ascii="Times New Roman" w:hAnsi="Times New Roman" w:cs="Times New Roman"/>
          <w:lang w:val="en-US"/>
        </w:rPr>
      </w:pPr>
    </w:p>
    <w:p w14:paraId="17886A30" w14:textId="580FA363" w:rsidR="007907AF" w:rsidRPr="006434AC" w:rsidRDefault="007907AF" w:rsidP="007907AF">
      <w:pPr>
        <w:rPr>
          <w:rFonts w:ascii="Times New Roman" w:hAnsi="Times New Roman" w:cs="Times New Roman"/>
          <w:lang w:val="en-US"/>
        </w:rPr>
      </w:pPr>
      <w:r w:rsidRPr="006434AC">
        <w:rPr>
          <w:rFonts w:ascii="Times New Roman" w:hAnsi="Times New Roman" w:cs="Times New Roman"/>
          <w:lang w:val="en-US"/>
        </w:rPr>
        <w:t>References</w:t>
      </w:r>
    </w:p>
    <w:p w14:paraId="675E5F58" w14:textId="77777777" w:rsidR="007907AF" w:rsidRPr="006434AC" w:rsidRDefault="007907AF" w:rsidP="007907AF">
      <w:pPr>
        <w:pStyle w:val="af1"/>
        <w:numPr>
          <w:ilvl w:val="0"/>
          <w:numId w:val="1"/>
        </w:numPr>
        <w:rPr>
          <w:rFonts w:ascii="Times New Roman" w:hAnsi="Times New Roman" w:cs="Times New Roman"/>
          <w:lang w:val="en-US"/>
        </w:rPr>
      </w:pPr>
      <w:r w:rsidRPr="006434AC">
        <w:rPr>
          <w:rFonts w:ascii="Times New Roman" w:hAnsi="Times New Roman" w:cs="Times New Roman"/>
          <w:lang w:val="en-US"/>
        </w:rPr>
        <w:t xml:space="preserve">Guo X, Xia X, Tang R, Zhou J, Zhao H, Wang K. Development of a real-time PCR method for Firmicutes and Bacteroidetes in faeces and its application to quantify intestinal population of obese and lean pigs. Lett Appl Microbiol. 2008;47(5): 367–373. </w:t>
      </w:r>
      <w:hyperlink r:id="rId8" w:history="1">
        <w:r w:rsidRPr="006434AC">
          <w:rPr>
            <w:rStyle w:val="af2"/>
            <w:rFonts w:ascii="Times New Roman" w:hAnsi="Times New Roman" w:cs="Times New Roman"/>
            <w:lang w:val="en-US"/>
          </w:rPr>
          <w:t>https://doi.org/10.1111/j.1472-765X.2008.02408.x</w:t>
        </w:r>
      </w:hyperlink>
    </w:p>
    <w:p w14:paraId="2A7C9DBE" w14:textId="77777777" w:rsidR="007907AF" w:rsidRPr="006434AC" w:rsidRDefault="007907AF" w:rsidP="007907AF">
      <w:pPr>
        <w:pStyle w:val="af1"/>
        <w:rPr>
          <w:rFonts w:ascii="Times New Roman" w:hAnsi="Times New Roman" w:cs="Times New Roman"/>
          <w:lang w:val="en-US"/>
        </w:rPr>
      </w:pPr>
      <w:r w:rsidRPr="006434AC">
        <w:rPr>
          <w:rFonts w:ascii="Times New Roman" w:hAnsi="Times New Roman" w:cs="Times New Roman"/>
          <w:lang w:val="en-US"/>
        </w:rPr>
        <w:t xml:space="preserve"> </w:t>
      </w:r>
    </w:p>
    <w:p w14:paraId="09BC55A6" w14:textId="77777777" w:rsidR="007907AF" w:rsidRPr="006434AC" w:rsidRDefault="007907AF" w:rsidP="007907AF">
      <w:pPr>
        <w:pStyle w:val="af1"/>
        <w:numPr>
          <w:ilvl w:val="0"/>
          <w:numId w:val="1"/>
        </w:numPr>
        <w:rPr>
          <w:rFonts w:ascii="Times New Roman" w:hAnsi="Times New Roman" w:cs="Times New Roman"/>
          <w:lang w:val="en-US"/>
        </w:rPr>
      </w:pPr>
      <w:r w:rsidRPr="006434AC">
        <w:rPr>
          <w:rFonts w:ascii="Times New Roman" w:hAnsi="Times New Roman" w:cs="Times New Roman"/>
          <w:lang w:val="en-US"/>
        </w:rPr>
        <w:lastRenderedPageBreak/>
        <w:t xml:space="preserve">Rinttilä T, Kassinen A, Malinen E, Krogius L, Palva A. Development of an extensive set of 16S rDNA-targeted primers for quantification of pathogenic and indigenous bacteria in faecal samples by real-time PCR. J Appl Microbiol. 2004; 97(6): 1166–1177. </w:t>
      </w:r>
      <w:hyperlink r:id="rId9" w:history="1">
        <w:r w:rsidRPr="006434AC">
          <w:rPr>
            <w:rStyle w:val="af2"/>
            <w:rFonts w:ascii="Times New Roman" w:hAnsi="Times New Roman" w:cs="Times New Roman"/>
            <w:lang w:val="en-US"/>
          </w:rPr>
          <w:t>https://doi.org/10.1111/j.1365-2672.2004.02409.x</w:t>
        </w:r>
      </w:hyperlink>
      <w:r w:rsidRPr="006434AC">
        <w:rPr>
          <w:rFonts w:ascii="Times New Roman" w:hAnsi="Times New Roman" w:cs="Times New Roman"/>
          <w:lang w:val="en-US"/>
        </w:rPr>
        <w:t xml:space="preserve"> </w:t>
      </w:r>
    </w:p>
    <w:p w14:paraId="192E69B2" w14:textId="77777777" w:rsidR="007907AF" w:rsidRPr="006434AC" w:rsidRDefault="007907AF" w:rsidP="007907AF">
      <w:pPr>
        <w:pStyle w:val="af1"/>
        <w:numPr>
          <w:ilvl w:val="0"/>
          <w:numId w:val="1"/>
        </w:numPr>
        <w:rPr>
          <w:rFonts w:ascii="Times New Roman" w:hAnsi="Times New Roman" w:cs="Times New Roman"/>
          <w:lang w:val="en-US"/>
        </w:rPr>
      </w:pPr>
      <w:r w:rsidRPr="006434AC">
        <w:rPr>
          <w:rFonts w:ascii="Times New Roman" w:hAnsi="Times New Roman" w:cs="Times New Roman"/>
          <w:lang w:val="en-US"/>
        </w:rPr>
        <w:t xml:space="preserve">Phong SF, Shanmugavelu S, Thayalini K, Noraini S, Wong HK. Detection of </w:t>
      </w:r>
      <w:r w:rsidRPr="006434AC">
        <w:rPr>
          <w:rFonts w:ascii="Times New Roman" w:hAnsi="Times New Roman" w:cs="Times New Roman"/>
          <w:i/>
          <w:iCs/>
          <w:lang w:val="en-US"/>
        </w:rPr>
        <w:t>Lactobacillus</w:t>
      </w:r>
      <w:r w:rsidRPr="006434AC">
        <w:rPr>
          <w:rFonts w:ascii="Times New Roman" w:hAnsi="Times New Roman" w:cs="Times New Roman"/>
          <w:lang w:val="en-US"/>
        </w:rPr>
        <w:t xml:space="preserve">, </w:t>
      </w:r>
      <w:r w:rsidRPr="006434AC">
        <w:rPr>
          <w:rFonts w:ascii="Times New Roman" w:hAnsi="Times New Roman" w:cs="Times New Roman"/>
          <w:i/>
          <w:iCs/>
          <w:lang w:val="en-US"/>
        </w:rPr>
        <w:t>Bacteroides</w:t>
      </w:r>
      <w:r w:rsidRPr="006434AC">
        <w:rPr>
          <w:rFonts w:ascii="Times New Roman" w:hAnsi="Times New Roman" w:cs="Times New Roman"/>
          <w:lang w:val="en-US"/>
        </w:rPr>
        <w:t xml:space="preserve"> and </w:t>
      </w:r>
      <w:r w:rsidRPr="006434AC">
        <w:rPr>
          <w:rFonts w:ascii="Times New Roman" w:hAnsi="Times New Roman" w:cs="Times New Roman"/>
          <w:i/>
          <w:iCs/>
          <w:lang w:val="en-US"/>
        </w:rPr>
        <w:t>Clostridium perfringens</w:t>
      </w:r>
      <w:r w:rsidRPr="006434AC">
        <w:rPr>
          <w:rFonts w:ascii="Times New Roman" w:hAnsi="Times New Roman" w:cs="Times New Roman"/>
          <w:lang w:val="en-US"/>
        </w:rPr>
        <w:t xml:space="preserve"> in the gastrointestinal contents of chicken fed different diets by real-time PCR. J Trop Agric and Fd Sc.  2010; 38 (1): 81-87.</w:t>
      </w:r>
    </w:p>
    <w:p w14:paraId="5EC8381C" w14:textId="7D395CF4" w:rsidR="00B63FE5" w:rsidRPr="006434AC" w:rsidRDefault="00B63FE5" w:rsidP="000300B3">
      <w:pPr>
        <w:rPr>
          <w:rFonts w:ascii="Times New Roman" w:hAnsi="Times New Roman" w:cs="Times New Roman"/>
          <w:lang w:val="en-US"/>
        </w:rPr>
      </w:pPr>
    </w:p>
    <w:p w14:paraId="6FD6BE4D" w14:textId="5C1C1150" w:rsidR="00B63FE5" w:rsidRPr="006434AC" w:rsidRDefault="00B63FE5" w:rsidP="000300B3">
      <w:pPr>
        <w:rPr>
          <w:rFonts w:ascii="Times New Roman" w:hAnsi="Times New Roman" w:cs="Times New Roman"/>
          <w:lang w:val="en-US"/>
        </w:rPr>
      </w:pPr>
    </w:p>
    <w:p w14:paraId="0BAADE90" w14:textId="77777777" w:rsidR="007907AF" w:rsidRPr="006434AC" w:rsidRDefault="007907AF" w:rsidP="000300B3">
      <w:pPr>
        <w:rPr>
          <w:rFonts w:ascii="Times New Roman" w:hAnsi="Times New Roman" w:cs="Times New Roman"/>
          <w:lang w:val="en-US"/>
        </w:rPr>
      </w:pPr>
    </w:p>
    <w:p w14:paraId="5FA04348" w14:textId="77777777" w:rsidR="00A31F07" w:rsidRDefault="00A31F07" w:rsidP="000300B3">
      <w:pPr>
        <w:rPr>
          <w:rFonts w:ascii="Times New Roman" w:hAnsi="Times New Roman" w:cs="Times New Roman"/>
          <w:lang w:val="en-US"/>
        </w:rPr>
      </w:pPr>
    </w:p>
    <w:p w14:paraId="5C154E77" w14:textId="77777777" w:rsidR="00A31F07" w:rsidRDefault="00A31F07" w:rsidP="000300B3">
      <w:pPr>
        <w:rPr>
          <w:rFonts w:ascii="Times New Roman" w:hAnsi="Times New Roman" w:cs="Times New Roman"/>
          <w:lang w:val="en-US"/>
        </w:rPr>
      </w:pPr>
    </w:p>
    <w:p w14:paraId="3FC98F52" w14:textId="77777777" w:rsidR="00A31F07" w:rsidRDefault="00A31F07" w:rsidP="000300B3">
      <w:pPr>
        <w:rPr>
          <w:rFonts w:ascii="Times New Roman" w:hAnsi="Times New Roman" w:cs="Times New Roman"/>
          <w:lang w:val="en-US"/>
        </w:rPr>
      </w:pPr>
    </w:p>
    <w:p w14:paraId="4081305D" w14:textId="77777777" w:rsidR="00A31F07" w:rsidRDefault="00A31F07" w:rsidP="000300B3">
      <w:pPr>
        <w:rPr>
          <w:rFonts w:ascii="Times New Roman" w:hAnsi="Times New Roman" w:cs="Times New Roman"/>
          <w:lang w:val="en-US"/>
        </w:rPr>
      </w:pPr>
    </w:p>
    <w:p w14:paraId="42107242" w14:textId="77777777" w:rsidR="00A31F07" w:rsidRDefault="00A31F07" w:rsidP="000300B3">
      <w:pPr>
        <w:rPr>
          <w:rFonts w:ascii="Times New Roman" w:hAnsi="Times New Roman" w:cs="Times New Roman"/>
          <w:lang w:val="en-US"/>
        </w:rPr>
      </w:pPr>
    </w:p>
    <w:p w14:paraId="60A2105A" w14:textId="77777777" w:rsidR="00A31F07" w:rsidRDefault="00A31F07" w:rsidP="000300B3">
      <w:pPr>
        <w:rPr>
          <w:rFonts w:ascii="Times New Roman" w:hAnsi="Times New Roman" w:cs="Times New Roman"/>
          <w:lang w:val="en-US"/>
        </w:rPr>
      </w:pPr>
    </w:p>
    <w:p w14:paraId="51AA85C2" w14:textId="77777777" w:rsidR="00A31F07" w:rsidRDefault="00A31F07" w:rsidP="000300B3">
      <w:pPr>
        <w:rPr>
          <w:rFonts w:ascii="Times New Roman" w:hAnsi="Times New Roman" w:cs="Times New Roman"/>
          <w:lang w:val="en-US"/>
        </w:rPr>
      </w:pPr>
    </w:p>
    <w:p w14:paraId="73D616E9" w14:textId="77777777" w:rsidR="00A31F07" w:rsidRDefault="00A31F07" w:rsidP="000300B3">
      <w:pPr>
        <w:rPr>
          <w:rFonts w:ascii="Times New Roman" w:hAnsi="Times New Roman" w:cs="Times New Roman"/>
          <w:lang w:val="en-US"/>
        </w:rPr>
      </w:pPr>
    </w:p>
    <w:p w14:paraId="006DA3A0" w14:textId="77777777" w:rsidR="00A31F07" w:rsidRDefault="00A31F07" w:rsidP="000300B3">
      <w:pPr>
        <w:rPr>
          <w:rFonts w:ascii="Times New Roman" w:hAnsi="Times New Roman" w:cs="Times New Roman"/>
          <w:lang w:val="en-US"/>
        </w:rPr>
      </w:pPr>
    </w:p>
    <w:p w14:paraId="4C884584" w14:textId="77777777" w:rsidR="00A31F07" w:rsidRDefault="00A31F07" w:rsidP="000300B3">
      <w:pPr>
        <w:rPr>
          <w:rFonts w:ascii="Times New Roman" w:hAnsi="Times New Roman" w:cs="Times New Roman"/>
          <w:lang w:val="en-US"/>
        </w:rPr>
      </w:pPr>
    </w:p>
    <w:p w14:paraId="7BD66C23" w14:textId="77777777" w:rsidR="00A31F07" w:rsidRDefault="00A31F07" w:rsidP="000300B3">
      <w:pPr>
        <w:rPr>
          <w:rFonts w:ascii="Times New Roman" w:hAnsi="Times New Roman" w:cs="Times New Roman"/>
          <w:lang w:val="en-US"/>
        </w:rPr>
      </w:pPr>
    </w:p>
    <w:p w14:paraId="4143F054" w14:textId="77777777" w:rsidR="00A31F07" w:rsidRDefault="00A31F07" w:rsidP="000300B3">
      <w:pPr>
        <w:rPr>
          <w:rFonts w:ascii="Times New Roman" w:hAnsi="Times New Roman" w:cs="Times New Roman"/>
          <w:lang w:val="en-US"/>
        </w:rPr>
      </w:pPr>
    </w:p>
    <w:p w14:paraId="2F4922B3" w14:textId="77777777" w:rsidR="00A31F07" w:rsidRDefault="00A31F07" w:rsidP="000300B3">
      <w:pPr>
        <w:rPr>
          <w:rFonts w:ascii="Times New Roman" w:hAnsi="Times New Roman" w:cs="Times New Roman"/>
          <w:lang w:val="en-US"/>
        </w:rPr>
      </w:pPr>
    </w:p>
    <w:p w14:paraId="56499F7A" w14:textId="77777777" w:rsidR="00A31F07" w:rsidRDefault="00A31F07" w:rsidP="000300B3">
      <w:pPr>
        <w:rPr>
          <w:rFonts w:ascii="Times New Roman" w:hAnsi="Times New Roman" w:cs="Times New Roman"/>
          <w:lang w:val="en-US"/>
        </w:rPr>
      </w:pPr>
    </w:p>
    <w:p w14:paraId="52C4035B" w14:textId="77777777" w:rsidR="00A31F07" w:rsidRDefault="00A31F07" w:rsidP="000300B3">
      <w:pPr>
        <w:rPr>
          <w:rFonts w:ascii="Times New Roman" w:hAnsi="Times New Roman" w:cs="Times New Roman"/>
          <w:lang w:val="en-US"/>
        </w:rPr>
      </w:pPr>
    </w:p>
    <w:p w14:paraId="03A44638" w14:textId="6177FA23" w:rsidR="00BB50F8" w:rsidRPr="006434AC" w:rsidRDefault="00A07FB5" w:rsidP="000300B3">
      <w:pPr>
        <w:rPr>
          <w:rFonts w:ascii="Times New Roman" w:hAnsi="Times New Roman" w:cs="Times New Roman"/>
          <w:lang w:val="en-US"/>
        </w:rPr>
      </w:pPr>
      <w:r w:rsidRPr="006434AC">
        <w:rPr>
          <w:rFonts w:ascii="Times New Roman" w:hAnsi="Times New Roman" w:cs="Times New Roman"/>
          <w:lang w:val="en-US"/>
        </w:rPr>
        <w:lastRenderedPageBreak/>
        <w:t xml:space="preserve">Supplementary Table </w:t>
      </w:r>
      <w:r w:rsidR="007907AF" w:rsidRPr="006434AC">
        <w:rPr>
          <w:rFonts w:ascii="Times New Roman" w:hAnsi="Times New Roman" w:cs="Times New Roman"/>
          <w:lang w:val="en-US"/>
        </w:rPr>
        <w:t>2</w:t>
      </w:r>
      <w:r w:rsidRPr="006434AC">
        <w:rPr>
          <w:rFonts w:ascii="Times New Roman" w:hAnsi="Times New Roman" w:cs="Times New Roman"/>
          <w:lang w:val="en-US"/>
        </w:rPr>
        <w:t xml:space="preserve">. </w:t>
      </w:r>
      <w:bookmarkEnd w:id="0"/>
      <w:r w:rsidRPr="006434AC">
        <w:rPr>
          <w:rFonts w:ascii="Times New Roman" w:hAnsi="Times New Roman" w:cs="Times New Roman"/>
          <w:lang w:val="en-US"/>
        </w:rPr>
        <w:t xml:space="preserve">Anthropometric characteristics and biomarkers that have altered after the 8 weeks of intervention. </w:t>
      </w:r>
    </w:p>
    <w:tbl>
      <w:tblPr>
        <w:tblW w:w="14505" w:type="dxa"/>
        <w:tblInd w:w="-395" w:type="dxa"/>
        <w:tblBorders>
          <w:top w:val="single" w:sz="2" w:space="0" w:color="000000"/>
          <w:bottom w:val="single" w:sz="2" w:space="0" w:color="000000"/>
          <w:insideH w:val="single" w:sz="2" w:space="0" w:color="000000"/>
        </w:tblBorders>
        <w:tblLayout w:type="fixed"/>
        <w:tblCellMar>
          <w:top w:w="55" w:type="dxa"/>
          <w:left w:w="55" w:type="dxa"/>
          <w:bottom w:w="55" w:type="dxa"/>
          <w:right w:w="55" w:type="dxa"/>
        </w:tblCellMar>
        <w:tblLook w:val="04A0" w:firstRow="1" w:lastRow="0" w:firstColumn="1" w:lastColumn="0" w:noHBand="0" w:noVBand="1"/>
      </w:tblPr>
      <w:tblGrid>
        <w:gridCol w:w="1518"/>
        <w:gridCol w:w="1312"/>
        <w:gridCol w:w="1329"/>
        <w:gridCol w:w="1433"/>
        <w:gridCol w:w="1535"/>
        <w:gridCol w:w="1318"/>
        <w:gridCol w:w="1368"/>
        <w:gridCol w:w="1221"/>
        <w:gridCol w:w="1294"/>
        <w:gridCol w:w="1339"/>
        <w:gridCol w:w="838"/>
      </w:tblGrid>
      <w:tr w:rsidR="00BB50F8" w:rsidRPr="006434AC" w14:paraId="0002326F" w14:textId="77777777" w:rsidTr="00A07FB5">
        <w:trPr>
          <w:trHeight w:val="364"/>
        </w:trPr>
        <w:tc>
          <w:tcPr>
            <w:tcW w:w="1518" w:type="dxa"/>
            <w:vMerge w:val="restart"/>
            <w:shd w:val="clear" w:color="auto" w:fill="auto"/>
          </w:tcPr>
          <w:p w14:paraId="502683A5" w14:textId="77777777" w:rsidR="00BB50F8" w:rsidRPr="006434AC" w:rsidRDefault="00BB50F8" w:rsidP="00D528B3">
            <w:pPr>
              <w:pStyle w:val="a8"/>
              <w:widowControl w:val="0"/>
              <w:spacing w:line="360" w:lineRule="auto"/>
              <w:jc w:val="center"/>
              <w:rPr>
                <w:rFonts w:ascii="Times New Roman" w:hAnsi="Times New Roman" w:cs="Times New Roman"/>
                <w:color w:val="000000"/>
                <w:sz w:val="22"/>
                <w:szCs w:val="22"/>
                <w:lang w:val="en-US"/>
              </w:rPr>
            </w:pPr>
          </w:p>
        </w:tc>
        <w:tc>
          <w:tcPr>
            <w:tcW w:w="4074" w:type="dxa"/>
            <w:gridSpan w:val="3"/>
            <w:shd w:val="clear" w:color="auto" w:fill="auto"/>
          </w:tcPr>
          <w:p w14:paraId="70953EB5" w14:textId="77777777" w:rsidR="00BB50F8" w:rsidRPr="006434AC" w:rsidRDefault="00A07FB5" w:rsidP="00A07FB5">
            <w:pPr>
              <w:widowControl w:val="0"/>
              <w:spacing w:line="240" w:lineRule="auto"/>
              <w:jc w:val="center"/>
              <w:rPr>
                <w:rFonts w:ascii="Times New Roman" w:hAnsi="Times New Roman" w:cs="Times New Roman"/>
                <w:lang w:val="en-US"/>
              </w:rPr>
            </w:pPr>
            <w:r w:rsidRPr="006434AC">
              <w:rPr>
                <w:rFonts w:ascii="Times New Roman" w:eastAsia="Calibri" w:hAnsi="Times New Roman" w:cs="Times New Roman"/>
                <w:bCs/>
                <w:color w:val="000000"/>
                <w:lang w:val="en-US"/>
              </w:rPr>
              <w:t>Group Α</w:t>
            </w:r>
          </w:p>
          <w:p w14:paraId="2893A9EE" w14:textId="77777777" w:rsidR="00BB50F8" w:rsidRPr="006434AC" w:rsidRDefault="00A07FB5" w:rsidP="00A07FB5">
            <w:pPr>
              <w:widowControl w:val="0"/>
              <w:spacing w:line="240" w:lineRule="auto"/>
              <w:jc w:val="center"/>
              <w:rPr>
                <w:rFonts w:ascii="Times New Roman" w:hAnsi="Times New Roman" w:cs="Times New Roman"/>
                <w:lang w:val="en-US"/>
              </w:rPr>
            </w:pPr>
            <w:r w:rsidRPr="006434AC">
              <w:rPr>
                <w:rFonts w:ascii="Times New Roman" w:eastAsia="Calibri" w:hAnsi="Times New Roman" w:cs="Times New Roman"/>
                <w:bCs/>
                <w:color w:val="000000"/>
                <w:lang w:val="en-US"/>
              </w:rPr>
              <w:t>(Control group, n=11)</w:t>
            </w:r>
          </w:p>
        </w:tc>
        <w:tc>
          <w:tcPr>
            <w:tcW w:w="4221" w:type="dxa"/>
            <w:gridSpan w:val="3"/>
            <w:shd w:val="clear" w:color="auto" w:fill="auto"/>
          </w:tcPr>
          <w:p w14:paraId="43EAD2D2" w14:textId="77777777" w:rsidR="00BB50F8" w:rsidRPr="006434AC" w:rsidRDefault="00A07FB5" w:rsidP="00A07FB5">
            <w:pPr>
              <w:widowControl w:val="0"/>
              <w:spacing w:line="240" w:lineRule="auto"/>
              <w:jc w:val="center"/>
              <w:rPr>
                <w:rFonts w:ascii="Times New Roman" w:hAnsi="Times New Roman" w:cs="Times New Roman"/>
                <w:lang w:val="en-US"/>
              </w:rPr>
            </w:pPr>
            <w:r w:rsidRPr="006434AC">
              <w:rPr>
                <w:rFonts w:ascii="Times New Roman" w:eastAsia="Calibri" w:hAnsi="Times New Roman" w:cs="Times New Roman"/>
                <w:bCs/>
                <w:color w:val="000000"/>
                <w:lang w:val="en-US"/>
              </w:rPr>
              <w:t>Group Β</w:t>
            </w:r>
          </w:p>
          <w:p w14:paraId="22A6A772" w14:textId="77777777" w:rsidR="00BB50F8" w:rsidRPr="006434AC" w:rsidRDefault="00A07FB5" w:rsidP="00A07FB5">
            <w:pPr>
              <w:widowControl w:val="0"/>
              <w:spacing w:line="240" w:lineRule="auto"/>
              <w:jc w:val="center"/>
              <w:rPr>
                <w:rFonts w:ascii="Times New Roman" w:hAnsi="Times New Roman" w:cs="Times New Roman"/>
                <w:lang w:val="en-US"/>
              </w:rPr>
            </w:pPr>
            <w:r w:rsidRPr="006434AC">
              <w:rPr>
                <w:rFonts w:ascii="Times New Roman" w:eastAsia="Calibri" w:hAnsi="Times New Roman" w:cs="Times New Roman"/>
                <w:bCs/>
                <w:color w:val="000000"/>
                <w:lang w:val="en-US"/>
              </w:rPr>
              <w:t>(Plain yogurt, n=17)</w:t>
            </w:r>
          </w:p>
        </w:tc>
        <w:tc>
          <w:tcPr>
            <w:tcW w:w="3854" w:type="dxa"/>
            <w:gridSpan w:val="3"/>
            <w:shd w:val="clear" w:color="auto" w:fill="auto"/>
          </w:tcPr>
          <w:p w14:paraId="6E727C21" w14:textId="77777777" w:rsidR="00BB50F8" w:rsidRPr="006434AC" w:rsidRDefault="00A07FB5" w:rsidP="00A07FB5">
            <w:pPr>
              <w:widowControl w:val="0"/>
              <w:spacing w:line="240" w:lineRule="auto"/>
              <w:jc w:val="center"/>
              <w:rPr>
                <w:rFonts w:ascii="Times New Roman" w:hAnsi="Times New Roman" w:cs="Times New Roman"/>
                <w:lang w:val="en-US"/>
              </w:rPr>
            </w:pPr>
            <w:r w:rsidRPr="006434AC">
              <w:rPr>
                <w:rFonts w:ascii="Times New Roman" w:eastAsia="Calibri" w:hAnsi="Times New Roman" w:cs="Times New Roman"/>
                <w:bCs/>
                <w:color w:val="000000"/>
                <w:lang w:val="en-US"/>
              </w:rPr>
              <w:t>Group C</w:t>
            </w:r>
          </w:p>
          <w:p w14:paraId="3910F546" w14:textId="77777777" w:rsidR="00BB50F8" w:rsidRPr="006434AC" w:rsidRDefault="00A07FB5" w:rsidP="00A07FB5">
            <w:pPr>
              <w:widowControl w:val="0"/>
              <w:spacing w:line="240" w:lineRule="auto"/>
              <w:jc w:val="center"/>
              <w:rPr>
                <w:rFonts w:ascii="Times New Roman" w:hAnsi="Times New Roman" w:cs="Times New Roman"/>
                <w:lang w:val="en-US"/>
              </w:rPr>
            </w:pPr>
            <w:r w:rsidRPr="006434AC">
              <w:rPr>
                <w:rFonts w:ascii="Times New Roman" w:eastAsia="Calibri" w:hAnsi="Times New Roman" w:cs="Times New Roman"/>
                <w:bCs/>
                <w:color w:val="000000"/>
                <w:lang w:val="en-US"/>
              </w:rPr>
              <w:t>(Enriched yogurt, n=23)</w:t>
            </w:r>
          </w:p>
        </w:tc>
        <w:tc>
          <w:tcPr>
            <w:tcW w:w="838" w:type="dxa"/>
            <w:vMerge w:val="restart"/>
          </w:tcPr>
          <w:p w14:paraId="5A9E5EDC" w14:textId="77777777" w:rsidR="00BB50F8" w:rsidRPr="006434AC" w:rsidRDefault="00A07FB5" w:rsidP="00D528B3">
            <w:pPr>
              <w:widowControl w:val="0"/>
              <w:spacing w:line="360" w:lineRule="auto"/>
              <w:jc w:val="center"/>
              <w:rPr>
                <w:rFonts w:ascii="Times New Roman" w:eastAsia="Calibri" w:hAnsi="Times New Roman" w:cs="Times New Roman"/>
                <w:bCs/>
                <w:i/>
                <w:iCs/>
                <w:color w:val="000000"/>
                <w:lang w:val="en-US"/>
              </w:rPr>
            </w:pPr>
            <w:r w:rsidRPr="006434AC">
              <w:rPr>
                <w:rFonts w:ascii="Times New Roman" w:eastAsia="Calibri" w:hAnsi="Times New Roman" w:cs="Times New Roman"/>
                <w:bCs/>
                <w:i/>
                <w:iCs/>
                <w:color w:val="000000"/>
                <w:lang w:val="en-US"/>
              </w:rPr>
              <w:t>p</w:t>
            </w:r>
          </w:p>
          <w:p w14:paraId="08AA155C"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among groups</w:t>
            </w:r>
          </w:p>
        </w:tc>
      </w:tr>
      <w:tr w:rsidR="00BB50F8" w:rsidRPr="006434AC" w14:paraId="495DF5C2" w14:textId="77777777" w:rsidTr="00A07FB5">
        <w:trPr>
          <w:trHeight w:val="363"/>
        </w:trPr>
        <w:tc>
          <w:tcPr>
            <w:tcW w:w="1518" w:type="dxa"/>
            <w:vMerge/>
            <w:shd w:val="clear" w:color="auto" w:fill="auto"/>
          </w:tcPr>
          <w:p w14:paraId="6F556ECA" w14:textId="77777777" w:rsidR="00BB50F8" w:rsidRPr="006434AC" w:rsidRDefault="00BB50F8" w:rsidP="00D528B3">
            <w:pPr>
              <w:pStyle w:val="a8"/>
              <w:widowControl w:val="0"/>
              <w:spacing w:line="360" w:lineRule="auto"/>
              <w:jc w:val="center"/>
              <w:rPr>
                <w:rFonts w:ascii="Times New Roman" w:hAnsi="Times New Roman" w:cs="Times New Roman"/>
                <w:color w:val="000000"/>
                <w:sz w:val="22"/>
                <w:szCs w:val="22"/>
                <w:lang w:val="en-US"/>
              </w:rPr>
            </w:pPr>
          </w:p>
        </w:tc>
        <w:tc>
          <w:tcPr>
            <w:tcW w:w="1312" w:type="dxa"/>
            <w:shd w:val="clear" w:color="auto" w:fill="auto"/>
          </w:tcPr>
          <w:p w14:paraId="3B882A81"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Baseline</w:t>
            </w:r>
          </w:p>
        </w:tc>
        <w:tc>
          <w:tcPr>
            <w:tcW w:w="1329" w:type="dxa"/>
            <w:shd w:val="clear" w:color="auto" w:fill="auto"/>
          </w:tcPr>
          <w:p w14:paraId="71D36682"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End of study</w:t>
            </w:r>
          </w:p>
        </w:tc>
        <w:tc>
          <w:tcPr>
            <w:tcW w:w="1433" w:type="dxa"/>
            <w:shd w:val="clear" w:color="auto" w:fill="auto"/>
          </w:tcPr>
          <w:p w14:paraId="56108CA6" w14:textId="77777777" w:rsidR="00BB50F8" w:rsidRPr="006434AC" w:rsidRDefault="00A07FB5" w:rsidP="00D528B3">
            <w:pPr>
              <w:widowControl w:val="0"/>
              <w:spacing w:line="360" w:lineRule="auto"/>
              <w:jc w:val="center"/>
              <w:rPr>
                <w:rFonts w:ascii="Times New Roman" w:eastAsia="Calibri" w:hAnsi="Times New Roman" w:cs="Times New Roman"/>
                <w:bCs/>
                <w:color w:val="000000"/>
              </w:rPr>
            </w:pPr>
            <w:bookmarkStart w:id="1" w:name="_Hlk155625538"/>
            <w:r w:rsidRPr="006434AC">
              <w:rPr>
                <w:rFonts w:ascii="Times New Roman" w:eastAsia="Calibri" w:hAnsi="Times New Roman" w:cs="Times New Roman"/>
                <w:bCs/>
                <w:color w:val="000000"/>
                <w:lang w:val="en-US"/>
              </w:rPr>
              <w:t>%</w:t>
            </w:r>
            <w:r w:rsidRPr="006434AC">
              <w:rPr>
                <w:rFonts w:ascii="Times New Roman" w:eastAsia="Calibri" w:hAnsi="Times New Roman" w:cs="Times New Roman"/>
                <w:bCs/>
                <w:color w:val="000000"/>
              </w:rPr>
              <w:t>Δ</w:t>
            </w:r>
            <w:bookmarkEnd w:id="1"/>
          </w:p>
        </w:tc>
        <w:tc>
          <w:tcPr>
            <w:tcW w:w="1535" w:type="dxa"/>
            <w:shd w:val="clear" w:color="auto" w:fill="auto"/>
          </w:tcPr>
          <w:p w14:paraId="53F0AD39"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Baseline</w:t>
            </w:r>
          </w:p>
        </w:tc>
        <w:tc>
          <w:tcPr>
            <w:tcW w:w="1318" w:type="dxa"/>
            <w:shd w:val="clear" w:color="auto" w:fill="auto"/>
          </w:tcPr>
          <w:p w14:paraId="53323348"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End of study</w:t>
            </w:r>
          </w:p>
        </w:tc>
        <w:tc>
          <w:tcPr>
            <w:tcW w:w="1368" w:type="dxa"/>
            <w:shd w:val="clear" w:color="auto" w:fill="auto"/>
          </w:tcPr>
          <w:p w14:paraId="47E62740"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%Δ</w:t>
            </w:r>
          </w:p>
        </w:tc>
        <w:tc>
          <w:tcPr>
            <w:tcW w:w="1221" w:type="dxa"/>
            <w:shd w:val="clear" w:color="auto" w:fill="auto"/>
          </w:tcPr>
          <w:p w14:paraId="637C90C6"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Baseline</w:t>
            </w:r>
          </w:p>
        </w:tc>
        <w:tc>
          <w:tcPr>
            <w:tcW w:w="1294" w:type="dxa"/>
            <w:shd w:val="clear" w:color="auto" w:fill="auto"/>
          </w:tcPr>
          <w:p w14:paraId="3CCAE38E"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End of study</w:t>
            </w:r>
          </w:p>
        </w:tc>
        <w:tc>
          <w:tcPr>
            <w:tcW w:w="1339" w:type="dxa"/>
            <w:shd w:val="clear" w:color="auto" w:fill="auto"/>
          </w:tcPr>
          <w:p w14:paraId="4E88A071" w14:textId="77777777" w:rsidR="00BB50F8" w:rsidRPr="006434AC" w:rsidRDefault="00A07FB5" w:rsidP="00D528B3">
            <w:pPr>
              <w:widowControl w:val="0"/>
              <w:spacing w:line="360" w:lineRule="auto"/>
              <w:jc w:val="center"/>
              <w:rPr>
                <w:rFonts w:ascii="Times New Roman" w:eastAsia="Calibri" w:hAnsi="Times New Roman" w:cs="Times New Roman"/>
                <w:bCs/>
                <w:color w:val="000000"/>
                <w:lang w:val="en-US"/>
              </w:rPr>
            </w:pPr>
            <w:r w:rsidRPr="006434AC">
              <w:rPr>
                <w:rFonts w:ascii="Times New Roman" w:eastAsia="Calibri" w:hAnsi="Times New Roman" w:cs="Times New Roman"/>
                <w:bCs/>
                <w:color w:val="000000"/>
                <w:lang w:val="en-US"/>
              </w:rPr>
              <w:t>%Δ</w:t>
            </w:r>
          </w:p>
        </w:tc>
        <w:tc>
          <w:tcPr>
            <w:tcW w:w="838" w:type="dxa"/>
            <w:vMerge/>
          </w:tcPr>
          <w:p w14:paraId="6A7FF16E" w14:textId="77777777" w:rsidR="00BB50F8" w:rsidRPr="006434AC" w:rsidRDefault="00BB50F8" w:rsidP="00D528B3">
            <w:pPr>
              <w:widowControl w:val="0"/>
              <w:spacing w:line="360" w:lineRule="auto"/>
              <w:jc w:val="center"/>
              <w:rPr>
                <w:rFonts w:ascii="Times New Roman" w:eastAsia="Calibri" w:hAnsi="Times New Roman" w:cs="Times New Roman"/>
                <w:bCs/>
                <w:color w:val="000000"/>
                <w:lang w:val="en-US"/>
              </w:rPr>
            </w:pPr>
          </w:p>
        </w:tc>
      </w:tr>
      <w:tr w:rsidR="00BB50F8" w:rsidRPr="006434AC" w14:paraId="4EAF1641" w14:textId="77777777" w:rsidTr="00A07FB5">
        <w:tc>
          <w:tcPr>
            <w:tcW w:w="1518" w:type="dxa"/>
            <w:shd w:val="clear" w:color="auto" w:fill="auto"/>
          </w:tcPr>
          <w:p w14:paraId="34A9E36D" w14:textId="77777777" w:rsidR="00BB50F8" w:rsidRPr="006434AC" w:rsidRDefault="00A07FB5" w:rsidP="00D528B3">
            <w:pPr>
              <w:widowControl w:val="0"/>
              <w:spacing w:after="0" w:line="240" w:lineRule="auto"/>
              <w:jc w:val="center"/>
              <w:rPr>
                <w:rFonts w:ascii="Times New Roman" w:hAnsi="Times New Roman" w:cs="Times New Roman"/>
              </w:rPr>
            </w:pPr>
            <w:r w:rsidRPr="006434AC">
              <w:rPr>
                <w:rFonts w:ascii="Times New Roman" w:hAnsi="Times New Roman" w:cs="Times New Roman"/>
              </w:rPr>
              <w:t>BMI</w:t>
            </w:r>
          </w:p>
          <w:p w14:paraId="74869F2A" w14:textId="77777777" w:rsidR="00BB50F8" w:rsidRPr="006434AC" w:rsidRDefault="00A07FB5" w:rsidP="00D528B3">
            <w:pPr>
              <w:widowControl w:val="0"/>
              <w:spacing w:after="0" w:line="240" w:lineRule="auto"/>
              <w:jc w:val="center"/>
              <w:rPr>
                <w:rFonts w:ascii="Times New Roman" w:hAnsi="Times New Roman" w:cs="Times New Roman"/>
              </w:rPr>
            </w:pPr>
            <w:r w:rsidRPr="006434AC">
              <w:rPr>
                <w:rFonts w:ascii="Times New Roman" w:hAnsi="Times New Roman" w:cs="Times New Roman"/>
              </w:rPr>
              <w:t>(kg/m</w:t>
            </w:r>
            <w:r w:rsidRPr="006434AC">
              <w:rPr>
                <w:rFonts w:ascii="Times New Roman" w:hAnsi="Times New Roman" w:cs="Times New Roman"/>
                <w:vertAlign w:val="superscript"/>
              </w:rPr>
              <w:t>2</w:t>
            </w:r>
            <w:r w:rsidRPr="006434AC">
              <w:rPr>
                <w:rFonts w:ascii="Times New Roman" w:hAnsi="Times New Roman" w:cs="Times New Roman"/>
              </w:rPr>
              <w:t>)</w:t>
            </w:r>
          </w:p>
        </w:tc>
        <w:tc>
          <w:tcPr>
            <w:tcW w:w="1312" w:type="dxa"/>
            <w:shd w:val="clear" w:color="auto" w:fill="auto"/>
          </w:tcPr>
          <w:p w14:paraId="6B9514E7"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25.8±4.1</w:t>
            </w:r>
          </w:p>
        </w:tc>
        <w:tc>
          <w:tcPr>
            <w:tcW w:w="1329" w:type="dxa"/>
            <w:shd w:val="clear" w:color="auto" w:fill="auto"/>
          </w:tcPr>
          <w:p w14:paraId="514FCB7E"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25.7±3.9</w:t>
            </w:r>
          </w:p>
        </w:tc>
        <w:tc>
          <w:tcPr>
            <w:tcW w:w="1433" w:type="dxa"/>
            <w:shd w:val="clear" w:color="auto" w:fill="auto"/>
          </w:tcPr>
          <w:p w14:paraId="7D3E7810" w14:textId="77777777" w:rsidR="00D528B3"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0.1</w:t>
            </w:r>
          </w:p>
          <w:p w14:paraId="6090EF1A" w14:textId="77777777" w:rsidR="00BB50F8" w:rsidRPr="006434AC" w:rsidRDefault="00D528B3"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 xml:space="preserve">(-0.6, </w:t>
            </w:r>
            <w:r w:rsidR="00A07FB5" w:rsidRPr="006434AC">
              <w:rPr>
                <w:rFonts w:ascii="Times New Roman" w:hAnsi="Times New Roman" w:cs="Times New Roman"/>
                <w:lang w:val="en-US"/>
              </w:rPr>
              <w:t>1.1)</w:t>
            </w:r>
          </w:p>
        </w:tc>
        <w:tc>
          <w:tcPr>
            <w:tcW w:w="1535" w:type="dxa"/>
            <w:shd w:val="clear" w:color="auto" w:fill="auto"/>
          </w:tcPr>
          <w:p w14:paraId="3331AADD"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29.1±4.2</w:t>
            </w:r>
          </w:p>
        </w:tc>
        <w:tc>
          <w:tcPr>
            <w:tcW w:w="1318" w:type="dxa"/>
            <w:shd w:val="clear" w:color="auto" w:fill="auto"/>
          </w:tcPr>
          <w:p w14:paraId="1374A1C7"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28.9±4.1</w:t>
            </w:r>
          </w:p>
        </w:tc>
        <w:tc>
          <w:tcPr>
            <w:tcW w:w="1368" w:type="dxa"/>
            <w:shd w:val="clear" w:color="auto" w:fill="auto"/>
          </w:tcPr>
          <w:p w14:paraId="7C6EF953" w14:textId="77777777" w:rsidR="00D528B3"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-0.5</w:t>
            </w:r>
          </w:p>
          <w:p w14:paraId="485FE188"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(1.7 - 0.6)</w:t>
            </w:r>
          </w:p>
        </w:tc>
        <w:tc>
          <w:tcPr>
            <w:tcW w:w="1221" w:type="dxa"/>
            <w:shd w:val="clear" w:color="auto" w:fill="auto"/>
          </w:tcPr>
          <w:p w14:paraId="215C0C54"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27.0±3.6</w:t>
            </w:r>
          </w:p>
        </w:tc>
        <w:tc>
          <w:tcPr>
            <w:tcW w:w="1294" w:type="dxa"/>
            <w:shd w:val="clear" w:color="auto" w:fill="auto"/>
          </w:tcPr>
          <w:p w14:paraId="6351B7E6"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27.0±3.8</w:t>
            </w:r>
          </w:p>
        </w:tc>
        <w:tc>
          <w:tcPr>
            <w:tcW w:w="1339" w:type="dxa"/>
            <w:shd w:val="clear" w:color="auto" w:fill="auto"/>
          </w:tcPr>
          <w:p w14:paraId="5108D409" w14:textId="77777777" w:rsidR="00D528B3"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-0.2</w:t>
            </w:r>
          </w:p>
          <w:p w14:paraId="5ABB432C" w14:textId="77777777" w:rsidR="00BB50F8" w:rsidRPr="006434AC" w:rsidRDefault="00D528B3"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 xml:space="preserve">(-1.7, </w:t>
            </w:r>
            <w:r w:rsidR="00A07FB5" w:rsidRPr="006434AC">
              <w:rPr>
                <w:rFonts w:ascii="Times New Roman" w:hAnsi="Times New Roman" w:cs="Times New Roman"/>
                <w:lang w:val="en-US"/>
              </w:rPr>
              <w:t>1.4)</w:t>
            </w:r>
          </w:p>
        </w:tc>
        <w:tc>
          <w:tcPr>
            <w:tcW w:w="838" w:type="dxa"/>
          </w:tcPr>
          <w:p w14:paraId="5D0CCA05"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0.80</w:t>
            </w:r>
          </w:p>
        </w:tc>
      </w:tr>
      <w:tr w:rsidR="00BB50F8" w:rsidRPr="006434AC" w14:paraId="38629020" w14:textId="77777777" w:rsidTr="00A07FB5">
        <w:tc>
          <w:tcPr>
            <w:tcW w:w="1518" w:type="dxa"/>
            <w:shd w:val="clear" w:color="auto" w:fill="auto"/>
          </w:tcPr>
          <w:p w14:paraId="2DF59FCB"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SBP</w:t>
            </w:r>
          </w:p>
          <w:p w14:paraId="430002F7"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(mmHg)</w:t>
            </w:r>
          </w:p>
        </w:tc>
        <w:tc>
          <w:tcPr>
            <w:tcW w:w="1312" w:type="dxa"/>
            <w:shd w:val="clear" w:color="auto" w:fill="auto"/>
          </w:tcPr>
          <w:p w14:paraId="727E9DDC"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119.4±13.1</w:t>
            </w:r>
          </w:p>
        </w:tc>
        <w:tc>
          <w:tcPr>
            <w:tcW w:w="1329" w:type="dxa"/>
            <w:shd w:val="clear" w:color="auto" w:fill="auto"/>
          </w:tcPr>
          <w:p w14:paraId="7E7B02D8"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119.5±15.5</w:t>
            </w:r>
          </w:p>
        </w:tc>
        <w:tc>
          <w:tcPr>
            <w:tcW w:w="1433" w:type="dxa"/>
            <w:shd w:val="clear" w:color="auto" w:fill="auto"/>
          </w:tcPr>
          <w:p w14:paraId="50291779"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0.2±9.1</w:t>
            </w:r>
          </w:p>
        </w:tc>
        <w:tc>
          <w:tcPr>
            <w:tcW w:w="1535" w:type="dxa"/>
            <w:shd w:val="clear" w:color="auto" w:fill="auto"/>
          </w:tcPr>
          <w:p w14:paraId="5376524D"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131.8±19.0</w:t>
            </w:r>
          </w:p>
        </w:tc>
        <w:tc>
          <w:tcPr>
            <w:tcW w:w="1318" w:type="dxa"/>
            <w:shd w:val="clear" w:color="auto" w:fill="auto"/>
          </w:tcPr>
          <w:p w14:paraId="7D40298A" w14:textId="1D45D4AF"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123.8±16.8</w:t>
            </w:r>
            <w:r w:rsidR="00885E7A" w:rsidRPr="006434AC">
              <w:rPr>
                <w:rFonts w:ascii="Times New Roman" w:hAnsi="Times New Roman" w:cs="Times New Roman"/>
                <w:b/>
                <w:color w:val="000000" w:themeColor="text1"/>
                <w:lang w:val="en-US"/>
              </w:rPr>
              <w:t>*</w:t>
            </w:r>
          </w:p>
        </w:tc>
        <w:tc>
          <w:tcPr>
            <w:tcW w:w="1368" w:type="dxa"/>
            <w:shd w:val="clear" w:color="auto" w:fill="auto"/>
          </w:tcPr>
          <w:p w14:paraId="21867D9C" w14:textId="3D60D5F6"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-5.7±7.2</w:t>
            </w:r>
          </w:p>
        </w:tc>
        <w:tc>
          <w:tcPr>
            <w:tcW w:w="1221" w:type="dxa"/>
            <w:shd w:val="clear" w:color="auto" w:fill="auto"/>
          </w:tcPr>
          <w:p w14:paraId="3F8D817E"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121.0±13.2</w:t>
            </w:r>
          </w:p>
        </w:tc>
        <w:tc>
          <w:tcPr>
            <w:tcW w:w="1294" w:type="dxa"/>
            <w:shd w:val="clear" w:color="auto" w:fill="auto"/>
          </w:tcPr>
          <w:p w14:paraId="32ADA4FA"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120.0±12.2</w:t>
            </w:r>
          </w:p>
        </w:tc>
        <w:tc>
          <w:tcPr>
            <w:tcW w:w="1339" w:type="dxa"/>
            <w:shd w:val="clear" w:color="auto" w:fill="auto"/>
          </w:tcPr>
          <w:p w14:paraId="4A9EDB5E"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-0.3±9.1</w:t>
            </w:r>
          </w:p>
        </w:tc>
        <w:tc>
          <w:tcPr>
            <w:tcW w:w="838" w:type="dxa"/>
          </w:tcPr>
          <w:p w14:paraId="4B52891A" w14:textId="77777777" w:rsidR="00BB50F8" w:rsidRPr="006434AC" w:rsidRDefault="00A07FB5" w:rsidP="00D528B3">
            <w:pPr>
              <w:widowControl w:val="0"/>
              <w:spacing w:line="240" w:lineRule="auto"/>
              <w:jc w:val="center"/>
              <w:rPr>
                <w:rFonts w:ascii="Times New Roman" w:hAnsi="Times New Roman" w:cs="Times New Roman"/>
                <w:lang w:val="en-US"/>
              </w:rPr>
            </w:pPr>
            <w:r w:rsidRPr="006434AC">
              <w:rPr>
                <w:rFonts w:ascii="Times New Roman" w:hAnsi="Times New Roman" w:cs="Times New Roman"/>
                <w:lang w:val="en-US"/>
              </w:rPr>
              <w:t>0.09</w:t>
            </w:r>
          </w:p>
        </w:tc>
      </w:tr>
      <w:tr w:rsidR="00BB50F8" w:rsidRPr="006434AC" w14:paraId="786B135B" w14:textId="77777777" w:rsidTr="00A07FB5">
        <w:tc>
          <w:tcPr>
            <w:tcW w:w="1518" w:type="dxa"/>
            <w:shd w:val="clear" w:color="auto" w:fill="auto"/>
          </w:tcPr>
          <w:p w14:paraId="383FE1C2"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DBP</w:t>
            </w:r>
          </w:p>
          <w:p w14:paraId="05C4A9EB"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(mmHg)</w:t>
            </w:r>
          </w:p>
        </w:tc>
        <w:tc>
          <w:tcPr>
            <w:tcW w:w="1312" w:type="dxa"/>
            <w:shd w:val="clear" w:color="auto" w:fill="auto"/>
          </w:tcPr>
          <w:p w14:paraId="64B75910" w14:textId="77777777"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76.6±9.6</w:t>
            </w:r>
          </w:p>
        </w:tc>
        <w:tc>
          <w:tcPr>
            <w:tcW w:w="1329" w:type="dxa"/>
            <w:shd w:val="clear" w:color="auto" w:fill="auto"/>
          </w:tcPr>
          <w:p w14:paraId="68E09998"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74.7±13.3</w:t>
            </w:r>
          </w:p>
        </w:tc>
        <w:tc>
          <w:tcPr>
            <w:tcW w:w="1433" w:type="dxa"/>
            <w:shd w:val="clear" w:color="auto" w:fill="auto"/>
          </w:tcPr>
          <w:p w14:paraId="0B7153CF"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-1.5±19.2</w:t>
            </w:r>
          </w:p>
        </w:tc>
        <w:tc>
          <w:tcPr>
            <w:tcW w:w="1535" w:type="dxa"/>
            <w:shd w:val="clear" w:color="auto" w:fill="auto"/>
          </w:tcPr>
          <w:p w14:paraId="15A8DBC8" w14:textId="77777777"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77.8±10.2</w:t>
            </w:r>
          </w:p>
        </w:tc>
        <w:tc>
          <w:tcPr>
            <w:tcW w:w="1318" w:type="dxa"/>
            <w:shd w:val="clear" w:color="auto" w:fill="auto"/>
          </w:tcPr>
          <w:p w14:paraId="0A044840" w14:textId="0A2AA7A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74.3±12.5</w:t>
            </w:r>
            <w:r w:rsidR="00885E7A" w:rsidRPr="006434AC">
              <w:rPr>
                <w:rFonts w:ascii="Times New Roman" w:hAnsi="Times New Roman" w:cs="Times New Roman"/>
                <w:b/>
                <w:color w:val="000000" w:themeColor="text1"/>
                <w:lang w:val="en-US"/>
              </w:rPr>
              <w:t>*</w:t>
            </w:r>
          </w:p>
        </w:tc>
        <w:tc>
          <w:tcPr>
            <w:tcW w:w="1368" w:type="dxa"/>
            <w:shd w:val="clear" w:color="auto" w:fill="auto"/>
          </w:tcPr>
          <w:p w14:paraId="61546264" w14:textId="6F73A7DE"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-4.5±8.4</w:t>
            </w:r>
          </w:p>
        </w:tc>
        <w:tc>
          <w:tcPr>
            <w:tcW w:w="1221" w:type="dxa"/>
            <w:shd w:val="clear" w:color="auto" w:fill="auto"/>
          </w:tcPr>
          <w:p w14:paraId="7D4F776F"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74.2±8.5</w:t>
            </w:r>
          </w:p>
        </w:tc>
        <w:tc>
          <w:tcPr>
            <w:tcW w:w="1294" w:type="dxa"/>
            <w:shd w:val="clear" w:color="auto" w:fill="auto"/>
          </w:tcPr>
          <w:p w14:paraId="6CA5C6BF"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75.3±10.2</w:t>
            </w:r>
          </w:p>
        </w:tc>
        <w:tc>
          <w:tcPr>
            <w:tcW w:w="1339" w:type="dxa"/>
            <w:shd w:val="clear" w:color="auto" w:fill="auto"/>
          </w:tcPr>
          <w:p w14:paraId="2EC67D1B"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2.3±16.0</w:t>
            </w:r>
          </w:p>
        </w:tc>
        <w:tc>
          <w:tcPr>
            <w:tcW w:w="838" w:type="dxa"/>
          </w:tcPr>
          <w:p w14:paraId="0FBA480F"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0.35</w:t>
            </w:r>
          </w:p>
        </w:tc>
      </w:tr>
      <w:tr w:rsidR="00BB50F8" w:rsidRPr="006434AC" w14:paraId="77EA8921" w14:textId="77777777" w:rsidTr="00A07FB5">
        <w:tc>
          <w:tcPr>
            <w:tcW w:w="1518" w:type="dxa"/>
            <w:shd w:val="clear" w:color="auto" w:fill="auto"/>
          </w:tcPr>
          <w:p w14:paraId="3ED274D5"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GRAN</w:t>
            </w:r>
          </w:p>
          <w:p w14:paraId="2AD8E313"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(10</w:t>
            </w:r>
            <w:r w:rsidRPr="006434AC">
              <w:rPr>
                <w:rFonts w:ascii="Times New Roman" w:hAnsi="Times New Roman" w:cs="Times New Roman"/>
                <w:vertAlign w:val="superscript"/>
                <w:lang w:val="en-US"/>
              </w:rPr>
              <w:t>3</w:t>
            </w:r>
            <w:r w:rsidRPr="006434AC">
              <w:rPr>
                <w:rFonts w:ascii="Times New Roman" w:hAnsi="Times New Roman" w:cs="Times New Roman"/>
                <w:lang w:val="en-US"/>
              </w:rPr>
              <w:t>/μL)</w:t>
            </w:r>
          </w:p>
        </w:tc>
        <w:tc>
          <w:tcPr>
            <w:tcW w:w="1312" w:type="dxa"/>
            <w:shd w:val="clear" w:color="auto" w:fill="auto"/>
          </w:tcPr>
          <w:p w14:paraId="5D8C259E" w14:textId="77777777" w:rsidR="00BB50F8" w:rsidRPr="006434AC" w:rsidRDefault="00D528B3"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4.6</w:t>
            </w:r>
            <w:r w:rsidR="00A07FB5" w:rsidRPr="006434AC">
              <w:rPr>
                <w:rFonts w:ascii="Times New Roman" w:hAnsi="Times New Roman" w:cs="Times New Roman"/>
                <w:lang w:val="en-US"/>
              </w:rPr>
              <w:t>±</w:t>
            </w:r>
            <w:r w:rsidRPr="006434AC">
              <w:rPr>
                <w:rFonts w:ascii="Times New Roman" w:hAnsi="Times New Roman" w:cs="Times New Roman"/>
                <w:lang w:val="en-US"/>
              </w:rPr>
              <w:t>1.4</w:t>
            </w:r>
          </w:p>
        </w:tc>
        <w:tc>
          <w:tcPr>
            <w:tcW w:w="1329" w:type="dxa"/>
            <w:shd w:val="clear" w:color="auto" w:fill="auto"/>
          </w:tcPr>
          <w:p w14:paraId="648C16CE" w14:textId="77777777" w:rsidR="00BB50F8" w:rsidRPr="006434AC" w:rsidRDefault="00A86FD9"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4.0±1.2</w:t>
            </w:r>
          </w:p>
        </w:tc>
        <w:tc>
          <w:tcPr>
            <w:tcW w:w="1433" w:type="dxa"/>
            <w:shd w:val="clear" w:color="auto" w:fill="auto"/>
          </w:tcPr>
          <w:p w14:paraId="6D53D911"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color w:val="000000"/>
                <w:lang w:val="en-US"/>
              </w:rPr>
              <w:t>-17.2</w:t>
            </w:r>
          </w:p>
          <w:p w14:paraId="44BB4129" w14:textId="77777777" w:rsidR="00BB50F8" w:rsidRPr="006434AC" w:rsidRDefault="00D528B3"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color w:val="000000"/>
                <w:lang w:val="en-US"/>
              </w:rPr>
              <w:t>(-23.8,</w:t>
            </w:r>
            <w:r w:rsidR="00A07FB5" w:rsidRPr="006434AC">
              <w:rPr>
                <w:rFonts w:ascii="Times New Roman" w:hAnsi="Times New Roman" w:cs="Times New Roman"/>
                <w:color w:val="000000"/>
                <w:lang w:val="en-US"/>
              </w:rPr>
              <w:t xml:space="preserve"> - 2.5)</w:t>
            </w:r>
          </w:p>
        </w:tc>
        <w:tc>
          <w:tcPr>
            <w:tcW w:w="1535" w:type="dxa"/>
            <w:shd w:val="clear" w:color="auto" w:fill="auto"/>
          </w:tcPr>
          <w:p w14:paraId="5EBF8F98" w14:textId="77777777" w:rsidR="00BB50F8" w:rsidRPr="006434AC" w:rsidRDefault="00A86FD9"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3.7±1.4</w:t>
            </w:r>
          </w:p>
        </w:tc>
        <w:tc>
          <w:tcPr>
            <w:tcW w:w="1318" w:type="dxa"/>
            <w:shd w:val="clear" w:color="auto" w:fill="auto"/>
          </w:tcPr>
          <w:p w14:paraId="75F4A1EB" w14:textId="77777777" w:rsidR="00BB50F8" w:rsidRPr="006434AC" w:rsidRDefault="00A86FD9"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4.0±1.7</w:t>
            </w:r>
          </w:p>
        </w:tc>
        <w:tc>
          <w:tcPr>
            <w:tcW w:w="1368" w:type="dxa"/>
            <w:shd w:val="clear" w:color="auto" w:fill="auto"/>
          </w:tcPr>
          <w:p w14:paraId="44F49D32"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2.8</w:t>
            </w:r>
          </w:p>
          <w:p w14:paraId="773F657F" w14:textId="216E7A93"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(-5.7</w:t>
            </w:r>
            <w:r w:rsidR="00885E7A" w:rsidRPr="006434AC">
              <w:rPr>
                <w:rFonts w:ascii="Times New Roman" w:hAnsi="Times New Roman" w:cs="Times New Roman"/>
                <w:lang w:val="en-US"/>
              </w:rPr>
              <w:t>,</w:t>
            </w:r>
            <w:r w:rsidRPr="006434AC">
              <w:rPr>
                <w:rFonts w:ascii="Times New Roman" w:hAnsi="Times New Roman" w:cs="Times New Roman"/>
                <w:lang w:val="en-US"/>
              </w:rPr>
              <w:t xml:space="preserve"> - 12.9)</w:t>
            </w:r>
          </w:p>
        </w:tc>
        <w:tc>
          <w:tcPr>
            <w:tcW w:w="1221" w:type="dxa"/>
            <w:shd w:val="clear" w:color="auto" w:fill="auto"/>
          </w:tcPr>
          <w:p w14:paraId="5625AD46" w14:textId="45FB21AB"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w:t>
            </w:r>
            <w:r w:rsidR="00594436" w:rsidRPr="006434AC">
              <w:rPr>
                <w:rFonts w:ascii="Times New Roman" w:hAnsi="Times New Roman" w:cs="Times New Roman"/>
                <w:lang w:val="en-US"/>
              </w:rPr>
              <w:t>4</w:t>
            </w:r>
            <w:r w:rsidRPr="006434AC">
              <w:rPr>
                <w:rFonts w:ascii="Times New Roman" w:hAnsi="Times New Roman" w:cs="Times New Roman"/>
                <w:lang w:val="en-US"/>
              </w:rPr>
              <w:t>±</w:t>
            </w:r>
            <w:r w:rsidR="00594436" w:rsidRPr="006434AC">
              <w:rPr>
                <w:rFonts w:ascii="Times New Roman" w:hAnsi="Times New Roman" w:cs="Times New Roman"/>
                <w:lang w:val="en-US"/>
              </w:rPr>
              <w:t>1.0</w:t>
            </w:r>
          </w:p>
        </w:tc>
        <w:tc>
          <w:tcPr>
            <w:tcW w:w="1294" w:type="dxa"/>
            <w:shd w:val="clear" w:color="auto" w:fill="auto"/>
          </w:tcPr>
          <w:p w14:paraId="7E75453F" w14:textId="2A68B28E"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w:t>
            </w:r>
            <w:r w:rsidR="00594436" w:rsidRPr="006434AC">
              <w:rPr>
                <w:rFonts w:ascii="Times New Roman" w:hAnsi="Times New Roman" w:cs="Times New Roman"/>
                <w:lang w:val="en-US"/>
              </w:rPr>
              <w:t>5</w:t>
            </w:r>
            <w:r w:rsidRPr="006434AC">
              <w:rPr>
                <w:rFonts w:ascii="Times New Roman" w:hAnsi="Times New Roman" w:cs="Times New Roman"/>
                <w:lang w:val="en-US"/>
              </w:rPr>
              <w:t>±1.</w:t>
            </w:r>
            <w:r w:rsidR="00594436" w:rsidRPr="006434AC">
              <w:rPr>
                <w:rFonts w:ascii="Times New Roman" w:hAnsi="Times New Roman" w:cs="Times New Roman"/>
                <w:lang w:val="en-US"/>
              </w:rPr>
              <w:t>1</w:t>
            </w:r>
          </w:p>
        </w:tc>
        <w:tc>
          <w:tcPr>
            <w:tcW w:w="1339" w:type="dxa"/>
            <w:shd w:val="clear" w:color="auto" w:fill="auto"/>
          </w:tcPr>
          <w:p w14:paraId="73EE7486"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2.2</w:t>
            </w:r>
          </w:p>
          <w:p w14:paraId="1DF93596" w14:textId="77777777" w:rsidR="00BB50F8" w:rsidRPr="006434AC" w:rsidRDefault="00D528B3"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(-7.4,</w:t>
            </w:r>
            <w:r w:rsidR="00A07FB5" w:rsidRPr="006434AC">
              <w:rPr>
                <w:rFonts w:ascii="Times New Roman" w:hAnsi="Times New Roman" w:cs="Times New Roman"/>
                <w:lang w:val="en-US"/>
              </w:rPr>
              <w:t xml:space="preserve"> 11.1)</w:t>
            </w:r>
          </w:p>
        </w:tc>
        <w:tc>
          <w:tcPr>
            <w:tcW w:w="838" w:type="dxa"/>
          </w:tcPr>
          <w:p w14:paraId="7C898D89" w14:textId="77777777" w:rsidR="00BB50F8" w:rsidRPr="006434AC" w:rsidRDefault="00BB50F8" w:rsidP="00D528B3">
            <w:pPr>
              <w:widowControl w:val="0"/>
              <w:spacing w:after="0" w:line="240" w:lineRule="auto"/>
              <w:jc w:val="center"/>
              <w:rPr>
                <w:rFonts w:ascii="Times New Roman" w:hAnsi="Times New Roman" w:cs="Times New Roman"/>
                <w:b/>
                <w:lang w:val="en-US"/>
              </w:rPr>
            </w:pPr>
          </w:p>
          <w:p w14:paraId="4407BD00" w14:textId="77777777" w:rsidR="00BB50F8" w:rsidRPr="006434AC" w:rsidRDefault="00A07FB5" w:rsidP="00D528B3">
            <w:pPr>
              <w:widowControl w:val="0"/>
              <w:spacing w:after="0" w:line="240" w:lineRule="auto"/>
              <w:jc w:val="center"/>
              <w:rPr>
                <w:rFonts w:ascii="Times New Roman" w:hAnsi="Times New Roman" w:cs="Times New Roman"/>
                <w:b/>
                <w:lang w:val="en-US"/>
              </w:rPr>
            </w:pPr>
            <w:r w:rsidRPr="006434AC">
              <w:rPr>
                <w:rFonts w:ascii="Times New Roman" w:hAnsi="Times New Roman" w:cs="Times New Roman"/>
                <w:b/>
                <w:lang w:val="en-US"/>
              </w:rPr>
              <w:t>0.009</w:t>
            </w:r>
          </w:p>
        </w:tc>
      </w:tr>
      <w:tr w:rsidR="00BB50F8" w:rsidRPr="006434AC" w14:paraId="54CE733C" w14:textId="77777777" w:rsidTr="00A07FB5">
        <w:tc>
          <w:tcPr>
            <w:tcW w:w="1518" w:type="dxa"/>
            <w:shd w:val="clear" w:color="auto" w:fill="auto"/>
          </w:tcPr>
          <w:p w14:paraId="7B9BB8E9"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RBC</w:t>
            </w:r>
          </w:p>
          <w:p w14:paraId="2011C1A6"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(10</w:t>
            </w:r>
            <w:r w:rsidRPr="006434AC">
              <w:rPr>
                <w:rFonts w:ascii="Times New Roman" w:hAnsi="Times New Roman" w:cs="Times New Roman"/>
                <w:vertAlign w:val="superscript"/>
                <w:lang w:val="en-US"/>
              </w:rPr>
              <w:t>6</w:t>
            </w:r>
            <w:r w:rsidRPr="006434AC">
              <w:rPr>
                <w:rFonts w:ascii="Times New Roman" w:hAnsi="Times New Roman" w:cs="Times New Roman"/>
                <w:lang w:val="en-US"/>
              </w:rPr>
              <w:t>/μL)</w:t>
            </w:r>
          </w:p>
        </w:tc>
        <w:tc>
          <w:tcPr>
            <w:tcW w:w="1312" w:type="dxa"/>
            <w:shd w:val="clear" w:color="auto" w:fill="auto"/>
          </w:tcPr>
          <w:p w14:paraId="643ED2A5" w14:textId="6043D564"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4.7±0.5</w:t>
            </w:r>
          </w:p>
        </w:tc>
        <w:tc>
          <w:tcPr>
            <w:tcW w:w="1329" w:type="dxa"/>
            <w:shd w:val="clear" w:color="auto" w:fill="auto"/>
          </w:tcPr>
          <w:p w14:paraId="5923FFDF" w14:textId="32489F63" w:rsidR="00BB50F8" w:rsidRPr="006434AC" w:rsidRDefault="00A07FB5" w:rsidP="00D528B3">
            <w:pPr>
              <w:widowControl w:val="0"/>
              <w:spacing w:after="0" w:line="240" w:lineRule="auto"/>
              <w:contextualSpacing/>
              <w:jc w:val="center"/>
              <w:rPr>
                <w:rFonts w:ascii="Times New Roman" w:hAnsi="Times New Roman" w:cs="Times New Roman"/>
                <w:lang w:val="en-US"/>
              </w:rPr>
            </w:pPr>
            <w:r w:rsidRPr="006434AC">
              <w:rPr>
                <w:rFonts w:ascii="Times New Roman" w:hAnsi="Times New Roman" w:cs="Times New Roman"/>
                <w:lang w:val="en-US"/>
              </w:rPr>
              <w:t>4.6±0.</w:t>
            </w:r>
            <w:r w:rsidR="00885E7A" w:rsidRPr="006434AC">
              <w:rPr>
                <w:rFonts w:ascii="Times New Roman" w:hAnsi="Times New Roman" w:cs="Times New Roman"/>
                <w:lang w:val="en-US"/>
              </w:rPr>
              <w:t>5</w:t>
            </w:r>
            <w:r w:rsidR="00885E7A" w:rsidRPr="006434AC">
              <w:rPr>
                <w:rFonts w:ascii="Times New Roman" w:hAnsi="Times New Roman" w:cs="Times New Roman"/>
                <w:b/>
                <w:color w:val="000000" w:themeColor="text1"/>
                <w:lang w:val="en-US"/>
              </w:rPr>
              <w:t>*</w:t>
            </w:r>
          </w:p>
        </w:tc>
        <w:tc>
          <w:tcPr>
            <w:tcW w:w="1433" w:type="dxa"/>
            <w:shd w:val="clear" w:color="auto" w:fill="auto"/>
          </w:tcPr>
          <w:p w14:paraId="551BF87C" w14:textId="051AB751"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-2.9±4.1</w:t>
            </w:r>
          </w:p>
        </w:tc>
        <w:tc>
          <w:tcPr>
            <w:tcW w:w="1535" w:type="dxa"/>
            <w:shd w:val="clear" w:color="auto" w:fill="auto"/>
          </w:tcPr>
          <w:p w14:paraId="2D188B29" w14:textId="39410AC9"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4.7±0.</w:t>
            </w:r>
            <w:r w:rsidR="00885E7A" w:rsidRPr="006434AC">
              <w:rPr>
                <w:rFonts w:ascii="Times New Roman" w:hAnsi="Times New Roman" w:cs="Times New Roman"/>
                <w:lang w:val="en-US"/>
              </w:rPr>
              <w:t>4</w:t>
            </w:r>
          </w:p>
        </w:tc>
        <w:tc>
          <w:tcPr>
            <w:tcW w:w="1318" w:type="dxa"/>
            <w:shd w:val="clear" w:color="auto" w:fill="auto"/>
          </w:tcPr>
          <w:p w14:paraId="219F5CC4" w14:textId="33961D81"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w:t>
            </w:r>
            <w:r w:rsidR="00885E7A" w:rsidRPr="006434AC">
              <w:rPr>
                <w:rFonts w:ascii="Times New Roman" w:hAnsi="Times New Roman" w:cs="Times New Roman"/>
                <w:lang w:val="en-US"/>
              </w:rPr>
              <w:t>8</w:t>
            </w:r>
            <w:r w:rsidRPr="006434AC">
              <w:rPr>
                <w:rFonts w:ascii="Times New Roman" w:hAnsi="Times New Roman" w:cs="Times New Roman"/>
                <w:lang w:val="en-US"/>
              </w:rPr>
              <w:t>±0.4</w:t>
            </w:r>
          </w:p>
        </w:tc>
        <w:tc>
          <w:tcPr>
            <w:tcW w:w="1368" w:type="dxa"/>
            <w:shd w:val="clear" w:color="auto" w:fill="auto"/>
          </w:tcPr>
          <w:p w14:paraId="79B69FDE"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1.0±5.8</w:t>
            </w:r>
          </w:p>
        </w:tc>
        <w:tc>
          <w:tcPr>
            <w:tcW w:w="1221" w:type="dxa"/>
            <w:shd w:val="clear" w:color="auto" w:fill="auto"/>
          </w:tcPr>
          <w:p w14:paraId="6E201197" w14:textId="21672441"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4.6±0.</w:t>
            </w:r>
            <w:r w:rsidR="00885E7A" w:rsidRPr="006434AC">
              <w:rPr>
                <w:rFonts w:ascii="Times New Roman" w:hAnsi="Times New Roman" w:cs="Times New Roman"/>
                <w:lang w:val="en-US"/>
              </w:rPr>
              <w:t>5</w:t>
            </w:r>
          </w:p>
        </w:tc>
        <w:tc>
          <w:tcPr>
            <w:tcW w:w="1294" w:type="dxa"/>
            <w:shd w:val="clear" w:color="auto" w:fill="auto"/>
          </w:tcPr>
          <w:p w14:paraId="5F4FB721" w14:textId="39B23102"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w:t>
            </w:r>
            <w:r w:rsidR="00885E7A" w:rsidRPr="006434AC">
              <w:rPr>
                <w:rFonts w:ascii="Times New Roman" w:hAnsi="Times New Roman" w:cs="Times New Roman"/>
                <w:lang w:val="en-US"/>
              </w:rPr>
              <w:t>6</w:t>
            </w:r>
            <w:r w:rsidRPr="006434AC">
              <w:rPr>
                <w:rFonts w:ascii="Times New Roman" w:hAnsi="Times New Roman" w:cs="Times New Roman"/>
                <w:lang w:val="en-US"/>
              </w:rPr>
              <w:t>±0.</w:t>
            </w:r>
            <w:r w:rsidR="00885E7A" w:rsidRPr="006434AC">
              <w:rPr>
                <w:rFonts w:ascii="Times New Roman" w:hAnsi="Times New Roman" w:cs="Times New Roman"/>
                <w:lang w:val="en-US"/>
              </w:rPr>
              <w:t>5</w:t>
            </w:r>
          </w:p>
        </w:tc>
        <w:tc>
          <w:tcPr>
            <w:tcW w:w="1339" w:type="dxa"/>
            <w:shd w:val="clear" w:color="auto" w:fill="auto"/>
          </w:tcPr>
          <w:p w14:paraId="10314EC6"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-1.1±5.5</w:t>
            </w:r>
          </w:p>
        </w:tc>
        <w:tc>
          <w:tcPr>
            <w:tcW w:w="838" w:type="dxa"/>
          </w:tcPr>
          <w:p w14:paraId="4EA7B6FA" w14:textId="77777777" w:rsidR="00BB50F8" w:rsidRPr="006434AC" w:rsidRDefault="00BB50F8" w:rsidP="00D528B3">
            <w:pPr>
              <w:widowControl w:val="0"/>
              <w:spacing w:after="0" w:line="240" w:lineRule="auto"/>
              <w:jc w:val="center"/>
              <w:rPr>
                <w:rFonts w:ascii="Times New Roman" w:hAnsi="Times New Roman" w:cs="Times New Roman"/>
                <w:lang w:val="en-US"/>
              </w:rPr>
            </w:pPr>
          </w:p>
          <w:p w14:paraId="132385BE"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0.17</w:t>
            </w:r>
          </w:p>
        </w:tc>
      </w:tr>
      <w:tr w:rsidR="00BB50F8" w:rsidRPr="006434AC" w14:paraId="5979CC3D" w14:textId="77777777" w:rsidTr="00A07FB5">
        <w:tc>
          <w:tcPr>
            <w:tcW w:w="1518" w:type="dxa"/>
            <w:shd w:val="clear" w:color="auto" w:fill="auto"/>
          </w:tcPr>
          <w:p w14:paraId="0F279AE5"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MCV</w:t>
            </w:r>
          </w:p>
          <w:p w14:paraId="7D6DEB59"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(fL)</w:t>
            </w:r>
          </w:p>
        </w:tc>
        <w:tc>
          <w:tcPr>
            <w:tcW w:w="1312" w:type="dxa"/>
            <w:shd w:val="clear" w:color="auto" w:fill="auto"/>
          </w:tcPr>
          <w:p w14:paraId="7CEAC351" w14:textId="77777777"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82.5±9.8</w:t>
            </w:r>
          </w:p>
        </w:tc>
        <w:tc>
          <w:tcPr>
            <w:tcW w:w="1329" w:type="dxa"/>
            <w:shd w:val="clear" w:color="auto" w:fill="auto"/>
          </w:tcPr>
          <w:p w14:paraId="555402B8"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80.9±9.4</w:t>
            </w:r>
          </w:p>
        </w:tc>
        <w:tc>
          <w:tcPr>
            <w:tcW w:w="1433" w:type="dxa"/>
            <w:shd w:val="clear" w:color="auto" w:fill="auto"/>
          </w:tcPr>
          <w:p w14:paraId="12F93645" w14:textId="7459C93B" w:rsidR="00BB50F8" w:rsidRPr="006434AC" w:rsidRDefault="00A86FD9"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w:t>
            </w:r>
            <w:r w:rsidR="00594436" w:rsidRPr="006434AC">
              <w:rPr>
                <w:rFonts w:ascii="Times New Roman" w:hAnsi="Times New Roman" w:cs="Times New Roman"/>
                <w:lang w:val="en-US"/>
              </w:rPr>
              <w:t>2</w:t>
            </w:r>
          </w:p>
          <w:p w14:paraId="7DA3BE58" w14:textId="77777777" w:rsidR="00A86FD9" w:rsidRPr="006434AC" w:rsidRDefault="00A86FD9"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(-3.2, 0.6)</w:t>
            </w:r>
          </w:p>
        </w:tc>
        <w:tc>
          <w:tcPr>
            <w:tcW w:w="1535" w:type="dxa"/>
            <w:shd w:val="clear" w:color="auto" w:fill="auto"/>
          </w:tcPr>
          <w:p w14:paraId="0DCA288A" w14:textId="77777777"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84.2±6.7</w:t>
            </w:r>
          </w:p>
        </w:tc>
        <w:tc>
          <w:tcPr>
            <w:tcW w:w="1318" w:type="dxa"/>
            <w:shd w:val="clear" w:color="auto" w:fill="auto"/>
          </w:tcPr>
          <w:p w14:paraId="1F81DF45" w14:textId="01F141AD"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83.6±6.5</w:t>
            </w:r>
            <w:r w:rsidR="00594436" w:rsidRPr="006434AC">
              <w:rPr>
                <w:rFonts w:ascii="Times New Roman" w:hAnsi="Times New Roman" w:cs="Times New Roman"/>
                <w:b/>
                <w:color w:val="000000" w:themeColor="text1"/>
                <w:lang w:val="en-US"/>
              </w:rPr>
              <w:t>*</w:t>
            </w:r>
          </w:p>
        </w:tc>
        <w:tc>
          <w:tcPr>
            <w:tcW w:w="1368" w:type="dxa"/>
            <w:shd w:val="clear" w:color="auto" w:fill="auto"/>
          </w:tcPr>
          <w:p w14:paraId="545F2931" w14:textId="77777777" w:rsidR="002C4136" w:rsidRPr="006434AC" w:rsidRDefault="00A86FD9"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-0.7</w:t>
            </w:r>
          </w:p>
          <w:p w14:paraId="61BC0F72" w14:textId="1F712B0B" w:rsidR="00BB50F8" w:rsidRPr="006434AC" w:rsidRDefault="00A86FD9"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(-1.6, 0.1)</w:t>
            </w:r>
          </w:p>
        </w:tc>
        <w:tc>
          <w:tcPr>
            <w:tcW w:w="1221" w:type="dxa"/>
            <w:shd w:val="clear" w:color="auto" w:fill="auto"/>
          </w:tcPr>
          <w:p w14:paraId="06A96FAB" w14:textId="77777777"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84.9±7.4</w:t>
            </w:r>
          </w:p>
        </w:tc>
        <w:tc>
          <w:tcPr>
            <w:tcW w:w="1294" w:type="dxa"/>
            <w:shd w:val="clear" w:color="auto" w:fill="auto"/>
          </w:tcPr>
          <w:p w14:paraId="2D2DB223"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84.8±7.1</w:t>
            </w:r>
          </w:p>
        </w:tc>
        <w:tc>
          <w:tcPr>
            <w:tcW w:w="1339" w:type="dxa"/>
            <w:shd w:val="clear" w:color="auto" w:fill="auto"/>
          </w:tcPr>
          <w:p w14:paraId="4D17B956" w14:textId="77777777" w:rsidR="002C4136" w:rsidRPr="006434AC" w:rsidRDefault="002C4136"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-0.1</w:t>
            </w:r>
          </w:p>
          <w:p w14:paraId="222E032B" w14:textId="77777777" w:rsidR="00BB50F8" w:rsidRPr="006434AC" w:rsidRDefault="002C4136"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(-1.0, 1.1)</w:t>
            </w:r>
          </w:p>
        </w:tc>
        <w:tc>
          <w:tcPr>
            <w:tcW w:w="838" w:type="dxa"/>
          </w:tcPr>
          <w:p w14:paraId="5A3C43D0" w14:textId="77777777" w:rsidR="00BB50F8" w:rsidRPr="006434AC" w:rsidRDefault="00BB50F8" w:rsidP="00D528B3">
            <w:pPr>
              <w:widowControl w:val="0"/>
              <w:spacing w:after="0" w:line="240" w:lineRule="auto"/>
              <w:jc w:val="center"/>
              <w:rPr>
                <w:rFonts w:ascii="Times New Roman" w:hAnsi="Times New Roman" w:cs="Times New Roman"/>
                <w:lang w:val="en-US"/>
              </w:rPr>
            </w:pPr>
          </w:p>
          <w:p w14:paraId="55026F6F"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0.82</w:t>
            </w:r>
          </w:p>
        </w:tc>
      </w:tr>
      <w:tr w:rsidR="00BB50F8" w:rsidRPr="006434AC" w14:paraId="477D759F" w14:textId="77777777" w:rsidTr="00A07FB5">
        <w:tc>
          <w:tcPr>
            <w:tcW w:w="1518" w:type="dxa"/>
            <w:shd w:val="clear" w:color="auto" w:fill="auto"/>
          </w:tcPr>
          <w:p w14:paraId="309D34FA"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RDW-SD</w:t>
            </w:r>
          </w:p>
          <w:p w14:paraId="1A06151E"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(fL)</w:t>
            </w:r>
          </w:p>
        </w:tc>
        <w:tc>
          <w:tcPr>
            <w:tcW w:w="1312" w:type="dxa"/>
            <w:shd w:val="clear" w:color="auto" w:fill="auto"/>
          </w:tcPr>
          <w:p w14:paraId="7664DF82" w14:textId="77777777" w:rsidR="00BB50F8" w:rsidRPr="006434AC" w:rsidRDefault="00A07FB5" w:rsidP="00A07FB5">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40.4±3.0</w:t>
            </w:r>
          </w:p>
        </w:tc>
        <w:tc>
          <w:tcPr>
            <w:tcW w:w="1329" w:type="dxa"/>
            <w:shd w:val="clear" w:color="auto" w:fill="auto"/>
          </w:tcPr>
          <w:p w14:paraId="16DF8699" w14:textId="64777ADB"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38.5±3.1</w:t>
            </w:r>
            <w:r w:rsidR="00594436" w:rsidRPr="006434AC">
              <w:rPr>
                <w:rFonts w:ascii="Times New Roman" w:hAnsi="Times New Roman" w:cs="Times New Roman"/>
                <w:b/>
                <w:color w:val="000000" w:themeColor="text1"/>
                <w:lang w:val="en-US"/>
              </w:rPr>
              <w:t>*</w:t>
            </w:r>
          </w:p>
        </w:tc>
        <w:tc>
          <w:tcPr>
            <w:tcW w:w="1433" w:type="dxa"/>
            <w:shd w:val="clear" w:color="auto" w:fill="auto"/>
          </w:tcPr>
          <w:p w14:paraId="183B658A" w14:textId="396B4D0B"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-4.6±5.6</w:t>
            </w:r>
          </w:p>
        </w:tc>
        <w:tc>
          <w:tcPr>
            <w:tcW w:w="1535" w:type="dxa"/>
            <w:shd w:val="clear" w:color="auto" w:fill="auto"/>
          </w:tcPr>
          <w:p w14:paraId="39B31D53" w14:textId="77777777" w:rsidR="00BB50F8" w:rsidRPr="006434AC" w:rsidRDefault="00A07FB5" w:rsidP="00A07FB5">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39.6±3.0</w:t>
            </w:r>
          </w:p>
        </w:tc>
        <w:tc>
          <w:tcPr>
            <w:tcW w:w="1318" w:type="dxa"/>
            <w:shd w:val="clear" w:color="auto" w:fill="auto"/>
          </w:tcPr>
          <w:p w14:paraId="2778C9DA"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39.7±2.9</w:t>
            </w:r>
          </w:p>
        </w:tc>
        <w:tc>
          <w:tcPr>
            <w:tcW w:w="1368" w:type="dxa"/>
            <w:shd w:val="clear" w:color="auto" w:fill="auto"/>
          </w:tcPr>
          <w:p w14:paraId="5FE47BB9"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0.5±6.3</w:t>
            </w:r>
          </w:p>
        </w:tc>
        <w:tc>
          <w:tcPr>
            <w:tcW w:w="1221" w:type="dxa"/>
            <w:shd w:val="clear" w:color="auto" w:fill="auto"/>
          </w:tcPr>
          <w:p w14:paraId="5B6B45A4" w14:textId="77777777" w:rsidR="00BB50F8" w:rsidRPr="006434AC" w:rsidRDefault="00A07FB5" w:rsidP="00A07FB5">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39.8±3.5</w:t>
            </w:r>
          </w:p>
        </w:tc>
        <w:tc>
          <w:tcPr>
            <w:tcW w:w="1294" w:type="dxa"/>
            <w:shd w:val="clear" w:color="auto" w:fill="auto"/>
          </w:tcPr>
          <w:p w14:paraId="3D5B91D3"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40.7±3.1</w:t>
            </w:r>
          </w:p>
        </w:tc>
        <w:tc>
          <w:tcPr>
            <w:tcW w:w="1339" w:type="dxa"/>
            <w:shd w:val="clear" w:color="auto" w:fill="auto"/>
          </w:tcPr>
          <w:p w14:paraId="7CF61F0B"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2.3±6.5</w:t>
            </w:r>
          </w:p>
        </w:tc>
        <w:tc>
          <w:tcPr>
            <w:tcW w:w="838" w:type="dxa"/>
          </w:tcPr>
          <w:p w14:paraId="0911EF92" w14:textId="77777777" w:rsidR="00BB50F8" w:rsidRPr="006434AC" w:rsidRDefault="00BB50F8" w:rsidP="00D528B3">
            <w:pPr>
              <w:widowControl w:val="0"/>
              <w:spacing w:after="0" w:line="240" w:lineRule="auto"/>
              <w:jc w:val="center"/>
              <w:rPr>
                <w:rFonts w:ascii="Times New Roman" w:hAnsi="Times New Roman" w:cs="Times New Roman"/>
                <w:b/>
                <w:lang w:val="en-US"/>
              </w:rPr>
            </w:pPr>
          </w:p>
          <w:p w14:paraId="10207036" w14:textId="77777777" w:rsidR="00BB50F8" w:rsidRPr="006434AC" w:rsidRDefault="00A07FB5" w:rsidP="00D528B3">
            <w:pPr>
              <w:widowControl w:val="0"/>
              <w:spacing w:after="0" w:line="240" w:lineRule="auto"/>
              <w:jc w:val="center"/>
              <w:rPr>
                <w:rFonts w:ascii="Times New Roman" w:hAnsi="Times New Roman" w:cs="Times New Roman"/>
                <w:b/>
                <w:lang w:val="en-US"/>
              </w:rPr>
            </w:pPr>
            <w:r w:rsidRPr="006434AC">
              <w:rPr>
                <w:rFonts w:ascii="Times New Roman" w:hAnsi="Times New Roman" w:cs="Times New Roman"/>
                <w:b/>
                <w:lang w:val="en-US"/>
              </w:rPr>
              <w:t>0.015</w:t>
            </w:r>
          </w:p>
        </w:tc>
      </w:tr>
      <w:tr w:rsidR="00BB50F8" w:rsidRPr="006434AC" w14:paraId="5135B2E3" w14:textId="77777777" w:rsidTr="00A07FB5">
        <w:tc>
          <w:tcPr>
            <w:tcW w:w="1518" w:type="dxa"/>
            <w:shd w:val="clear" w:color="auto" w:fill="auto"/>
          </w:tcPr>
          <w:p w14:paraId="331642D5"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IL-10</w:t>
            </w:r>
          </w:p>
          <w:p w14:paraId="780EB8B2"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(pg/mL)</w:t>
            </w:r>
          </w:p>
        </w:tc>
        <w:tc>
          <w:tcPr>
            <w:tcW w:w="1312" w:type="dxa"/>
            <w:shd w:val="clear" w:color="auto" w:fill="auto"/>
          </w:tcPr>
          <w:p w14:paraId="67D08444" w14:textId="0032C660"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2.7 ± 0.</w:t>
            </w:r>
            <w:r w:rsidR="00594436" w:rsidRPr="006434AC">
              <w:rPr>
                <w:rFonts w:ascii="Times New Roman" w:hAnsi="Times New Roman" w:cs="Times New Roman"/>
                <w:lang w:val="en-US"/>
              </w:rPr>
              <w:t>9</w:t>
            </w:r>
          </w:p>
        </w:tc>
        <w:tc>
          <w:tcPr>
            <w:tcW w:w="1329" w:type="dxa"/>
            <w:shd w:val="clear" w:color="auto" w:fill="auto"/>
          </w:tcPr>
          <w:p w14:paraId="456F0B6E" w14:textId="5809F951"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2.9±1.4</w:t>
            </w:r>
          </w:p>
        </w:tc>
        <w:tc>
          <w:tcPr>
            <w:tcW w:w="1433" w:type="dxa"/>
            <w:shd w:val="clear" w:color="auto" w:fill="auto"/>
          </w:tcPr>
          <w:p w14:paraId="501655EC"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5.6±24.8</w:t>
            </w:r>
          </w:p>
        </w:tc>
        <w:tc>
          <w:tcPr>
            <w:tcW w:w="1535" w:type="dxa"/>
            <w:shd w:val="clear" w:color="auto" w:fill="auto"/>
          </w:tcPr>
          <w:p w14:paraId="03EB2C35" w14:textId="144F2F56" w:rsidR="00BB50F8" w:rsidRPr="006434AC" w:rsidRDefault="00A07FB5" w:rsidP="00A86FD9">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w:t>
            </w:r>
            <w:r w:rsidR="00594436" w:rsidRPr="006434AC">
              <w:rPr>
                <w:rFonts w:ascii="Times New Roman" w:hAnsi="Times New Roman" w:cs="Times New Roman"/>
                <w:lang w:val="en-US"/>
              </w:rPr>
              <w:t>3</w:t>
            </w:r>
            <w:r w:rsidRPr="006434AC">
              <w:rPr>
                <w:rFonts w:ascii="Times New Roman" w:hAnsi="Times New Roman" w:cs="Times New Roman"/>
                <w:lang w:val="en-US"/>
              </w:rPr>
              <w:t xml:space="preserve"> ± 0.</w:t>
            </w:r>
            <w:r w:rsidR="00594436" w:rsidRPr="006434AC">
              <w:rPr>
                <w:rFonts w:ascii="Times New Roman" w:hAnsi="Times New Roman" w:cs="Times New Roman"/>
                <w:lang w:val="en-US"/>
              </w:rPr>
              <w:t>6</w:t>
            </w:r>
          </w:p>
        </w:tc>
        <w:tc>
          <w:tcPr>
            <w:tcW w:w="1318" w:type="dxa"/>
            <w:shd w:val="clear" w:color="auto" w:fill="auto"/>
          </w:tcPr>
          <w:p w14:paraId="700BAF30" w14:textId="6DC1AA33"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w:t>
            </w:r>
            <w:r w:rsidR="00594436" w:rsidRPr="006434AC">
              <w:rPr>
                <w:rFonts w:ascii="Times New Roman" w:hAnsi="Times New Roman" w:cs="Times New Roman"/>
                <w:lang w:val="en-US"/>
              </w:rPr>
              <w:t>3</w:t>
            </w:r>
            <w:r w:rsidRPr="006434AC">
              <w:rPr>
                <w:rFonts w:ascii="Times New Roman" w:hAnsi="Times New Roman" w:cs="Times New Roman"/>
                <w:lang w:val="en-US"/>
              </w:rPr>
              <w:t>±0.7</w:t>
            </w:r>
          </w:p>
        </w:tc>
        <w:tc>
          <w:tcPr>
            <w:tcW w:w="1368" w:type="dxa"/>
            <w:shd w:val="clear" w:color="auto" w:fill="auto"/>
          </w:tcPr>
          <w:p w14:paraId="0B4CBEA6"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0.6±22.6</w:t>
            </w:r>
          </w:p>
        </w:tc>
        <w:tc>
          <w:tcPr>
            <w:tcW w:w="1221" w:type="dxa"/>
            <w:shd w:val="clear" w:color="auto" w:fill="auto"/>
          </w:tcPr>
          <w:p w14:paraId="1A3AA3AC" w14:textId="1B595508" w:rsidR="00BB50F8" w:rsidRPr="006434AC" w:rsidRDefault="00A07FB5" w:rsidP="00A07FB5">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w:t>
            </w:r>
            <w:r w:rsidR="00594436" w:rsidRPr="006434AC">
              <w:rPr>
                <w:rFonts w:ascii="Times New Roman" w:hAnsi="Times New Roman" w:cs="Times New Roman"/>
                <w:lang w:val="en-US"/>
              </w:rPr>
              <w:t>6</w:t>
            </w:r>
            <w:r w:rsidRPr="006434AC">
              <w:rPr>
                <w:rFonts w:ascii="Times New Roman" w:hAnsi="Times New Roman" w:cs="Times New Roman"/>
                <w:lang w:val="en-US"/>
              </w:rPr>
              <w:t xml:space="preserve"> ± 0.</w:t>
            </w:r>
            <w:r w:rsidR="00594436" w:rsidRPr="006434AC">
              <w:rPr>
                <w:rFonts w:ascii="Times New Roman" w:hAnsi="Times New Roman" w:cs="Times New Roman"/>
                <w:lang w:val="en-US"/>
              </w:rPr>
              <w:t>8</w:t>
            </w:r>
          </w:p>
        </w:tc>
        <w:tc>
          <w:tcPr>
            <w:tcW w:w="1294" w:type="dxa"/>
            <w:shd w:val="clear" w:color="auto" w:fill="auto"/>
          </w:tcPr>
          <w:p w14:paraId="56A5CE42" w14:textId="3913675A"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w:t>
            </w:r>
            <w:r w:rsidR="00594436" w:rsidRPr="006434AC">
              <w:rPr>
                <w:rFonts w:ascii="Times New Roman" w:hAnsi="Times New Roman" w:cs="Times New Roman"/>
                <w:lang w:val="en-US"/>
              </w:rPr>
              <w:t>3</w:t>
            </w:r>
            <w:r w:rsidRPr="006434AC">
              <w:rPr>
                <w:rFonts w:ascii="Times New Roman" w:hAnsi="Times New Roman" w:cs="Times New Roman"/>
                <w:lang w:val="en-US"/>
              </w:rPr>
              <w:t>±0.6</w:t>
            </w:r>
            <w:r w:rsidR="00594436" w:rsidRPr="006434AC">
              <w:rPr>
                <w:rFonts w:ascii="Times New Roman" w:hAnsi="Times New Roman" w:cs="Times New Roman"/>
                <w:b/>
                <w:color w:val="000000" w:themeColor="text1"/>
                <w:lang w:val="en-US"/>
              </w:rPr>
              <w:t>*</w:t>
            </w:r>
          </w:p>
        </w:tc>
        <w:tc>
          <w:tcPr>
            <w:tcW w:w="1339" w:type="dxa"/>
            <w:shd w:val="clear" w:color="auto" w:fill="auto"/>
          </w:tcPr>
          <w:p w14:paraId="31E68C79" w14:textId="759D2313"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-8.1±25.8</w:t>
            </w:r>
          </w:p>
        </w:tc>
        <w:tc>
          <w:tcPr>
            <w:tcW w:w="838" w:type="dxa"/>
          </w:tcPr>
          <w:p w14:paraId="74A7D745" w14:textId="77777777" w:rsidR="00BB50F8" w:rsidRPr="006434AC" w:rsidRDefault="00BB50F8" w:rsidP="00D528B3">
            <w:pPr>
              <w:widowControl w:val="0"/>
              <w:spacing w:after="0" w:line="240" w:lineRule="auto"/>
              <w:jc w:val="center"/>
              <w:rPr>
                <w:rFonts w:ascii="Times New Roman" w:hAnsi="Times New Roman" w:cs="Times New Roman"/>
                <w:lang w:val="en-US"/>
              </w:rPr>
            </w:pPr>
          </w:p>
          <w:p w14:paraId="65FA5FAF"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0.27</w:t>
            </w:r>
          </w:p>
        </w:tc>
      </w:tr>
      <w:tr w:rsidR="00BB50F8" w:rsidRPr="006434AC" w14:paraId="7DF95E42" w14:textId="77777777" w:rsidTr="00A07FB5">
        <w:tc>
          <w:tcPr>
            <w:tcW w:w="1518" w:type="dxa"/>
            <w:shd w:val="clear" w:color="auto" w:fill="auto"/>
          </w:tcPr>
          <w:p w14:paraId="141C810A"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EC</w:t>
            </w:r>
            <w:r w:rsidRPr="006434AC">
              <w:rPr>
                <w:rFonts w:ascii="Times New Roman" w:hAnsi="Times New Roman" w:cs="Times New Roman"/>
                <w:vertAlign w:val="subscript"/>
                <w:lang w:val="en-US"/>
              </w:rPr>
              <w:t>50</w:t>
            </w:r>
            <w:r w:rsidRPr="006434AC">
              <w:rPr>
                <w:rFonts w:ascii="Times New Roman" w:hAnsi="Times New Roman" w:cs="Times New Roman"/>
                <w:lang w:val="en-US"/>
              </w:rPr>
              <w:t xml:space="preserve"> PAF</w:t>
            </w:r>
          </w:p>
          <w:p w14:paraId="248F168E"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(nΜ)</w:t>
            </w:r>
          </w:p>
        </w:tc>
        <w:tc>
          <w:tcPr>
            <w:tcW w:w="1312" w:type="dxa"/>
            <w:shd w:val="clear" w:color="auto" w:fill="auto"/>
          </w:tcPr>
          <w:p w14:paraId="206108B9"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33.5</w:t>
            </w:r>
          </w:p>
          <w:p w14:paraId="45987175" w14:textId="1F71496E"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(23.4</w:t>
            </w:r>
            <w:r w:rsidR="00594436" w:rsidRPr="006434AC">
              <w:rPr>
                <w:rFonts w:ascii="Times New Roman" w:hAnsi="Times New Roman" w:cs="Times New Roman"/>
                <w:lang w:val="en-US"/>
              </w:rPr>
              <w:t xml:space="preserve">, </w:t>
            </w:r>
            <w:r w:rsidRPr="006434AC">
              <w:rPr>
                <w:rFonts w:ascii="Times New Roman" w:hAnsi="Times New Roman" w:cs="Times New Roman"/>
                <w:lang w:val="en-US"/>
              </w:rPr>
              <w:t>156.5)</w:t>
            </w:r>
          </w:p>
        </w:tc>
        <w:tc>
          <w:tcPr>
            <w:tcW w:w="1329" w:type="dxa"/>
            <w:shd w:val="clear" w:color="auto" w:fill="auto"/>
          </w:tcPr>
          <w:p w14:paraId="04455D97" w14:textId="35AB0CF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27.3</w:t>
            </w:r>
            <w:r w:rsidR="00594436" w:rsidRPr="006434AC">
              <w:rPr>
                <w:rFonts w:ascii="Times New Roman" w:hAnsi="Times New Roman" w:cs="Times New Roman"/>
                <w:b/>
                <w:color w:val="000000" w:themeColor="text1"/>
                <w:lang w:val="en-US"/>
              </w:rPr>
              <w:t>*</w:t>
            </w:r>
          </w:p>
          <w:p w14:paraId="7424134A" w14:textId="0C5D815F"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(22.</w:t>
            </w:r>
            <w:r w:rsidR="00594436" w:rsidRPr="006434AC">
              <w:rPr>
                <w:rFonts w:ascii="Times New Roman" w:hAnsi="Times New Roman" w:cs="Times New Roman"/>
                <w:lang w:val="en-US"/>
              </w:rPr>
              <w:t xml:space="preserve">0, </w:t>
            </w:r>
            <w:r w:rsidRPr="006434AC">
              <w:rPr>
                <w:rFonts w:ascii="Times New Roman" w:hAnsi="Times New Roman" w:cs="Times New Roman"/>
                <w:lang w:val="en-US"/>
              </w:rPr>
              <w:t>94.3)</w:t>
            </w:r>
          </w:p>
        </w:tc>
        <w:tc>
          <w:tcPr>
            <w:tcW w:w="1433" w:type="dxa"/>
            <w:shd w:val="clear" w:color="auto" w:fill="auto"/>
          </w:tcPr>
          <w:p w14:paraId="2704E8E2" w14:textId="77777777"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-22.8</w:t>
            </w:r>
          </w:p>
          <w:p w14:paraId="0266E844" w14:textId="1C25EE3F"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(-66.0</w:t>
            </w:r>
            <w:r w:rsidR="00594436" w:rsidRPr="006434AC">
              <w:rPr>
                <w:rFonts w:ascii="Times New Roman" w:hAnsi="Times New Roman" w:cs="Times New Roman"/>
                <w:color w:val="000000" w:themeColor="text1"/>
                <w:lang w:val="en-US"/>
              </w:rPr>
              <w:t>,</w:t>
            </w:r>
            <w:r w:rsidRPr="006434AC">
              <w:rPr>
                <w:rFonts w:ascii="Times New Roman" w:hAnsi="Times New Roman" w:cs="Times New Roman"/>
                <w:color w:val="000000" w:themeColor="text1"/>
                <w:lang w:val="en-US"/>
              </w:rPr>
              <w:t xml:space="preserve"> -3.2)</w:t>
            </w:r>
          </w:p>
        </w:tc>
        <w:tc>
          <w:tcPr>
            <w:tcW w:w="1535" w:type="dxa"/>
            <w:shd w:val="clear" w:color="auto" w:fill="auto"/>
          </w:tcPr>
          <w:p w14:paraId="40E93B17"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42.7</w:t>
            </w:r>
          </w:p>
          <w:p w14:paraId="4E8CB8A6" w14:textId="24A82B1A"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(24.8</w:t>
            </w:r>
            <w:r w:rsidR="00594436" w:rsidRPr="006434AC">
              <w:rPr>
                <w:rFonts w:ascii="Times New Roman" w:hAnsi="Times New Roman" w:cs="Times New Roman"/>
                <w:lang w:val="en-US"/>
              </w:rPr>
              <w:t xml:space="preserve">, </w:t>
            </w:r>
            <w:r w:rsidRPr="006434AC">
              <w:rPr>
                <w:rFonts w:ascii="Times New Roman" w:hAnsi="Times New Roman" w:cs="Times New Roman"/>
                <w:lang w:val="en-US"/>
              </w:rPr>
              <w:t>161.0)</w:t>
            </w:r>
          </w:p>
        </w:tc>
        <w:tc>
          <w:tcPr>
            <w:tcW w:w="1318" w:type="dxa"/>
            <w:shd w:val="clear" w:color="auto" w:fill="auto"/>
          </w:tcPr>
          <w:p w14:paraId="07949A3D" w14:textId="77777777"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28.1</w:t>
            </w:r>
          </w:p>
          <w:p w14:paraId="6AEDD925" w14:textId="67267F19"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(22.2</w:t>
            </w:r>
            <w:r w:rsidR="00594436" w:rsidRPr="006434AC">
              <w:rPr>
                <w:rFonts w:ascii="Times New Roman" w:hAnsi="Times New Roman" w:cs="Times New Roman"/>
                <w:color w:val="000000" w:themeColor="text1"/>
                <w:lang w:val="en-US"/>
              </w:rPr>
              <w:t xml:space="preserve">, </w:t>
            </w:r>
            <w:r w:rsidRPr="006434AC">
              <w:rPr>
                <w:rFonts w:ascii="Times New Roman" w:hAnsi="Times New Roman" w:cs="Times New Roman"/>
                <w:color w:val="000000" w:themeColor="text1"/>
                <w:lang w:val="en-US"/>
              </w:rPr>
              <w:t>192.4)</w:t>
            </w:r>
          </w:p>
        </w:tc>
        <w:tc>
          <w:tcPr>
            <w:tcW w:w="1368" w:type="dxa"/>
            <w:shd w:val="clear" w:color="auto" w:fill="auto"/>
          </w:tcPr>
          <w:p w14:paraId="41B0491E" w14:textId="77777777"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7.0</w:t>
            </w:r>
          </w:p>
          <w:p w14:paraId="22F1D44C" w14:textId="198375BD"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(45.7</w:t>
            </w:r>
            <w:r w:rsidR="00594436" w:rsidRPr="006434AC">
              <w:rPr>
                <w:rFonts w:ascii="Times New Roman" w:hAnsi="Times New Roman" w:cs="Times New Roman"/>
                <w:color w:val="000000" w:themeColor="text1"/>
                <w:lang w:val="en-US"/>
              </w:rPr>
              <w:t>,</w:t>
            </w:r>
            <w:r w:rsidRPr="006434AC">
              <w:rPr>
                <w:rFonts w:ascii="Times New Roman" w:hAnsi="Times New Roman" w:cs="Times New Roman"/>
                <w:color w:val="000000" w:themeColor="text1"/>
                <w:lang w:val="en-US"/>
              </w:rPr>
              <w:t xml:space="preserve"> 13.7)</w:t>
            </w:r>
          </w:p>
        </w:tc>
        <w:tc>
          <w:tcPr>
            <w:tcW w:w="1221" w:type="dxa"/>
            <w:shd w:val="clear" w:color="auto" w:fill="auto"/>
          </w:tcPr>
          <w:p w14:paraId="326A3DA1" w14:textId="77777777"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33.3</w:t>
            </w:r>
          </w:p>
          <w:p w14:paraId="30CB110C" w14:textId="088B0421" w:rsidR="00BB50F8" w:rsidRPr="006434AC" w:rsidRDefault="00A07FB5" w:rsidP="00D528B3">
            <w:pPr>
              <w:widowControl w:val="0"/>
              <w:spacing w:after="0" w:line="240" w:lineRule="auto"/>
              <w:jc w:val="center"/>
              <w:rPr>
                <w:rFonts w:ascii="Times New Roman" w:hAnsi="Times New Roman" w:cs="Times New Roman"/>
                <w:lang w:val="en-US"/>
              </w:rPr>
            </w:pPr>
            <w:r w:rsidRPr="006434AC">
              <w:rPr>
                <w:rFonts w:ascii="Times New Roman" w:hAnsi="Times New Roman" w:cs="Times New Roman"/>
                <w:lang w:val="en-US"/>
              </w:rPr>
              <w:t>(26.4</w:t>
            </w:r>
            <w:r w:rsidR="00594436" w:rsidRPr="006434AC">
              <w:rPr>
                <w:rFonts w:ascii="Times New Roman" w:hAnsi="Times New Roman" w:cs="Times New Roman"/>
                <w:lang w:val="en-US"/>
              </w:rPr>
              <w:t xml:space="preserve">, </w:t>
            </w:r>
            <w:r w:rsidRPr="006434AC">
              <w:rPr>
                <w:rFonts w:ascii="Times New Roman" w:hAnsi="Times New Roman" w:cs="Times New Roman"/>
                <w:lang w:val="en-US"/>
              </w:rPr>
              <w:t>68.2)</w:t>
            </w:r>
          </w:p>
        </w:tc>
        <w:tc>
          <w:tcPr>
            <w:tcW w:w="1294" w:type="dxa"/>
            <w:shd w:val="clear" w:color="auto" w:fill="auto"/>
          </w:tcPr>
          <w:p w14:paraId="7959BEBD" w14:textId="77777777"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40.1</w:t>
            </w:r>
          </w:p>
          <w:p w14:paraId="02F76082" w14:textId="75FBF1E0"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(25.3</w:t>
            </w:r>
            <w:r w:rsidR="00594436" w:rsidRPr="006434AC">
              <w:rPr>
                <w:rFonts w:ascii="Times New Roman" w:hAnsi="Times New Roman" w:cs="Times New Roman"/>
                <w:color w:val="000000" w:themeColor="text1"/>
                <w:lang w:val="en-US"/>
              </w:rPr>
              <w:t xml:space="preserve">, </w:t>
            </w:r>
            <w:r w:rsidRPr="006434AC">
              <w:rPr>
                <w:rFonts w:ascii="Times New Roman" w:hAnsi="Times New Roman" w:cs="Times New Roman"/>
                <w:color w:val="000000" w:themeColor="text1"/>
                <w:lang w:val="en-US"/>
              </w:rPr>
              <w:t>106.0)</w:t>
            </w:r>
          </w:p>
        </w:tc>
        <w:tc>
          <w:tcPr>
            <w:tcW w:w="1339" w:type="dxa"/>
            <w:shd w:val="clear" w:color="auto" w:fill="auto"/>
          </w:tcPr>
          <w:p w14:paraId="673E1AD7" w14:textId="77777777"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35.7</w:t>
            </w:r>
          </w:p>
          <w:p w14:paraId="54988C1D" w14:textId="74C6DFD8"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(-43.8</w:t>
            </w:r>
            <w:r w:rsidR="00594436" w:rsidRPr="006434AC">
              <w:rPr>
                <w:rFonts w:ascii="Times New Roman" w:hAnsi="Times New Roman" w:cs="Times New Roman"/>
                <w:color w:val="000000" w:themeColor="text1"/>
                <w:lang w:val="en-US"/>
              </w:rPr>
              <w:t>,</w:t>
            </w:r>
            <w:r w:rsidRPr="006434AC">
              <w:rPr>
                <w:rFonts w:ascii="Times New Roman" w:hAnsi="Times New Roman" w:cs="Times New Roman"/>
                <w:color w:val="000000" w:themeColor="text1"/>
                <w:lang w:val="en-US"/>
              </w:rPr>
              <w:t xml:space="preserve"> 60.0)</w:t>
            </w:r>
          </w:p>
        </w:tc>
        <w:tc>
          <w:tcPr>
            <w:tcW w:w="838" w:type="dxa"/>
          </w:tcPr>
          <w:p w14:paraId="7B44157D" w14:textId="77777777" w:rsidR="00BB50F8" w:rsidRPr="006434AC" w:rsidRDefault="00A07FB5" w:rsidP="00D528B3">
            <w:pPr>
              <w:widowControl w:val="0"/>
              <w:spacing w:after="0" w:line="240" w:lineRule="auto"/>
              <w:jc w:val="center"/>
              <w:rPr>
                <w:rFonts w:ascii="Times New Roman" w:hAnsi="Times New Roman" w:cs="Times New Roman"/>
                <w:color w:val="000000" w:themeColor="text1"/>
                <w:lang w:val="en-US"/>
              </w:rPr>
            </w:pPr>
            <w:r w:rsidRPr="006434AC">
              <w:rPr>
                <w:rFonts w:ascii="Times New Roman" w:hAnsi="Times New Roman" w:cs="Times New Roman"/>
                <w:color w:val="000000" w:themeColor="text1"/>
                <w:lang w:val="en-US"/>
              </w:rPr>
              <w:t>0.09</w:t>
            </w:r>
          </w:p>
        </w:tc>
      </w:tr>
    </w:tbl>
    <w:p w14:paraId="69DEF0DC" w14:textId="024CC07D" w:rsidR="00BB50F8" w:rsidRPr="006434AC" w:rsidRDefault="00A07FB5">
      <w:pPr>
        <w:jc w:val="both"/>
        <w:rPr>
          <w:rFonts w:ascii="Times New Roman" w:hAnsi="Times New Roman" w:cs="Times New Roman"/>
          <w:color w:val="000000" w:themeColor="text1"/>
          <w:sz w:val="18"/>
          <w:szCs w:val="18"/>
          <w:lang w:val="en-US"/>
        </w:rPr>
      </w:pPr>
      <w:r w:rsidRPr="006434AC">
        <w:rPr>
          <w:rFonts w:ascii="Times New Roman" w:hAnsi="Times New Roman" w:cs="Times New Roman"/>
          <w:color w:val="000000" w:themeColor="text1"/>
          <w:sz w:val="18"/>
          <w:szCs w:val="18"/>
          <w:lang w:val="en-US"/>
        </w:rPr>
        <w:t>Data are presented as means ± standard deviations for normally distributed</w:t>
      </w:r>
      <w:r w:rsidR="002C4136" w:rsidRPr="006434AC">
        <w:rPr>
          <w:rFonts w:ascii="Times New Roman" w:hAnsi="Times New Roman" w:cs="Times New Roman"/>
          <w:color w:val="000000" w:themeColor="text1"/>
          <w:sz w:val="18"/>
          <w:szCs w:val="18"/>
          <w:lang w:val="en-US"/>
        </w:rPr>
        <w:t xml:space="preserve"> variables and as medians (25</w:t>
      </w:r>
      <w:r w:rsidR="002C4136" w:rsidRPr="006434AC">
        <w:rPr>
          <w:rFonts w:ascii="Times New Roman" w:hAnsi="Times New Roman" w:cs="Times New Roman"/>
          <w:color w:val="000000" w:themeColor="text1"/>
          <w:sz w:val="18"/>
          <w:szCs w:val="18"/>
          <w:vertAlign w:val="superscript"/>
          <w:lang w:val="en-US"/>
        </w:rPr>
        <w:t>th</w:t>
      </w:r>
      <w:r w:rsidR="002C4136" w:rsidRPr="006434AC">
        <w:rPr>
          <w:rFonts w:ascii="Times New Roman" w:hAnsi="Times New Roman" w:cs="Times New Roman"/>
          <w:color w:val="000000" w:themeColor="text1"/>
          <w:sz w:val="18"/>
          <w:szCs w:val="18"/>
          <w:lang w:val="en-US"/>
        </w:rPr>
        <w:t xml:space="preserve">, </w:t>
      </w:r>
      <w:r w:rsidRPr="006434AC">
        <w:rPr>
          <w:rFonts w:ascii="Times New Roman" w:hAnsi="Times New Roman" w:cs="Times New Roman"/>
          <w:color w:val="000000" w:themeColor="text1"/>
          <w:sz w:val="18"/>
          <w:szCs w:val="18"/>
          <w:lang w:val="en-US"/>
        </w:rPr>
        <w:t>75</w:t>
      </w:r>
      <w:r w:rsidR="00885E7A" w:rsidRPr="006434AC">
        <w:rPr>
          <w:rFonts w:ascii="Times New Roman" w:hAnsi="Times New Roman" w:cs="Times New Roman"/>
          <w:color w:val="000000" w:themeColor="text1"/>
          <w:sz w:val="18"/>
          <w:szCs w:val="18"/>
          <w:vertAlign w:val="superscript"/>
          <w:lang w:val="en-US"/>
        </w:rPr>
        <w:t>th</w:t>
      </w:r>
      <w:r w:rsidR="00885E7A" w:rsidRPr="006434AC">
        <w:rPr>
          <w:rFonts w:ascii="Times New Roman" w:hAnsi="Times New Roman" w:cs="Times New Roman"/>
          <w:color w:val="000000" w:themeColor="text1"/>
          <w:sz w:val="18"/>
          <w:szCs w:val="18"/>
          <w:lang w:val="en-US"/>
        </w:rPr>
        <w:t xml:space="preserve"> percentiles</w:t>
      </w:r>
      <w:r w:rsidRPr="006434AC">
        <w:rPr>
          <w:rFonts w:ascii="Times New Roman" w:hAnsi="Times New Roman" w:cs="Times New Roman"/>
          <w:color w:val="000000" w:themeColor="text1"/>
          <w:sz w:val="18"/>
          <w:szCs w:val="18"/>
          <w:lang w:val="en-US"/>
        </w:rPr>
        <w:t>) for skewed variables. The paired t-test for normally distributed variables and the Wilcoxon test for paired samples for skewed variables, were also performed for testing the time effect within each group in comparison to baseline values (</w:t>
      </w:r>
      <w:r w:rsidRPr="006434AC">
        <w:rPr>
          <w:rFonts w:ascii="Times New Roman" w:hAnsi="Times New Roman" w:cs="Times New Roman"/>
          <w:b/>
          <w:color w:val="000000" w:themeColor="text1"/>
          <w:sz w:val="18"/>
          <w:szCs w:val="18"/>
          <w:lang w:val="en-US"/>
        </w:rPr>
        <w:t>*</w:t>
      </w:r>
      <w:r w:rsidRPr="006434AC">
        <w:rPr>
          <w:rFonts w:ascii="Times New Roman" w:hAnsi="Times New Roman" w:cs="Times New Roman"/>
          <w:color w:val="000000" w:themeColor="text1"/>
          <w:sz w:val="18"/>
          <w:szCs w:val="18"/>
          <w:lang w:val="en-US"/>
        </w:rPr>
        <w:t xml:space="preserve"> for </w:t>
      </w:r>
      <w:r w:rsidRPr="006434AC">
        <w:rPr>
          <w:rFonts w:ascii="Times New Roman" w:hAnsi="Times New Roman" w:cs="Times New Roman"/>
          <w:i/>
          <w:iCs/>
          <w:color w:val="000000" w:themeColor="text1"/>
          <w:sz w:val="18"/>
          <w:szCs w:val="18"/>
          <w:lang w:val="en-US"/>
        </w:rPr>
        <w:t>p</w:t>
      </w:r>
      <w:r w:rsidRPr="006434AC">
        <w:rPr>
          <w:rFonts w:ascii="Times New Roman" w:hAnsi="Times New Roman" w:cs="Times New Roman"/>
          <w:color w:val="000000" w:themeColor="text1"/>
          <w:sz w:val="18"/>
          <w:szCs w:val="18"/>
          <w:lang w:val="en-US"/>
        </w:rPr>
        <w:t xml:space="preserve">≤0.05). Comparisons of the % changes of tested parameters were based on one-way analysis of variance (ANOVA) analysis for normally distributed variables. The Kruskal-Wallis test was applied for skewed variables. </w:t>
      </w:r>
    </w:p>
    <w:p w14:paraId="2490DE79" w14:textId="50CF762D" w:rsidR="007907AF" w:rsidRPr="00A31F07" w:rsidRDefault="00A07FB5" w:rsidP="00A31F07">
      <w:pPr>
        <w:jc w:val="both"/>
        <w:rPr>
          <w:rFonts w:ascii="Times New Roman" w:hAnsi="Times New Roman" w:cs="Times New Roman"/>
          <w:color w:val="000000" w:themeColor="text1"/>
          <w:sz w:val="18"/>
          <w:szCs w:val="18"/>
          <w:lang w:val="en-US"/>
        </w:rPr>
      </w:pPr>
      <w:bookmarkStart w:id="2" w:name="_Hlk155711317"/>
      <w:r w:rsidRPr="006434AC">
        <w:rPr>
          <w:rFonts w:ascii="Times New Roman" w:hAnsi="Times New Roman" w:cs="Times New Roman"/>
          <w:color w:val="000000" w:themeColor="text1"/>
          <w:sz w:val="18"/>
          <w:szCs w:val="18"/>
          <w:lang w:val="en-US"/>
        </w:rPr>
        <w:t xml:space="preserve">%Δ: % change calculated by the formula, Final value-Baseline value / Baseline value x 100; </w:t>
      </w:r>
      <w:bookmarkEnd w:id="2"/>
      <w:r w:rsidRPr="006434AC">
        <w:rPr>
          <w:rFonts w:ascii="Times New Roman" w:hAnsi="Times New Roman" w:cs="Times New Roman"/>
          <w:color w:val="000000" w:themeColor="text1"/>
          <w:sz w:val="18"/>
          <w:szCs w:val="18"/>
          <w:lang w:val="en-US"/>
        </w:rPr>
        <w:t>BMI: Body Mass Index; DBP: Diastolic blood pressure; GRAN: Granulocytes; MCV: Mean Corpuscular Volume; RBC: Red Blood Cells; RDW-SD: Red Distribution Width-Standard Deviation; SBP: Systolic blood pressure.</w:t>
      </w:r>
      <w:bookmarkStart w:id="3" w:name="_GoBack"/>
      <w:bookmarkEnd w:id="3"/>
    </w:p>
    <w:p w14:paraId="50A0A4BD" w14:textId="72891014" w:rsidR="00BB50F8" w:rsidRPr="006434AC" w:rsidRDefault="00EC632E">
      <w:pPr>
        <w:rPr>
          <w:rFonts w:ascii="Times New Roman" w:hAnsi="Times New Roman" w:cs="Times New Roman"/>
          <w:color w:val="000000" w:themeColor="text1"/>
          <w:lang w:val="en-US"/>
        </w:rPr>
      </w:pPr>
      <w:r w:rsidRPr="006434AC">
        <w:rPr>
          <w:rFonts w:ascii="Times New Roman" w:hAnsi="Times New Roman" w:cs="Times New Roman"/>
          <w:lang w:val="en-US"/>
        </w:rPr>
        <w:lastRenderedPageBreak/>
        <w:t xml:space="preserve">Supplementary Table </w:t>
      </w:r>
      <w:r w:rsidR="006F5CFA" w:rsidRPr="006434AC">
        <w:rPr>
          <w:rFonts w:ascii="Times New Roman" w:hAnsi="Times New Roman" w:cs="Times New Roman"/>
          <w:lang w:val="en-US"/>
        </w:rPr>
        <w:t>3</w:t>
      </w:r>
      <w:r w:rsidRPr="006434AC">
        <w:rPr>
          <w:rFonts w:ascii="Times New Roman" w:hAnsi="Times New Roman" w:cs="Times New Roman"/>
          <w:color w:val="000000" w:themeColor="text1"/>
          <w:lang w:val="en-US"/>
        </w:rPr>
        <w:t xml:space="preserve">. </w:t>
      </w:r>
      <w:r w:rsidR="005C1401" w:rsidRPr="006434AC">
        <w:rPr>
          <w:rFonts w:ascii="Times New Roman" w:hAnsi="Times New Roman" w:cs="Times New Roman"/>
          <w:color w:val="000000" w:themeColor="text1"/>
          <w:lang w:val="en-US"/>
        </w:rPr>
        <w:t xml:space="preserve">Culture based </w:t>
      </w:r>
      <w:r w:rsidR="006F5CFA" w:rsidRPr="006434AC">
        <w:rPr>
          <w:rFonts w:ascii="Times New Roman" w:hAnsi="Times New Roman" w:cs="Times New Roman"/>
          <w:color w:val="000000" w:themeColor="text1"/>
          <w:lang w:val="en-US"/>
        </w:rPr>
        <w:t>gut microbiota</w:t>
      </w:r>
      <w:r w:rsidR="005C1401" w:rsidRPr="006434AC">
        <w:rPr>
          <w:rFonts w:ascii="Times New Roman" w:hAnsi="Times New Roman" w:cs="Times New Roman"/>
          <w:color w:val="000000" w:themeColor="text1"/>
          <w:lang w:val="en-US"/>
        </w:rPr>
        <w:t xml:space="preserve"> analysis </w:t>
      </w:r>
      <w:r w:rsidRPr="006434AC">
        <w:rPr>
          <w:rFonts w:ascii="Times New Roman" w:hAnsi="Times New Roman" w:cs="Times New Roman"/>
          <w:color w:val="000000" w:themeColor="text1"/>
          <w:lang w:val="en-US"/>
        </w:rPr>
        <w:t>among study groups at baseline.</w:t>
      </w:r>
    </w:p>
    <w:tbl>
      <w:tblPr>
        <w:tblStyle w:val="af3"/>
        <w:tblW w:w="0" w:type="auto"/>
        <w:tblLook w:val="04A0" w:firstRow="1" w:lastRow="0" w:firstColumn="1" w:lastColumn="0" w:noHBand="0" w:noVBand="1"/>
      </w:tblPr>
      <w:tblGrid>
        <w:gridCol w:w="2959"/>
        <w:gridCol w:w="2271"/>
        <w:gridCol w:w="2108"/>
        <w:gridCol w:w="2487"/>
        <w:gridCol w:w="711"/>
      </w:tblGrid>
      <w:tr w:rsidR="00EC632E" w:rsidRPr="006434AC" w14:paraId="1D266BD1" w14:textId="77777777" w:rsidTr="0022205B">
        <w:tc>
          <w:tcPr>
            <w:tcW w:w="0" w:type="auto"/>
          </w:tcPr>
          <w:p w14:paraId="6FFC1A71" w14:textId="77777777" w:rsidR="00EC632E" w:rsidRPr="006434AC" w:rsidRDefault="00EC632E" w:rsidP="00E94B5E">
            <w:pPr>
              <w:pStyle w:val="a8"/>
              <w:rPr>
                <w:rFonts w:ascii="Times New Roman" w:hAnsi="Times New Roman" w:cs="Times New Roman"/>
                <w:color w:val="000000"/>
                <w:sz w:val="22"/>
                <w:szCs w:val="22"/>
                <w:lang w:val="en-US"/>
              </w:rPr>
            </w:pPr>
          </w:p>
        </w:tc>
        <w:tc>
          <w:tcPr>
            <w:tcW w:w="0" w:type="auto"/>
          </w:tcPr>
          <w:p w14:paraId="358F624E" w14:textId="77777777" w:rsidR="00EC632E" w:rsidRPr="006434AC" w:rsidRDefault="00EC632E" w:rsidP="00E94B5E">
            <w:pPr>
              <w:spacing w:line="240" w:lineRule="auto"/>
              <w:jc w:val="center"/>
              <w:rPr>
                <w:rFonts w:ascii="Times New Roman" w:hAnsi="Times New Roman" w:cs="Times New Roman"/>
                <w:b/>
                <w:lang w:val="en-US"/>
              </w:rPr>
            </w:pPr>
            <w:r w:rsidRPr="006434AC">
              <w:rPr>
                <w:rFonts w:ascii="Times New Roman" w:eastAsia="Calibri" w:hAnsi="Times New Roman" w:cs="Times New Roman"/>
                <w:b/>
                <w:bCs/>
                <w:color w:val="000000"/>
                <w:lang w:val="en-US"/>
              </w:rPr>
              <w:t>Group Α</w:t>
            </w:r>
          </w:p>
          <w:p w14:paraId="58BB0A8C" w14:textId="77777777" w:rsidR="00EC632E" w:rsidRPr="006434AC" w:rsidRDefault="00EC632E" w:rsidP="00E94B5E">
            <w:pPr>
              <w:spacing w:line="240" w:lineRule="auto"/>
              <w:jc w:val="center"/>
              <w:rPr>
                <w:rFonts w:ascii="Times New Roman" w:hAnsi="Times New Roman" w:cs="Times New Roman"/>
                <w:b/>
                <w:lang w:val="en-US"/>
              </w:rPr>
            </w:pPr>
            <w:r w:rsidRPr="006434AC">
              <w:rPr>
                <w:rFonts w:ascii="Times New Roman" w:eastAsia="Calibri" w:hAnsi="Times New Roman" w:cs="Times New Roman"/>
                <w:b/>
                <w:bCs/>
                <w:color w:val="000000"/>
                <w:lang w:val="en-US"/>
              </w:rPr>
              <w:t>(Control group, n=11)</w:t>
            </w:r>
          </w:p>
        </w:tc>
        <w:tc>
          <w:tcPr>
            <w:tcW w:w="0" w:type="auto"/>
          </w:tcPr>
          <w:p w14:paraId="1A909040" w14:textId="77777777" w:rsidR="00EC632E" w:rsidRPr="006434AC" w:rsidRDefault="00EC632E" w:rsidP="00E94B5E">
            <w:pPr>
              <w:spacing w:line="240" w:lineRule="auto"/>
              <w:jc w:val="center"/>
              <w:rPr>
                <w:rFonts w:ascii="Times New Roman" w:hAnsi="Times New Roman" w:cs="Times New Roman"/>
                <w:b/>
                <w:lang w:val="en-US"/>
              </w:rPr>
            </w:pPr>
            <w:r w:rsidRPr="006434AC">
              <w:rPr>
                <w:rFonts w:ascii="Times New Roman" w:eastAsia="Calibri" w:hAnsi="Times New Roman" w:cs="Times New Roman"/>
                <w:b/>
                <w:bCs/>
                <w:color w:val="000000"/>
                <w:lang w:val="en-US"/>
              </w:rPr>
              <w:t>Group Β</w:t>
            </w:r>
          </w:p>
          <w:p w14:paraId="36FAB69A" w14:textId="77777777" w:rsidR="00EC632E" w:rsidRPr="006434AC" w:rsidRDefault="00EC632E" w:rsidP="00E94B5E">
            <w:pPr>
              <w:spacing w:line="240" w:lineRule="auto"/>
              <w:jc w:val="center"/>
              <w:rPr>
                <w:rFonts w:ascii="Times New Roman" w:hAnsi="Times New Roman" w:cs="Times New Roman"/>
                <w:b/>
                <w:lang w:val="en-US"/>
              </w:rPr>
            </w:pPr>
            <w:r w:rsidRPr="006434AC">
              <w:rPr>
                <w:rFonts w:ascii="Times New Roman" w:eastAsia="Calibri" w:hAnsi="Times New Roman" w:cs="Times New Roman"/>
                <w:b/>
                <w:bCs/>
                <w:color w:val="000000"/>
                <w:lang w:val="en-US"/>
              </w:rPr>
              <w:t>(Plain yogurt, n=17)</w:t>
            </w:r>
          </w:p>
        </w:tc>
        <w:tc>
          <w:tcPr>
            <w:tcW w:w="0" w:type="auto"/>
          </w:tcPr>
          <w:p w14:paraId="4B3BF322" w14:textId="77777777" w:rsidR="00EC632E" w:rsidRPr="006434AC" w:rsidRDefault="00EC632E" w:rsidP="00E94B5E">
            <w:pPr>
              <w:spacing w:line="240" w:lineRule="auto"/>
              <w:jc w:val="center"/>
              <w:rPr>
                <w:rFonts w:ascii="Times New Roman" w:hAnsi="Times New Roman" w:cs="Times New Roman"/>
                <w:b/>
                <w:lang w:val="en-US"/>
              </w:rPr>
            </w:pPr>
            <w:r w:rsidRPr="006434AC">
              <w:rPr>
                <w:rFonts w:ascii="Times New Roman" w:eastAsia="Calibri" w:hAnsi="Times New Roman" w:cs="Times New Roman"/>
                <w:b/>
                <w:bCs/>
                <w:color w:val="000000"/>
                <w:lang w:val="en-US"/>
              </w:rPr>
              <w:t>Group C</w:t>
            </w:r>
          </w:p>
          <w:p w14:paraId="55EB3A3D" w14:textId="77777777" w:rsidR="00EC632E" w:rsidRPr="006434AC" w:rsidRDefault="00EC632E" w:rsidP="00E94B5E">
            <w:pPr>
              <w:spacing w:line="240" w:lineRule="auto"/>
              <w:jc w:val="center"/>
              <w:rPr>
                <w:rFonts w:ascii="Times New Roman" w:hAnsi="Times New Roman" w:cs="Times New Roman"/>
                <w:b/>
                <w:lang w:val="en-US"/>
              </w:rPr>
            </w:pPr>
            <w:r w:rsidRPr="006434AC">
              <w:rPr>
                <w:rFonts w:ascii="Times New Roman" w:eastAsia="Calibri" w:hAnsi="Times New Roman" w:cs="Times New Roman"/>
                <w:b/>
                <w:bCs/>
                <w:color w:val="000000"/>
                <w:lang w:val="en-US"/>
              </w:rPr>
              <w:t>(Enriched yogurt, n=23)</w:t>
            </w:r>
          </w:p>
        </w:tc>
        <w:tc>
          <w:tcPr>
            <w:tcW w:w="0" w:type="auto"/>
          </w:tcPr>
          <w:p w14:paraId="3C261CAA" w14:textId="77777777" w:rsidR="00EC632E" w:rsidRPr="006434AC" w:rsidRDefault="00EC632E" w:rsidP="00E94B5E">
            <w:pPr>
              <w:spacing w:line="240" w:lineRule="auto"/>
              <w:jc w:val="center"/>
              <w:rPr>
                <w:rFonts w:ascii="Times New Roman" w:hAnsi="Times New Roman" w:cs="Times New Roman"/>
                <w:i/>
                <w:iCs/>
              </w:rPr>
            </w:pPr>
            <w:r w:rsidRPr="006434AC">
              <w:rPr>
                <w:rFonts w:ascii="Times New Roman" w:eastAsia="Calibri" w:hAnsi="Times New Roman" w:cs="Times New Roman"/>
                <w:bCs/>
                <w:i/>
                <w:iCs/>
                <w:color w:val="000000"/>
                <w:lang w:val="en-US"/>
              </w:rPr>
              <w:t>p</w:t>
            </w:r>
          </w:p>
        </w:tc>
      </w:tr>
      <w:tr w:rsidR="00EC632E" w:rsidRPr="006434AC" w14:paraId="63957E23" w14:textId="77777777" w:rsidTr="0022205B">
        <w:tc>
          <w:tcPr>
            <w:tcW w:w="0" w:type="auto"/>
            <w:gridSpan w:val="5"/>
          </w:tcPr>
          <w:p w14:paraId="6CCCE47A" w14:textId="77777777" w:rsidR="00EC632E" w:rsidRPr="006434AC" w:rsidRDefault="00EC632E" w:rsidP="00E94B5E">
            <w:pPr>
              <w:spacing w:line="240" w:lineRule="auto"/>
              <w:jc w:val="center"/>
              <w:rPr>
                <w:rFonts w:ascii="Times New Roman" w:hAnsi="Times New Roman" w:cs="Times New Roman"/>
                <w:b/>
                <w:bCs/>
                <w:lang w:val="en-US"/>
              </w:rPr>
            </w:pPr>
            <w:r w:rsidRPr="006434AC">
              <w:rPr>
                <w:rFonts w:ascii="Times New Roman" w:hAnsi="Times New Roman" w:cs="Times New Roman"/>
                <w:b/>
                <w:bCs/>
                <w:lang w:val="en-US"/>
              </w:rPr>
              <w:t xml:space="preserve">Culture-based </w:t>
            </w:r>
            <w:bookmarkStart w:id="4" w:name="_Hlk159597259"/>
            <w:r w:rsidRPr="006434AC">
              <w:rPr>
                <w:rFonts w:ascii="Times New Roman" w:hAnsi="Times New Roman" w:cs="Times New Roman"/>
                <w:b/>
                <w:bCs/>
                <w:lang w:val="en-US"/>
              </w:rPr>
              <w:t xml:space="preserve">gut microbiota </w:t>
            </w:r>
            <w:bookmarkEnd w:id="4"/>
            <w:r w:rsidRPr="006434AC">
              <w:rPr>
                <w:rFonts w:ascii="Times New Roman" w:hAnsi="Times New Roman" w:cs="Times New Roman"/>
                <w:b/>
                <w:bCs/>
                <w:lang w:val="en-US"/>
              </w:rPr>
              <w:t>analysis</w:t>
            </w:r>
          </w:p>
          <w:p w14:paraId="0B660333"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bCs/>
                <w:lang w:val="en-US"/>
              </w:rPr>
              <w:t>[log</w:t>
            </w:r>
            <w:r w:rsidRPr="006434AC">
              <w:rPr>
                <w:rFonts w:ascii="Times New Roman" w:hAnsi="Times New Roman" w:cs="Times New Roman"/>
                <w:bCs/>
                <w:vertAlign w:val="subscript"/>
                <w:lang w:val="en-US"/>
              </w:rPr>
              <w:t>10</w:t>
            </w:r>
            <w:r w:rsidRPr="006434AC">
              <w:rPr>
                <w:rFonts w:ascii="Times New Roman" w:hAnsi="Times New Roman" w:cs="Times New Roman"/>
                <w:bCs/>
                <w:lang w:val="en-US"/>
              </w:rPr>
              <w:t xml:space="preserve"> Colony Forming Units (CFU)/g wet faeces]</w:t>
            </w:r>
          </w:p>
        </w:tc>
      </w:tr>
      <w:tr w:rsidR="00EC632E" w:rsidRPr="006434AC" w14:paraId="68CC9EBF" w14:textId="77777777" w:rsidTr="0022205B">
        <w:trPr>
          <w:trHeight w:val="300"/>
        </w:trPr>
        <w:tc>
          <w:tcPr>
            <w:tcW w:w="0" w:type="auto"/>
            <w:noWrap/>
            <w:hideMark/>
          </w:tcPr>
          <w:p w14:paraId="7914F0E8" w14:textId="77777777" w:rsidR="00EC632E" w:rsidRPr="006434AC" w:rsidRDefault="00EC632E" w:rsidP="00E94B5E">
            <w:pPr>
              <w:spacing w:after="0"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color w:val="000000"/>
                <w:kern w:val="0"/>
                <w:lang w:eastAsia="el-GR"/>
                <w14:ligatures w14:val="none"/>
              </w:rPr>
              <w:t>Total aerobes</w:t>
            </w:r>
          </w:p>
        </w:tc>
        <w:tc>
          <w:tcPr>
            <w:tcW w:w="0" w:type="auto"/>
            <w:noWrap/>
          </w:tcPr>
          <w:p w14:paraId="336AFF93" w14:textId="77777777" w:rsidR="00EC632E" w:rsidRPr="006434AC" w:rsidRDefault="00EC632E" w:rsidP="00C87B90">
            <w:pPr>
              <w:spacing w:line="240" w:lineRule="auto"/>
              <w:jc w:val="center"/>
              <w:rPr>
                <w:rFonts w:ascii="Times New Roman" w:eastAsia="Times New Roman" w:hAnsi="Times New Roman" w:cs="Times New Roman"/>
                <w:color w:val="000000"/>
                <w:kern w:val="0"/>
                <w:lang w:val="en-US" w:eastAsia="el-GR"/>
                <w14:ligatures w14:val="none"/>
              </w:rPr>
            </w:pPr>
            <w:r w:rsidRPr="006434AC">
              <w:rPr>
                <w:rFonts w:ascii="Times New Roman" w:eastAsia="Times New Roman" w:hAnsi="Times New Roman" w:cs="Times New Roman"/>
                <w:color w:val="000000"/>
                <w:kern w:val="0"/>
                <w:lang w:eastAsia="el-GR"/>
                <w14:ligatures w14:val="none"/>
              </w:rPr>
              <w:t>8.0±0.</w:t>
            </w:r>
            <w:r w:rsidRPr="006434AC">
              <w:rPr>
                <w:rFonts w:ascii="Times New Roman" w:eastAsia="Times New Roman" w:hAnsi="Times New Roman" w:cs="Times New Roman"/>
                <w:color w:val="000000"/>
                <w:kern w:val="0"/>
                <w:lang w:val="en-US" w:eastAsia="el-GR"/>
                <w14:ligatures w14:val="none"/>
              </w:rPr>
              <w:t>8</w:t>
            </w:r>
          </w:p>
        </w:tc>
        <w:tc>
          <w:tcPr>
            <w:tcW w:w="0" w:type="auto"/>
            <w:noWrap/>
            <w:hideMark/>
          </w:tcPr>
          <w:p w14:paraId="2ADB77A8" w14:textId="77777777" w:rsidR="00EC632E" w:rsidRPr="006434AC" w:rsidRDefault="00EC632E" w:rsidP="00C87B90">
            <w:pPr>
              <w:spacing w:line="240" w:lineRule="auto"/>
              <w:jc w:val="center"/>
              <w:rPr>
                <w:rFonts w:ascii="Times New Roman" w:eastAsia="Times New Roman" w:hAnsi="Times New Roman" w:cs="Times New Roman"/>
                <w:color w:val="000000"/>
                <w:kern w:val="0"/>
                <w:lang w:val="en-US" w:eastAsia="el-GR"/>
                <w14:ligatures w14:val="none"/>
              </w:rPr>
            </w:pPr>
            <w:r w:rsidRPr="006434AC">
              <w:rPr>
                <w:rFonts w:ascii="Times New Roman" w:eastAsia="Times New Roman" w:hAnsi="Times New Roman" w:cs="Times New Roman"/>
                <w:color w:val="000000"/>
                <w:kern w:val="0"/>
                <w:lang w:eastAsia="el-GR"/>
                <w14:ligatures w14:val="none"/>
              </w:rPr>
              <w:t>8.0±1.</w:t>
            </w:r>
            <w:r w:rsidRPr="006434AC">
              <w:rPr>
                <w:rFonts w:ascii="Times New Roman" w:eastAsia="Times New Roman" w:hAnsi="Times New Roman" w:cs="Times New Roman"/>
                <w:color w:val="000000"/>
                <w:kern w:val="0"/>
                <w:lang w:val="en-US" w:eastAsia="el-GR"/>
                <w14:ligatures w14:val="none"/>
              </w:rPr>
              <w:t>2</w:t>
            </w:r>
          </w:p>
        </w:tc>
        <w:tc>
          <w:tcPr>
            <w:tcW w:w="0" w:type="auto"/>
            <w:noWrap/>
            <w:hideMark/>
          </w:tcPr>
          <w:p w14:paraId="408A25EC" w14:textId="77777777" w:rsidR="00EC632E" w:rsidRPr="006434AC" w:rsidRDefault="00EC632E" w:rsidP="00C87B90">
            <w:pPr>
              <w:spacing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color w:val="000000"/>
                <w:kern w:val="0"/>
                <w:lang w:eastAsia="el-GR"/>
                <w14:ligatures w14:val="none"/>
              </w:rPr>
              <w:t>8.0±0.9</w:t>
            </w:r>
          </w:p>
        </w:tc>
        <w:tc>
          <w:tcPr>
            <w:tcW w:w="0" w:type="auto"/>
            <w:noWrap/>
            <w:hideMark/>
          </w:tcPr>
          <w:p w14:paraId="0EDDA9ED" w14:textId="77777777" w:rsidR="00EC632E" w:rsidRPr="006434AC" w:rsidRDefault="00EC632E" w:rsidP="00E94B5E">
            <w:pPr>
              <w:spacing w:after="0"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color w:val="000000"/>
                <w:kern w:val="0"/>
                <w:lang w:eastAsia="el-GR"/>
                <w14:ligatures w14:val="none"/>
              </w:rPr>
              <w:t>0.992</w:t>
            </w:r>
          </w:p>
        </w:tc>
      </w:tr>
      <w:tr w:rsidR="00EC632E" w:rsidRPr="006434AC" w14:paraId="14BE8715" w14:textId="77777777" w:rsidTr="0022205B">
        <w:tc>
          <w:tcPr>
            <w:tcW w:w="0" w:type="auto"/>
          </w:tcPr>
          <w:p w14:paraId="0CF2E154"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Total coliforms</w:t>
            </w:r>
          </w:p>
        </w:tc>
        <w:tc>
          <w:tcPr>
            <w:tcW w:w="0" w:type="auto"/>
          </w:tcPr>
          <w:p w14:paraId="5CBB021F"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7.0±0.6</w:t>
            </w:r>
          </w:p>
        </w:tc>
        <w:tc>
          <w:tcPr>
            <w:tcW w:w="0" w:type="auto"/>
          </w:tcPr>
          <w:p w14:paraId="0D4D385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7.1±1.1</w:t>
            </w:r>
          </w:p>
        </w:tc>
        <w:tc>
          <w:tcPr>
            <w:tcW w:w="0" w:type="auto"/>
          </w:tcPr>
          <w:p w14:paraId="6677AD69"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6.8±1.3</w:t>
            </w:r>
          </w:p>
        </w:tc>
        <w:tc>
          <w:tcPr>
            <w:tcW w:w="0" w:type="auto"/>
          </w:tcPr>
          <w:p w14:paraId="18447162"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0.780</w:t>
            </w:r>
          </w:p>
        </w:tc>
      </w:tr>
      <w:tr w:rsidR="00EC632E" w:rsidRPr="006434AC" w14:paraId="20091383" w14:textId="77777777" w:rsidTr="0022205B">
        <w:tc>
          <w:tcPr>
            <w:tcW w:w="0" w:type="auto"/>
          </w:tcPr>
          <w:p w14:paraId="6C50F93B"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i/>
                <w:iCs/>
              </w:rPr>
              <w:t>E</w:t>
            </w:r>
            <w:r w:rsidRPr="006434AC">
              <w:rPr>
                <w:rFonts w:ascii="Times New Roman" w:hAnsi="Times New Roman" w:cs="Times New Roman"/>
                <w:i/>
                <w:iCs/>
                <w:lang w:val="en-US"/>
              </w:rPr>
              <w:t>scherichia</w:t>
            </w:r>
            <w:r w:rsidRPr="006434AC">
              <w:rPr>
                <w:rFonts w:ascii="Times New Roman" w:hAnsi="Times New Roman" w:cs="Times New Roman"/>
                <w:i/>
                <w:iCs/>
              </w:rPr>
              <w:t xml:space="preserve"> coli</w:t>
            </w:r>
          </w:p>
        </w:tc>
        <w:tc>
          <w:tcPr>
            <w:tcW w:w="0" w:type="auto"/>
          </w:tcPr>
          <w:p w14:paraId="79764D02"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rPr>
              <w:t>7.0±0.</w:t>
            </w:r>
            <w:r w:rsidRPr="006434AC">
              <w:rPr>
                <w:rFonts w:ascii="Times New Roman" w:hAnsi="Times New Roman" w:cs="Times New Roman"/>
                <w:lang w:val="en-US"/>
              </w:rPr>
              <w:t>7</w:t>
            </w:r>
          </w:p>
        </w:tc>
        <w:tc>
          <w:tcPr>
            <w:tcW w:w="0" w:type="auto"/>
          </w:tcPr>
          <w:p w14:paraId="4A753A3D"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7.3±1.1</w:t>
            </w:r>
          </w:p>
        </w:tc>
        <w:tc>
          <w:tcPr>
            <w:tcW w:w="0" w:type="auto"/>
          </w:tcPr>
          <w:p w14:paraId="0E482163"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6.5±1.3</w:t>
            </w:r>
          </w:p>
        </w:tc>
        <w:tc>
          <w:tcPr>
            <w:tcW w:w="0" w:type="auto"/>
          </w:tcPr>
          <w:p w14:paraId="003583AC"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0.196</w:t>
            </w:r>
          </w:p>
        </w:tc>
      </w:tr>
      <w:tr w:rsidR="00EC632E" w:rsidRPr="006434AC" w14:paraId="53AEA7DE" w14:textId="77777777" w:rsidTr="0022205B">
        <w:tc>
          <w:tcPr>
            <w:tcW w:w="0" w:type="auto"/>
          </w:tcPr>
          <w:p w14:paraId="173E3AA5"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i/>
                <w:iCs/>
              </w:rPr>
              <w:t>Enterococc</w:t>
            </w:r>
            <w:r w:rsidRPr="006434AC">
              <w:rPr>
                <w:rFonts w:ascii="Times New Roman" w:hAnsi="Times New Roman" w:cs="Times New Roman"/>
                <w:i/>
                <w:iCs/>
                <w:lang w:val="en-US"/>
              </w:rPr>
              <w:t>us</w:t>
            </w:r>
            <w:r w:rsidRPr="006434AC">
              <w:rPr>
                <w:rFonts w:ascii="Times New Roman" w:hAnsi="Times New Roman" w:cs="Times New Roman"/>
                <w:lang w:val="en-US"/>
              </w:rPr>
              <w:t xml:space="preserve"> spp.</w:t>
            </w:r>
          </w:p>
        </w:tc>
        <w:tc>
          <w:tcPr>
            <w:tcW w:w="0" w:type="auto"/>
          </w:tcPr>
          <w:p w14:paraId="495C9AB1"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rPr>
              <w:t>5.5±1.</w:t>
            </w:r>
            <w:r w:rsidRPr="006434AC">
              <w:rPr>
                <w:rFonts w:ascii="Times New Roman" w:hAnsi="Times New Roman" w:cs="Times New Roman"/>
                <w:lang w:val="en-US"/>
              </w:rPr>
              <w:t>8</w:t>
            </w:r>
          </w:p>
        </w:tc>
        <w:tc>
          <w:tcPr>
            <w:tcW w:w="0" w:type="auto"/>
          </w:tcPr>
          <w:p w14:paraId="00A74E79"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5.9±1.2</w:t>
            </w:r>
          </w:p>
        </w:tc>
        <w:tc>
          <w:tcPr>
            <w:tcW w:w="0" w:type="auto"/>
          </w:tcPr>
          <w:p w14:paraId="2D7A2717"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5.9±1.2</w:t>
            </w:r>
          </w:p>
        </w:tc>
        <w:tc>
          <w:tcPr>
            <w:tcW w:w="0" w:type="auto"/>
          </w:tcPr>
          <w:p w14:paraId="423A5A80"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0.819</w:t>
            </w:r>
          </w:p>
        </w:tc>
      </w:tr>
      <w:tr w:rsidR="00EC632E" w:rsidRPr="006434AC" w14:paraId="16815654" w14:textId="77777777" w:rsidTr="0022205B">
        <w:trPr>
          <w:trHeight w:val="300"/>
        </w:trPr>
        <w:tc>
          <w:tcPr>
            <w:tcW w:w="0" w:type="auto"/>
            <w:noWrap/>
          </w:tcPr>
          <w:p w14:paraId="6E6ADD31" w14:textId="77777777" w:rsidR="00EC632E" w:rsidRPr="006434AC" w:rsidRDefault="00EC632E" w:rsidP="00E94B5E">
            <w:pPr>
              <w:spacing w:after="0"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i/>
                <w:iCs/>
                <w:color w:val="000000"/>
                <w:kern w:val="0"/>
                <w:lang w:eastAsia="el-GR"/>
                <w14:ligatures w14:val="none"/>
              </w:rPr>
              <w:t>Staphylococc</w:t>
            </w:r>
            <w:r w:rsidRPr="006434AC">
              <w:rPr>
                <w:rFonts w:ascii="Times New Roman" w:eastAsia="Times New Roman" w:hAnsi="Times New Roman" w:cs="Times New Roman"/>
                <w:i/>
                <w:iCs/>
                <w:color w:val="000000"/>
                <w:kern w:val="0"/>
                <w:lang w:val="en-US" w:eastAsia="el-GR"/>
                <w14:ligatures w14:val="none"/>
              </w:rPr>
              <w:t>us</w:t>
            </w:r>
            <w:r w:rsidRPr="006434AC">
              <w:rPr>
                <w:rFonts w:ascii="Times New Roman" w:eastAsia="Times New Roman" w:hAnsi="Times New Roman" w:cs="Times New Roman"/>
                <w:color w:val="000000"/>
                <w:kern w:val="0"/>
                <w:lang w:val="en-US" w:eastAsia="el-GR"/>
                <w14:ligatures w14:val="none"/>
              </w:rPr>
              <w:t xml:space="preserve"> spp.</w:t>
            </w:r>
          </w:p>
        </w:tc>
        <w:tc>
          <w:tcPr>
            <w:tcW w:w="0" w:type="auto"/>
            <w:noWrap/>
            <w:hideMark/>
          </w:tcPr>
          <w:p w14:paraId="14B49013" w14:textId="77777777" w:rsidR="00EC632E" w:rsidRPr="006434AC" w:rsidRDefault="00EC632E" w:rsidP="00C87B90">
            <w:pPr>
              <w:spacing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color w:val="000000"/>
                <w:kern w:val="0"/>
                <w:lang w:eastAsia="el-GR"/>
                <w14:ligatures w14:val="none"/>
              </w:rPr>
              <w:t>2.</w:t>
            </w:r>
            <w:r w:rsidRPr="006434AC">
              <w:rPr>
                <w:rFonts w:ascii="Times New Roman" w:eastAsia="Times New Roman" w:hAnsi="Times New Roman" w:cs="Times New Roman"/>
                <w:color w:val="000000"/>
                <w:kern w:val="0"/>
                <w:lang w:val="en-US" w:eastAsia="el-GR"/>
                <w14:ligatures w14:val="none"/>
              </w:rPr>
              <w:t xml:space="preserve">8 </w:t>
            </w:r>
            <w:r w:rsidRPr="006434AC">
              <w:rPr>
                <w:rFonts w:ascii="Times New Roman" w:eastAsia="Times New Roman" w:hAnsi="Times New Roman" w:cs="Times New Roman"/>
                <w:color w:val="000000"/>
                <w:kern w:val="0"/>
                <w:lang w:eastAsia="el-GR"/>
                <w14:ligatures w14:val="none"/>
              </w:rPr>
              <w:t>(1.8</w:t>
            </w:r>
            <w:r w:rsidRPr="006434AC">
              <w:rPr>
                <w:rFonts w:ascii="Times New Roman" w:eastAsia="Times New Roman" w:hAnsi="Times New Roman" w:cs="Times New Roman"/>
                <w:color w:val="000000"/>
                <w:kern w:val="0"/>
                <w:lang w:val="en-US" w:eastAsia="el-GR"/>
                <w14:ligatures w14:val="none"/>
              </w:rPr>
              <w:t xml:space="preserve">, </w:t>
            </w:r>
            <w:r w:rsidRPr="006434AC">
              <w:rPr>
                <w:rFonts w:ascii="Times New Roman" w:eastAsia="Times New Roman" w:hAnsi="Times New Roman" w:cs="Times New Roman"/>
                <w:color w:val="000000"/>
                <w:kern w:val="0"/>
                <w:lang w:eastAsia="el-GR"/>
                <w14:ligatures w14:val="none"/>
              </w:rPr>
              <w:t>3.0)</w:t>
            </w:r>
          </w:p>
        </w:tc>
        <w:tc>
          <w:tcPr>
            <w:tcW w:w="0" w:type="auto"/>
            <w:noWrap/>
            <w:hideMark/>
          </w:tcPr>
          <w:p w14:paraId="6E07D256" w14:textId="77777777" w:rsidR="00EC632E" w:rsidRPr="006434AC" w:rsidRDefault="00EC632E" w:rsidP="00C87B90">
            <w:pPr>
              <w:spacing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color w:val="000000"/>
                <w:kern w:val="0"/>
                <w:lang w:eastAsia="el-GR"/>
                <w14:ligatures w14:val="none"/>
              </w:rPr>
              <w:t>2.7</w:t>
            </w:r>
            <w:r w:rsidRPr="006434AC">
              <w:rPr>
                <w:rFonts w:ascii="Times New Roman" w:eastAsia="Times New Roman" w:hAnsi="Times New Roman" w:cs="Times New Roman"/>
                <w:color w:val="000000"/>
                <w:kern w:val="0"/>
                <w:lang w:val="en-US" w:eastAsia="el-GR"/>
                <w14:ligatures w14:val="none"/>
              </w:rPr>
              <w:t xml:space="preserve"> </w:t>
            </w:r>
            <w:r w:rsidRPr="006434AC">
              <w:rPr>
                <w:rFonts w:ascii="Times New Roman" w:eastAsia="Times New Roman" w:hAnsi="Times New Roman" w:cs="Times New Roman"/>
                <w:color w:val="000000"/>
                <w:kern w:val="0"/>
                <w:lang w:eastAsia="el-GR"/>
                <w14:ligatures w14:val="none"/>
              </w:rPr>
              <w:t>(2.6</w:t>
            </w:r>
            <w:r w:rsidRPr="006434AC">
              <w:rPr>
                <w:rFonts w:ascii="Times New Roman" w:eastAsia="Times New Roman" w:hAnsi="Times New Roman" w:cs="Times New Roman"/>
                <w:color w:val="000000"/>
                <w:kern w:val="0"/>
                <w:lang w:val="en-US" w:eastAsia="el-GR"/>
                <w14:ligatures w14:val="none"/>
              </w:rPr>
              <w:t xml:space="preserve">, </w:t>
            </w:r>
            <w:r w:rsidRPr="006434AC">
              <w:rPr>
                <w:rFonts w:ascii="Times New Roman" w:eastAsia="Times New Roman" w:hAnsi="Times New Roman" w:cs="Times New Roman"/>
                <w:color w:val="000000"/>
                <w:kern w:val="0"/>
                <w:lang w:eastAsia="el-GR"/>
                <w14:ligatures w14:val="none"/>
              </w:rPr>
              <w:t>3.3)</w:t>
            </w:r>
          </w:p>
        </w:tc>
        <w:tc>
          <w:tcPr>
            <w:tcW w:w="0" w:type="auto"/>
            <w:noWrap/>
            <w:hideMark/>
          </w:tcPr>
          <w:p w14:paraId="3D1D183E" w14:textId="77777777" w:rsidR="00EC632E" w:rsidRPr="006434AC" w:rsidRDefault="00EC632E" w:rsidP="00C87B90">
            <w:pPr>
              <w:spacing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color w:val="000000"/>
                <w:kern w:val="0"/>
                <w:lang w:eastAsia="el-GR"/>
                <w14:ligatures w14:val="none"/>
              </w:rPr>
              <w:t>2.</w:t>
            </w:r>
            <w:r w:rsidRPr="006434AC">
              <w:rPr>
                <w:rFonts w:ascii="Times New Roman" w:eastAsia="Times New Roman" w:hAnsi="Times New Roman" w:cs="Times New Roman"/>
                <w:color w:val="000000"/>
                <w:kern w:val="0"/>
                <w:lang w:val="en-US" w:eastAsia="el-GR"/>
                <w14:ligatures w14:val="none"/>
              </w:rPr>
              <w:t xml:space="preserve">6 </w:t>
            </w:r>
            <w:r w:rsidRPr="006434AC">
              <w:rPr>
                <w:rFonts w:ascii="Times New Roman" w:eastAsia="Times New Roman" w:hAnsi="Times New Roman" w:cs="Times New Roman"/>
                <w:color w:val="000000"/>
                <w:kern w:val="0"/>
                <w:lang w:eastAsia="el-GR"/>
                <w14:ligatures w14:val="none"/>
              </w:rPr>
              <w:t>(2.1</w:t>
            </w:r>
            <w:r w:rsidRPr="006434AC">
              <w:rPr>
                <w:rFonts w:ascii="Times New Roman" w:eastAsia="Times New Roman" w:hAnsi="Times New Roman" w:cs="Times New Roman"/>
                <w:color w:val="000000"/>
                <w:kern w:val="0"/>
                <w:lang w:val="en-US" w:eastAsia="el-GR"/>
                <w14:ligatures w14:val="none"/>
              </w:rPr>
              <w:t xml:space="preserve">, </w:t>
            </w:r>
            <w:r w:rsidRPr="006434AC">
              <w:rPr>
                <w:rFonts w:ascii="Times New Roman" w:eastAsia="Times New Roman" w:hAnsi="Times New Roman" w:cs="Times New Roman"/>
                <w:color w:val="000000"/>
                <w:kern w:val="0"/>
                <w:lang w:eastAsia="el-GR"/>
                <w14:ligatures w14:val="none"/>
              </w:rPr>
              <w:t>3.2)</w:t>
            </w:r>
          </w:p>
        </w:tc>
        <w:tc>
          <w:tcPr>
            <w:tcW w:w="0" w:type="auto"/>
            <w:noWrap/>
            <w:hideMark/>
          </w:tcPr>
          <w:p w14:paraId="2037C4B0" w14:textId="77777777" w:rsidR="00EC632E" w:rsidRPr="006434AC" w:rsidRDefault="00EC632E" w:rsidP="00E94B5E">
            <w:pPr>
              <w:spacing w:after="0" w:line="240" w:lineRule="auto"/>
              <w:jc w:val="center"/>
              <w:rPr>
                <w:rFonts w:ascii="Times New Roman" w:eastAsia="Times New Roman" w:hAnsi="Times New Roman" w:cs="Times New Roman"/>
                <w:color w:val="000000"/>
                <w:kern w:val="0"/>
                <w:lang w:eastAsia="el-GR"/>
                <w14:ligatures w14:val="none"/>
              </w:rPr>
            </w:pPr>
            <w:r w:rsidRPr="006434AC">
              <w:rPr>
                <w:rFonts w:ascii="Times New Roman" w:eastAsia="Times New Roman" w:hAnsi="Times New Roman" w:cs="Times New Roman"/>
                <w:color w:val="000000"/>
                <w:kern w:val="0"/>
                <w:lang w:eastAsia="el-GR"/>
                <w14:ligatures w14:val="none"/>
              </w:rPr>
              <w:t>0.757</w:t>
            </w:r>
          </w:p>
        </w:tc>
      </w:tr>
      <w:tr w:rsidR="00EC632E" w:rsidRPr="006434AC" w14:paraId="27AC8056" w14:textId="77777777" w:rsidTr="0022205B">
        <w:tc>
          <w:tcPr>
            <w:tcW w:w="0" w:type="auto"/>
          </w:tcPr>
          <w:p w14:paraId="7AD98571" w14:textId="77777777" w:rsidR="00EC632E" w:rsidRPr="006434AC" w:rsidRDefault="00EC632E" w:rsidP="00E94B5E">
            <w:pPr>
              <w:spacing w:line="240" w:lineRule="auto"/>
              <w:jc w:val="center"/>
              <w:rPr>
                <w:rFonts w:ascii="Times New Roman" w:hAnsi="Times New Roman" w:cs="Times New Roman"/>
                <w:highlight w:val="yellow"/>
              </w:rPr>
            </w:pPr>
            <w:r w:rsidRPr="006434AC">
              <w:rPr>
                <w:rFonts w:ascii="Times New Roman" w:hAnsi="Times New Roman" w:cs="Times New Roman"/>
                <w:lang w:val="en-US"/>
              </w:rPr>
              <w:t>D</w:t>
            </w:r>
            <w:r w:rsidRPr="006434AC">
              <w:rPr>
                <w:rFonts w:ascii="Times New Roman" w:hAnsi="Times New Roman" w:cs="Times New Roman"/>
              </w:rPr>
              <w:t>etection of staphylococci (%)</w:t>
            </w:r>
          </w:p>
        </w:tc>
        <w:tc>
          <w:tcPr>
            <w:tcW w:w="0" w:type="auto"/>
          </w:tcPr>
          <w:p w14:paraId="05E13159"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66.7%</w:t>
            </w:r>
          </w:p>
        </w:tc>
        <w:tc>
          <w:tcPr>
            <w:tcW w:w="0" w:type="auto"/>
          </w:tcPr>
          <w:p w14:paraId="2B2EC906"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76.5%</w:t>
            </w:r>
          </w:p>
        </w:tc>
        <w:tc>
          <w:tcPr>
            <w:tcW w:w="0" w:type="auto"/>
          </w:tcPr>
          <w:p w14:paraId="3CE2ACA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78.3%</w:t>
            </w:r>
          </w:p>
        </w:tc>
        <w:tc>
          <w:tcPr>
            <w:tcW w:w="0" w:type="auto"/>
          </w:tcPr>
          <w:p w14:paraId="5F06EC85" w14:textId="77777777" w:rsidR="00EC632E" w:rsidRPr="006434AC" w:rsidRDefault="00EC632E" w:rsidP="00E94B5E">
            <w:pPr>
              <w:spacing w:line="240" w:lineRule="auto"/>
              <w:jc w:val="center"/>
              <w:rPr>
                <w:rFonts w:ascii="Times New Roman" w:hAnsi="Times New Roman" w:cs="Times New Roman"/>
                <w:highlight w:val="yellow"/>
              </w:rPr>
            </w:pPr>
            <w:r w:rsidRPr="006434AC">
              <w:rPr>
                <w:rFonts w:ascii="Times New Roman" w:hAnsi="Times New Roman" w:cs="Times New Roman"/>
              </w:rPr>
              <w:t>0.838</w:t>
            </w:r>
          </w:p>
        </w:tc>
      </w:tr>
      <w:tr w:rsidR="00EC632E" w:rsidRPr="006434AC" w14:paraId="3AB2285A" w14:textId="77777777" w:rsidTr="0022205B">
        <w:tc>
          <w:tcPr>
            <w:tcW w:w="0" w:type="auto"/>
          </w:tcPr>
          <w:p w14:paraId="1FC42ACD" w14:textId="77777777" w:rsidR="00EC632E" w:rsidRPr="006434AC" w:rsidRDefault="00EC632E" w:rsidP="00E94B5E">
            <w:pPr>
              <w:spacing w:line="240" w:lineRule="auto"/>
              <w:jc w:val="center"/>
              <w:rPr>
                <w:rFonts w:ascii="Times New Roman" w:hAnsi="Times New Roman" w:cs="Times New Roman"/>
                <w:i/>
              </w:rPr>
            </w:pPr>
            <w:r w:rsidRPr="006434AC">
              <w:rPr>
                <w:rFonts w:ascii="Times New Roman" w:hAnsi="Times New Roman" w:cs="Times New Roman"/>
                <w:i/>
              </w:rPr>
              <w:t>Staphylococcus aureus</w:t>
            </w:r>
          </w:p>
        </w:tc>
        <w:tc>
          <w:tcPr>
            <w:tcW w:w="0" w:type="auto"/>
          </w:tcPr>
          <w:p w14:paraId="43AABFD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2.8 (1.8, 3.0)</w:t>
            </w:r>
          </w:p>
        </w:tc>
        <w:tc>
          <w:tcPr>
            <w:tcW w:w="0" w:type="auto"/>
          </w:tcPr>
          <w:p w14:paraId="088F160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2.2 (2.0, 2.7)</w:t>
            </w:r>
          </w:p>
        </w:tc>
        <w:tc>
          <w:tcPr>
            <w:tcW w:w="0" w:type="auto"/>
          </w:tcPr>
          <w:p w14:paraId="744D6388"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2.5 (2.2, 3.0)</w:t>
            </w:r>
          </w:p>
        </w:tc>
        <w:tc>
          <w:tcPr>
            <w:tcW w:w="0" w:type="auto"/>
          </w:tcPr>
          <w:p w14:paraId="57F059CE"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0.475</w:t>
            </w:r>
          </w:p>
        </w:tc>
      </w:tr>
      <w:tr w:rsidR="00EC632E" w:rsidRPr="006434AC" w14:paraId="320F2521" w14:textId="77777777" w:rsidTr="0022205B">
        <w:tc>
          <w:tcPr>
            <w:tcW w:w="0" w:type="auto"/>
          </w:tcPr>
          <w:p w14:paraId="5FC2C97A"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 xml:space="preserve">Detection of </w:t>
            </w:r>
            <w:r w:rsidRPr="006434AC">
              <w:rPr>
                <w:rFonts w:ascii="Times New Roman" w:hAnsi="Times New Roman" w:cs="Times New Roman"/>
                <w:i/>
                <w:lang w:val="en-US"/>
              </w:rPr>
              <w:t>S. aureus</w:t>
            </w:r>
            <w:r w:rsidRPr="006434AC">
              <w:rPr>
                <w:rFonts w:ascii="Times New Roman" w:hAnsi="Times New Roman" w:cs="Times New Roman"/>
                <w:lang w:val="en-US"/>
              </w:rPr>
              <w:t xml:space="preserve"> (%)</w:t>
            </w:r>
          </w:p>
        </w:tc>
        <w:tc>
          <w:tcPr>
            <w:tcW w:w="0" w:type="auto"/>
          </w:tcPr>
          <w:p w14:paraId="4EB843C8"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66.7%</w:t>
            </w:r>
          </w:p>
        </w:tc>
        <w:tc>
          <w:tcPr>
            <w:tcW w:w="0" w:type="auto"/>
          </w:tcPr>
          <w:p w14:paraId="0E0D302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64.7%</w:t>
            </w:r>
          </w:p>
        </w:tc>
        <w:tc>
          <w:tcPr>
            <w:tcW w:w="0" w:type="auto"/>
          </w:tcPr>
          <w:p w14:paraId="2AFD934D"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52.2%</w:t>
            </w:r>
          </w:p>
        </w:tc>
        <w:tc>
          <w:tcPr>
            <w:tcW w:w="0" w:type="auto"/>
          </w:tcPr>
          <w:p w14:paraId="5D08B4DB"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0.666</w:t>
            </w:r>
          </w:p>
        </w:tc>
      </w:tr>
      <w:tr w:rsidR="00EC632E" w:rsidRPr="006434AC" w14:paraId="014E1601" w14:textId="77777777" w:rsidTr="0022205B">
        <w:tc>
          <w:tcPr>
            <w:tcW w:w="0" w:type="auto"/>
          </w:tcPr>
          <w:p w14:paraId="0A10283A"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Total anaerobes</w:t>
            </w:r>
          </w:p>
        </w:tc>
        <w:tc>
          <w:tcPr>
            <w:tcW w:w="0" w:type="auto"/>
          </w:tcPr>
          <w:p w14:paraId="28E3E641"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9.8±0.3</w:t>
            </w:r>
          </w:p>
        </w:tc>
        <w:tc>
          <w:tcPr>
            <w:tcW w:w="0" w:type="auto"/>
          </w:tcPr>
          <w:p w14:paraId="4A051365"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9.6±0.6</w:t>
            </w:r>
          </w:p>
        </w:tc>
        <w:tc>
          <w:tcPr>
            <w:tcW w:w="0" w:type="auto"/>
          </w:tcPr>
          <w:p w14:paraId="3FC5E3F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9.4±0.5</w:t>
            </w:r>
          </w:p>
        </w:tc>
        <w:tc>
          <w:tcPr>
            <w:tcW w:w="0" w:type="auto"/>
          </w:tcPr>
          <w:p w14:paraId="25C7E94E"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0.231</w:t>
            </w:r>
          </w:p>
        </w:tc>
      </w:tr>
      <w:tr w:rsidR="00EC632E" w:rsidRPr="006434AC" w14:paraId="17544BD1" w14:textId="77777777" w:rsidTr="0022205B">
        <w:tc>
          <w:tcPr>
            <w:tcW w:w="0" w:type="auto"/>
          </w:tcPr>
          <w:p w14:paraId="2BAECE79"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i/>
                <w:iCs/>
              </w:rPr>
              <w:t>Clostridi</w:t>
            </w:r>
            <w:r w:rsidRPr="006434AC">
              <w:rPr>
                <w:rFonts w:ascii="Times New Roman" w:hAnsi="Times New Roman" w:cs="Times New Roman"/>
                <w:i/>
                <w:iCs/>
                <w:lang w:val="en-US"/>
              </w:rPr>
              <w:t>um</w:t>
            </w:r>
            <w:r w:rsidRPr="006434AC">
              <w:rPr>
                <w:rFonts w:ascii="Times New Roman" w:hAnsi="Times New Roman" w:cs="Times New Roman"/>
                <w:lang w:val="en-US"/>
              </w:rPr>
              <w:t xml:space="preserve"> spp.</w:t>
            </w:r>
          </w:p>
        </w:tc>
        <w:tc>
          <w:tcPr>
            <w:tcW w:w="0" w:type="auto"/>
          </w:tcPr>
          <w:p w14:paraId="6C33D4F1"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5.4±0.9</w:t>
            </w:r>
          </w:p>
        </w:tc>
        <w:tc>
          <w:tcPr>
            <w:tcW w:w="0" w:type="auto"/>
          </w:tcPr>
          <w:p w14:paraId="1B7D16D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5.1±1.4</w:t>
            </w:r>
          </w:p>
        </w:tc>
        <w:tc>
          <w:tcPr>
            <w:tcW w:w="0" w:type="auto"/>
          </w:tcPr>
          <w:p w14:paraId="28E27DA4"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4.4±1.1</w:t>
            </w:r>
          </w:p>
        </w:tc>
        <w:tc>
          <w:tcPr>
            <w:tcW w:w="0" w:type="auto"/>
          </w:tcPr>
          <w:p w14:paraId="13FACB41"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0.095</w:t>
            </w:r>
          </w:p>
        </w:tc>
      </w:tr>
      <w:tr w:rsidR="00EC632E" w:rsidRPr="006434AC" w14:paraId="0E0F23A5" w14:textId="77777777" w:rsidTr="0022205B">
        <w:tc>
          <w:tcPr>
            <w:tcW w:w="0" w:type="auto"/>
          </w:tcPr>
          <w:p w14:paraId="17ED442E" w14:textId="77777777" w:rsidR="00EC632E" w:rsidRPr="006434AC" w:rsidRDefault="00EC632E" w:rsidP="00E94B5E">
            <w:pPr>
              <w:spacing w:line="240" w:lineRule="auto"/>
              <w:jc w:val="center"/>
              <w:rPr>
                <w:rFonts w:ascii="Times New Roman" w:hAnsi="Times New Roman" w:cs="Times New Roman"/>
              </w:rPr>
            </w:pPr>
            <w:bookmarkStart w:id="5" w:name="_Hlk136708080"/>
            <w:r w:rsidRPr="006434AC">
              <w:rPr>
                <w:rFonts w:ascii="Times New Roman" w:hAnsi="Times New Roman" w:cs="Times New Roman"/>
                <w:i/>
                <w:iCs/>
              </w:rPr>
              <w:t>C</w:t>
            </w:r>
            <w:r w:rsidRPr="006434AC">
              <w:rPr>
                <w:rFonts w:ascii="Times New Roman" w:hAnsi="Times New Roman" w:cs="Times New Roman"/>
                <w:i/>
                <w:iCs/>
                <w:lang w:val="en-US"/>
              </w:rPr>
              <w:t>lostridium</w:t>
            </w:r>
            <w:r w:rsidRPr="006434AC">
              <w:rPr>
                <w:rFonts w:ascii="Times New Roman" w:hAnsi="Times New Roman" w:cs="Times New Roman"/>
                <w:i/>
                <w:iCs/>
              </w:rPr>
              <w:t xml:space="preserve"> perfringens</w:t>
            </w:r>
            <w:bookmarkEnd w:id="5"/>
          </w:p>
        </w:tc>
        <w:tc>
          <w:tcPr>
            <w:tcW w:w="0" w:type="auto"/>
          </w:tcPr>
          <w:p w14:paraId="045D557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2.8±0.7</w:t>
            </w:r>
            <w:r w:rsidRPr="006434AC">
              <w:rPr>
                <w:rFonts w:ascii="Times New Roman" w:hAnsi="Times New Roman" w:cs="Times New Roman"/>
                <w:vertAlign w:val="superscript"/>
                <w:lang w:val="en-US"/>
              </w:rPr>
              <w:t>a</w:t>
            </w:r>
          </w:p>
        </w:tc>
        <w:tc>
          <w:tcPr>
            <w:tcW w:w="0" w:type="auto"/>
          </w:tcPr>
          <w:p w14:paraId="0BA50F14"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4.5±1.2</w:t>
            </w:r>
            <w:r w:rsidRPr="006434AC">
              <w:rPr>
                <w:rFonts w:ascii="Times New Roman" w:hAnsi="Times New Roman" w:cs="Times New Roman"/>
                <w:vertAlign w:val="superscript"/>
                <w:lang w:val="en-US"/>
              </w:rPr>
              <w:t>b</w:t>
            </w:r>
          </w:p>
        </w:tc>
        <w:tc>
          <w:tcPr>
            <w:tcW w:w="0" w:type="auto"/>
          </w:tcPr>
          <w:p w14:paraId="56401901" w14:textId="77777777" w:rsidR="00EC632E" w:rsidRPr="006434AC" w:rsidRDefault="00EC632E" w:rsidP="00E94B5E">
            <w:pPr>
              <w:spacing w:line="240" w:lineRule="auto"/>
              <w:jc w:val="center"/>
              <w:rPr>
                <w:rFonts w:ascii="Times New Roman" w:hAnsi="Times New Roman" w:cs="Times New Roman"/>
                <w:vertAlign w:val="superscript"/>
                <w:lang w:val="en-US"/>
              </w:rPr>
            </w:pPr>
            <w:r w:rsidRPr="006434AC">
              <w:rPr>
                <w:rFonts w:ascii="Times New Roman" w:hAnsi="Times New Roman" w:cs="Times New Roman"/>
                <w:lang w:val="en-US"/>
              </w:rPr>
              <w:t>3.5±1.4</w:t>
            </w:r>
            <w:r w:rsidRPr="006434AC">
              <w:rPr>
                <w:rFonts w:ascii="Times New Roman" w:hAnsi="Times New Roman" w:cs="Times New Roman"/>
                <w:vertAlign w:val="superscript"/>
                <w:lang w:val="en-US"/>
              </w:rPr>
              <w:t>a</w:t>
            </w:r>
          </w:p>
        </w:tc>
        <w:tc>
          <w:tcPr>
            <w:tcW w:w="0" w:type="auto"/>
          </w:tcPr>
          <w:p w14:paraId="740C11AE" w14:textId="77777777" w:rsidR="00EC632E" w:rsidRPr="006434AC" w:rsidRDefault="00EC632E" w:rsidP="00E94B5E">
            <w:pPr>
              <w:spacing w:line="240" w:lineRule="auto"/>
              <w:jc w:val="center"/>
              <w:rPr>
                <w:rFonts w:ascii="Times New Roman" w:hAnsi="Times New Roman" w:cs="Times New Roman"/>
                <w:b/>
                <w:bCs/>
              </w:rPr>
            </w:pPr>
            <w:r w:rsidRPr="006434AC">
              <w:rPr>
                <w:rFonts w:ascii="Times New Roman" w:hAnsi="Times New Roman" w:cs="Times New Roman"/>
                <w:b/>
                <w:bCs/>
              </w:rPr>
              <w:t>0.021</w:t>
            </w:r>
          </w:p>
        </w:tc>
      </w:tr>
      <w:tr w:rsidR="00EC632E" w:rsidRPr="006434AC" w14:paraId="0E971A9A" w14:textId="77777777" w:rsidTr="0022205B">
        <w:tc>
          <w:tcPr>
            <w:tcW w:w="0" w:type="auto"/>
          </w:tcPr>
          <w:p w14:paraId="75D725EA"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lang w:val="en-US"/>
              </w:rPr>
              <w:t>D</w:t>
            </w:r>
            <w:r w:rsidRPr="006434AC">
              <w:rPr>
                <w:rFonts w:ascii="Times New Roman" w:hAnsi="Times New Roman" w:cs="Times New Roman"/>
              </w:rPr>
              <w:t xml:space="preserve">etection </w:t>
            </w:r>
            <w:r w:rsidRPr="006434AC">
              <w:rPr>
                <w:rFonts w:ascii="Times New Roman" w:hAnsi="Times New Roman" w:cs="Times New Roman"/>
                <w:i/>
              </w:rPr>
              <w:t>C.</w:t>
            </w:r>
            <w:r w:rsidRPr="006434AC">
              <w:rPr>
                <w:rFonts w:ascii="Times New Roman" w:hAnsi="Times New Roman" w:cs="Times New Roman"/>
              </w:rPr>
              <w:t xml:space="preserve"> </w:t>
            </w:r>
            <w:r w:rsidRPr="006434AC">
              <w:rPr>
                <w:rFonts w:ascii="Times New Roman" w:hAnsi="Times New Roman" w:cs="Times New Roman"/>
                <w:i/>
              </w:rPr>
              <w:t>perfringens</w:t>
            </w:r>
            <w:r w:rsidRPr="006434AC">
              <w:rPr>
                <w:rFonts w:ascii="Times New Roman" w:hAnsi="Times New Roman" w:cs="Times New Roman"/>
              </w:rPr>
              <w:t xml:space="preserve"> (%)</w:t>
            </w:r>
          </w:p>
        </w:tc>
        <w:tc>
          <w:tcPr>
            <w:tcW w:w="0" w:type="auto"/>
          </w:tcPr>
          <w:p w14:paraId="59D66BF5"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83.3%</w:t>
            </w:r>
          </w:p>
        </w:tc>
        <w:tc>
          <w:tcPr>
            <w:tcW w:w="0" w:type="auto"/>
          </w:tcPr>
          <w:p w14:paraId="11F869DA"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82.3%</w:t>
            </w:r>
          </w:p>
        </w:tc>
        <w:tc>
          <w:tcPr>
            <w:tcW w:w="0" w:type="auto"/>
          </w:tcPr>
          <w:p w14:paraId="02018D7E"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87.0%</w:t>
            </w:r>
          </w:p>
        </w:tc>
        <w:tc>
          <w:tcPr>
            <w:tcW w:w="0" w:type="auto"/>
          </w:tcPr>
          <w:p w14:paraId="109DBE38"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0.918</w:t>
            </w:r>
          </w:p>
        </w:tc>
      </w:tr>
      <w:tr w:rsidR="00EC632E" w:rsidRPr="006434AC" w14:paraId="5D0F8764" w14:textId="77777777" w:rsidTr="0022205B">
        <w:tc>
          <w:tcPr>
            <w:tcW w:w="0" w:type="auto"/>
          </w:tcPr>
          <w:p w14:paraId="55E44F86"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i/>
                <w:iCs/>
                <w:lang w:val="en-US"/>
              </w:rPr>
              <w:t>Lactobacillus</w:t>
            </w:r>
            <w:r w:rsidRPr="006434AC">
              <w:rPr>
                <w:rFonts w:ascii="Times New Roman" w:hAnsi="Times New Roman" w:cs="Times New Roman"/>
                <w:lang w:val="en-US"/>
              </w:rPr>
              <w:t xml:space="preserve"> spp.</w:t>
            </w:r>
          </w:p>
        </w:tc>
        <w:tc>
          <w:tcPr>
            <w:tcW w:w="0" w:type="auto"/>
          </w:tcPr>
          <w:p w14:paraId="32CBAFC2"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6.1 (5.0, 6.4)</w:t>
            </w:r>
          </w:p>
        </w:tc>
        <w:tc>
          <w:tcPr>
            <w:tcW w:w="0" w:type="auto"/>
          </w:tcPr>
          <w:p w14:paraId="4B22646A"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5.4 (4.5, 6.1)</w:t>
            </w:r>
          </w:p>
        </w:tc>
        <w:tc>
          <w:tcPr>
            <w:tcW w:w="0" w:type="auto"/>
          </w:tcPr>
          <w:p w14:paraId="01732688"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5.3 (4.6, 6.1)</w:t>
            </w:r>
          </w:p>
        </w:tc>
        <w:tc>
          <w:tcPr>
            <w:tcW w:w="0" w:type="auto"/>
          </w:tcPr>
          <w:p w14:paraId="3999D1B9"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0.303</w:t>
            </w:r>
          </w:p>
        </w:tc>
      </w:tr>
      <w:tr w:rsidR="00EC632E" w:rsidRPr="006434AC" w14:paraId="53ABD53E" w14:textId="77777777" w:rsidTr="0022205B">
        <w:tc>
          <w:tcPr>
            <w:tcW w:w="0" w:type="auto"/>
          </w:tcPr>
          <w:p w14:paraId="37C9DCD2"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i/>
                <w:iCs/>
                <w:lang w:val="en-US"/>
              </w:rPr>
              <w:t>Bifidobacterium</w:t>
            </w:r>
            <w:r w:rsidRPr="006434AC">
              <w:rPr>
                <w:rFonts w:ascii="Times New Roman" w:hAnsi="Times New Roman" w:cs="Times New Roman"/>
                <w:lang w:val="en-US"/>
              </w:rPr>
              <w:t xml:space="preserve"> spp.</w:t>
            </w:r>
          </w:p>
        </w:tc>
        <w:tc>
          <w:tcPr>
            <w:tcW w:w="0" w:type="auto"/>
          </w:tcPr>
          <w:p w14:paraId="562947C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7.4 (5.3, 8.8)</w:t>
            </w:r>
          </w:p>
        </w:tc>
        <w:tc>
          <w:tcPr>
            <w:tcW w:w="0" w:type="auto"/>
          </w:tcPr>
          <w:p w14:paraId="08B418FB"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8.8 (6.8, 9.3)</w:t>
            </w:r>
          </w:p>
        </w:tc>
        <w:tc>
          <w:tcPr>
            <w:tcW w:w="0" w:type="auto"/>
          </w:tcPr>
          <w:p w14:paraId="002F0DAF"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8.4 (7.4, 9.0)</w:t>
            </w:r>
          </w:p>
        </w:tc>
        <w:tc>
          <w:tcPr>
            <w:tcW w:w="0" w:type="auto"/>
          </w:tcPr>
          <w:p w14:paraId="282CA467"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0.353</w:t>
            </w:r>
          </w:p>
        </w:tc>
      </w:tr>
      <w:tr w:rsidR="00EC632E" w:rsidRPr="006434AC" w14:paraId="20221DA3" w14:textId="77777777" w:rsidTr="0022205B">
        <w:tc>
          <w:tcPr>
            <w:tcW w:w="0" w:type="auto"/>
          </w:tcPr>
          <w:p w14:paraId="02207AE0"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i/>
                <w:iCs/>
                <w:lang w:val="en-US"/>
              </w:rPr>
              <w:t>Bacteroides</w:t>
            </w:r>
            <w:r w:rsidRPr="006434AC">
              <w:rPr>
                <w:rFonts w:ascii="Times New Roman" w:hAnsi="Times New Roman" w:cs="Times New Roman"/>
                <w:lang w:val="en-US"/>
              </w:rPr>
              <w:t xml:space="preserve"> spp.</w:t>
            </w:r>
          </w:p>
        </w:tc>
        <w:tc>
          <w:tcPr>
            <w:tcW w:w="0" w:type="auto"/>
          </w:tcPr>
          <w:p w14:paraId="3316A490"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8.9 (8.7, 9.0)</w:t>
            </w:r>
          </w:p>
        </w:tc>
        <w:tc>
          <w:tcPr>
            <w:tcW w:w="0" w:type="auto"/>
          </w:tcPr>
          <w:p w14:paraId="06B40335"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8.6 (8.1, 8.9)</w:t>
            </w:r>
          </w:p>
        </w:tc>
        <w:tc>
          <w:tcPr>
            <w:tcW w:w="0" w:type="auto"/>
          </w:tcPr>
          <w:p w14:paraId="42EBB908"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8.5 (7.7, 8.9)</w:t>
            </w:r>
          </w:p>
        </w:tc>
        <w:tc>
          <w:tcPr>
            <w:tcW w:w="0" w:type="auto"/>
          </w:tcPr>
          <w:p w14:paraId="68264B42"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0.415</w:t>
            </w:r>
          </w:p>
        </w:tc>
      </w:tr>
      <w:tr w:rsidR="00EC632E" w:rsidRPr="006434AC" w14:paraId="66A44C4E" w14:textId="77777777" w:rsidTr="0022205B">
        <w:tc>
          <w:tcPr>
            <w:tcW w:w="0" w:type="auto"/>
          </w:tcPr>
          <w:p w14:paraId="57D7B6F4"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Yeasts</w:t>
            </w:r>
          </w:p>
        </w:tc>
        <w:tc>
          <w:tcPr>
            <w:tcW w:w="0" w:type="auto"/>
          </w:tcPr>
          <w:p w14:paraId="09928616"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3.0 (2.5, 4.8)</w:t>
            </w:r>
          </w:p>
        </w:tc>
        <w:tc>
          <w:tcPr>
            <w:tcW w:w="0" w:type="auto"/>
          </w:tcPr>
          <w:p w14:paraId="552EAC7E"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2.7 (2.1, 3.1)</w:t>
            </w:r>
          </w:p>
        </w:tc>
        <w:tc>
          <w:tcPr>
            <w:tcW w:w="0" w:type="auto"/>
          </w:tcPr>
          <w:p w14:paraId="7A9C47F2"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3.0 (2.3, 3.8)</w:t>
            </w:r>
          </w:p>
        </w:tc>
        <w:tc>
          <w:tcPr>
            <w:tcW w:w="0" w:type="auto"/>
          </w:tcPr>
          <w:p w14:paraId="5880F783"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0.210</w:t>
            </w:r>
          </w:p>
        </w:tc>
      </w:tr>
      <w:tr w:rsidR="00EC632E" w:rsidRPr="006434AC" w14:paraId="70E6E616" w14:textId="77777777" w:rsidTr="0022205B">
        <w:tc>
          <w:tcPr>
            <w:tcW w:w="0" w:type="auto"/>
          </w:tcPr>
          <w:p w14:paraId="481045DF"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Detection of yeasts (%)</w:t>
            </w:r>
          </w:p>
        </w:tc>
        <w:tc>
          <w:tcPr>
            <w:tcW w:w="0" w:type="auto"/>
          </w:tcPr>
          <w:p w14:paraId="33554751"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72.7%</w:t>
            </w:r>
          </w:p>
        </w:tc>
        <w:tc>
          <w:tcPr>
            <w:tcW w:w="0" w:type="auto"/>
          </w:tcPr>
          <w:p w14:paraId="699DB6F4"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88.2%</w:t>
            </w:r>
          </w:p>
        </w:tc>
        <w:tc>
          <w:tcPr>
            <w:tcW w:w="0" w:type="auto"/>
          </w:tcPr>
          <w:p w14:paraId="6280A83F"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91.3%</w:t>
            </w:r>
          </w:p>
        </w:tc>
        <w:tc>
          <w:tcPr>
            <w:tcW w:w="0" w:type="auto"/>
          </w:tcPr>
          <w:p w14:paraId="7CC37185"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0.324</w:t>
            </w:r>
          </w:p>
        </w:tc>
      </w:tr>
      <w:tr w:rsidR="00EC632E" w:rsidRPr="006434AC" w14:paraId="54AF167C" w14:textId="77777777" w:rsidTr="0022205B">
        <w:tc>
          <w:tcPr>
            <w:tcW w:w="0" w:type="auto"/>
          </w:tcPr>
          <w:p w14:paraId="6515D40C"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lastRenderedPageBreak/>
              <w:t>Fungi</w:t>
            </w:r>
          </w:p>
        </w:tc>
        <w:tc>
          <w:tcPr>
            <w:tcW w:w="0" w:type="auto"/>
          </w:tcPr>
          <w:p w14:paraId="1174CC85"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2.1 (1.5, 3.4)</w:t>
            </w:r>
          </w:p>
        </w:tc>
        <w:tc>
          <w:tcPr>
            <w:tcW w:w="0" w:type="auto"/>
          </w:tcPr>
          <w:p w14:paraId="48D6BCF8"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2.4 (1.8, 4.6)</w:t>
            </w:r>
          </w:p>
        </w:tc>
        <w:tc>
          <w:tcPr>
            <w:tcW w:w="0" w:type="auto"/>
          </w:tcPr>
          <w:p w14:paraId="711C47D6"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2.1 (1.9, 3.3)</w:t>
            </w:r>
          </w:p>
        </w:tc>
        <w:tc>
          <w:tcPr>
            <w:tcW w:w="0" w:type="auto"/>
          </w:tcPr>
          <w:p w14:paraId="64FCE376"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0.675</w:t>
            </w:r>
          </w:p>
        </w:tc>
      </w:tr>
      <w:tr w:rsidR="00EC632E" w:rsidRPr="006434AC" w14:paraId="5E5A3FE0" w14:textId="77777777" w:rsidTr="0022205B">
        <w:tc>
          <w:tcPr>
            <w:tcW w:w="0" w:type="auto"/>
          </w:tcPr>
          <w:p w14:paraId="5BFE6D1C"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Detection of fungi (%)</w:t>
            </w:r>
          </w:p>
        </w:tc>
        <w:tc>
          <w:tcPr>
            <w:tcW w:w="0" w:type="auto"/>
          </w:tcPr>
          <w:p w14:paraId="4AACB1C0"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54.5%</w:t>
            </w:r>
          </w:p>
        </w:tc>
        <w:tc>
          <w:tcPr>
            <w:tcW w:w="0" w:type="auto"/>
          </w:tcPr>
          <w:p w14:paraId="5E2BDFC6"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52.9%</w:t>
            </w:r>
          </w:p>
        </w:tc>
        <w:tc>
          <w:tcPr>
            <w:tcW w:w="0" w:type="auto"/>
          </w:tcPr>
          <w:p w14:paraId="5434A4A4" w14:textId="77777777" w:rsidR="00EC632E" w:rsidRPr="006434AC" w:rsidRDefault="00EC632E" w:rsidP="00E94B5E">
            <w:pPr>
              <w:spacing w:line="240" w:lineRule="auto"/>
              <w:jc w:val="center"/>
              <w:rPr>
                <w:rFonts w:ascii="Times New Roman" w:hAnsi="Times New Roman" w:cs="Times New Roman"/>
                <w:lang w:val="en-US"/>
              </w:rPr>
            </w:pPr>
            <w:r w:rsidRPr="006434AC">
              <w:rPr>
                <w:rFonts w:ascii="Times New Roman" w:hAnsi="Times New Roman" w:cs="Times New Roman"/>
                <w:lang w:val="en-US"/>
              </w:rPr>
              <w:t>65.2%</w:t>
            </w:r>
          </w:p>
        </w:tc>
        <w:tc>
          <w:tcPr>
            <w:tcW w:w="0" w:type="auto"/>
          </w:tcPr>
          <w:p w14:paraId="029D0F22" w14:textId="77777777" w:rsidR="00EC632E" w:rsidRPr="006434AC" w:rsidRDefault="00EC632E" w:rsidP="00E94B5E">
            <w:pPr>
              <w:spacing w:line="240" w:lineRule="auto"/>
              <w:jc w:val="center"/>
              <w:rPr>
                <w:rFonts w:ascii="Times New Roman" w:hAnsi="Times New Roman" w:cs="Times New Roman"/>
              </w:rPr>
            </w:pPr>
            <w:r w:rsidRPr="006434AC">
              <w:rPr>
                <w:rFonts w:ascii="Times New Roman" w:hAnsi="Times New Roman" w:cs="Times New Roman"/>
              </w:rPr>
              <w:t>0.700</w:t>
            </w:r>
          </w:p>
        </w:tc>
      </w:tr>
    </w:tbl>
    <w:p w14:paraId="7CD9D4AD" w14:textId="39CC9BA3" w:rsidR="00EC632E" w:rsidRPr="006434AC" w:rsidRDefault="00EC632E">
      <w:pPr>
        <w:rPr>
          <w:rFonts w:ascii="Times New Roman" w:hAnsi="Times New Roman" w:cs="Times New Roman"/>
          <w:lang w:val="en-US"/>
        </w:rPr>
      </w:pPr>
    </w:p>
    <w:p w14:paraId="2F752B2A" w14:textId="77777777" w:rsidR="009C4629" w:rsidRPr="006434AC" w:rsidRDefault="009C4629" w:rsidP="009C4629">
      <w:pPr>
        <w:jc w:val="both"/>
        <w:rPr>
          <w:rFonts w:ascii="Times New Roman" w:hAnsi="Times New Roman" w:cs="Times New Roman"/>
          <w:color w:val="000000" w:themeColor="text1"/>
          <w:sz w:val="20"/>
          <w:szCs w:val="20"/>
          <w:lang w:val="en-US"/>
        </w:rPr>
      </w:pPr>
      <w:r w:rsidRPr="006434AC">
        <w:rPr>
          <w:rFonts w:ascii="Times New Roman" w:hAnsi="Times New Roman" w:cs="Times New Roman"/>
          <w:color w:val="000000" w:themeColor="text1"/>
          <w:sz w:val="20"/>
          <w:szCs w:val="20"/>
          <w:lang w:val="en-US"/>
        </w:rPr>
        <w:t>Data are presented as means ± standard deviations for normally distributed variables and as medians (25</w:t>
      </w:r>
      <w:r w:rsidRPr="006434AC">
        <w:rPr>
          <w:rFonts w:ascii="Times New Roman" w:hAnsi="Times New Roman" w:cs="Times New Roman"/>
          <w:color w:val="000000" w:themeColor="text1"/>
          <w:sz w:val="20"/>
          <w:szCs w:val="20"/>
          <w:vertAlign w:val="superscript"/>
          <w:lang w:val="en-US"/>
        </w:rPr>
        <w:t>th</w:t>
      </w:r>
      <w:r w:rsidRPr="006434AC">
        <w:rPr>
          <w:rFonts w:ascii="Times New Roman" w:hAnsi="Times New Roman" w:cs="Times New Roman"/>
          <w:color w:val="000000" w:themeColor="text1"/>
          <w:sz w:val="20"/>
          <w:szCs w:val="20"/>
          <w:lang w:val="en-US"/>
        </w:rPr>
        <w:t xml:space="preserve">, 75th percentiles) for skewed variables. Categorical variables are presented as relative frequencies (%) of detection. Comparison of means was performed by one-way analysis of variance (ANOVA) for normally distributed variables and Kruskal-Wallis for skewed variables. Associations between categorical variables were evaluated using the chi-square test.  </w:t>
      </w:r>
      <w:r w:rsidRPr="006434AC">
        <w:rPr>
          <w:rFonts w:ascii="Times New Roman" w:hAnsi="Times New Roman" w:cs="Times New Roman"/>
          <w:sz w:val="20"/>
          <w:szCs w:val="20"/>
          <w:vertAlign w:val="superscript"/>
          <w:lang w:val="en-US"/>
        </w:rPr>
        <w:t>a,b</w:t>
      </w:r>
      <w:r w:rsidRPr="006434AC">
        <w:rPr>
          <w:rFonts w:ascii="Times New Roman" w:hAnsi="Times New Roman" w:cs="Times New Roman"/>
          <w:sz w:val="20"/>
          <w:szCs w:val="20"/>
          <w:lang w:val="en-US"/>
        </w:rPr>
        <w:t xml:space="preserve"> Different letters indicate significant difference </w:t>
      </w:r>
      <w:r w:rsidRPr="006434AC">
        <w:rPr>
          <w:rFonts w:ascii="Times New Roman" w:hAnsi="Times New Roman" w:cs="Times New Roman"/>
          <w:i/>
          <w:iCs/>
          <w:sz w:val="20"/>
          <w:szCs w:val="20"/>
          <w:lang w:val="en-US"/>
        </w:rPr>
        <w:t>p</w:t>
      </w:r>
      <w:r w:rsidRPr="006434AC">
        <w:rPr>
          <w:rFonts w:ascii="Times New Roman" w:hAnsi="Times New Roman" w:cs="Times New Roman"/>
          <w:sz w:val="20"/>
          <w:szCs w:val="20"/>
          <w:lang w:val="en-US"/>
        </w:rPr>
        <w:t xml:space="preserve">&lt;0.05 based on t-test for normally distributed variables and on the Mann-Whitney U test for skewed variables. </w:t>
      </w:r>
    </w:p>
    <w:sectPr w:rsidR="009C4629" w:rsidRPr="006434AC" w:rsidSect="00F0523D">
      <w:pgSz w:w="15840" w:h="12240" w:orient="landscape"/>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2BCC9F" w14:textId="77777777" w:rsidR="006434AC" w:rsidRDefault="006434AC" w:rsidP="006434AC">
      <w:pPr>
        <w:spacing w:after="0" w:line="240" w:lineRule="auto"/>
      </w:pPr>
      <w:r>
        <w:separator/>
      </w:r>
    </w:p>
  </w:endnote>
  <w:endnote w:type="continuationSeparator" w:id="0">
    <w:p w14:paraId="02F86E0B" w14:textId="77777777" w:rsidR="006434AC" w:rsidRDefault="006434AC" w:rsidP="00643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Liberation Sans">
    <w:altName w:val="Calibri"/>
    <w:charset w:val="A1"/>
    <w:family w:val="swiss"/>
    <w:pitch w:val="variable"/>
    <w:sig w:usb0="E0000AFF" w:usb1="500078FF" w:usb2="00000021" w:usb3="00000000" w:csb0="000001B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A1"/>
    <w:family w:val="roman"/>
    <w:pitch w:val="variable"/>
    <w:sig w:usb0="E0000AFF" w:usb1="500078FF" w:usb2="00000021" w:usb3="00000000" w:csb0="000001BF" w:csb1="00000000"/>
  </w:font>
  <w:font w:name="新宋体">
    <w:altName w:val="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3C4B97" w14:textId="77777777" w:rsidR="006434AC" w:rsidRDefault="006434AC" w:rsidP="006434AC">
      <w:pPr>
        <w:spacing w:after="0" w:line="240" w:lineRule="auto"/>
      </w:pPr>
      <w:r>
        <w:separator/>
      </w:r>
    </w:p>
  </w:footnote>
  <w:footnote w:type="continuationSeparator" w:id="0">
    <w:p w14:paraId="774B2097" w14:textId="77777777" w:rsidR="006434AC" w:rsidRDefault="006434AC" w:rsidP="006434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4C5F45"/>
    <w:multiLevelType w:val="hybridMultilevel"/>
    <w:tmpl w:val="3C3882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5"/>
  <w:bordersDoNotSurroundHeader/>
  <w:bordersDoNotSurroundFooter/>
  <w:defaultTabStop w:val="720"/>
  <w:autoHyphenation/>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0F8"/>
    <w:rsid w:val="000300B3"/>
    <w:rsid w:val="001C113E"/>
    <w:rsid w:val="0022205B"/>
    <w:rsid w:val="002C4136"/>
    <w:rsid w:val="003B0BFA"/>
    <w:rsid w:val="00594436"/>
    <w:rsid w:val="005C1401"/>
    <w:rsid w:val="005F694E"/>
    <w:rsid w:val="006434AC"/>
    <w:rsid w:val="006D66FD"/>
    <w:rsid w:val="006F5CFA"/>
    <w:rsid w:val="007907AF"/>
    <w:rsid w:val="00885E7A"/>
    <w:rsid w:val="008B2C1F"/>
    <w:rsid w:val="00945D8F"/>
    <w:rsid w:val="009830CA"/>
    <w:rsid w:val="009C4629"/>
    <w:rsid w:val="009E02B5"/>
    <w:rsid w:val="009F71D5"/>
    <w:rsid w:val="00A07FB5"/>
    <w:rsid w:val="00A31F07"/>
    <w:rsid w:val="00A37DC0"/>
    <w:rsid w:val="00A86FD9"/>
    <w:rsid w:val="00B63FE5"/>
    <w:rsid w:val="00BB50F8"/>
    <w:rsid w:val="00BC3AD5"/>
    <w:rsid w:val="00C57A5C"/>
    <w:rsid w:val="00C87B90"/>
    <w:rsid w:val="00D528B3"/>
    <w:rsid w:val="00EC632E"/>
    <w:rsid w:val="00EF4607"/>
    <w:rsid w:val="00F0523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14:docId w14:val="65913E17"/>
  <w15:docId w15:val="{36781A70-6BC0-41DE-A05D-A61773837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宋体" w:hAnsiTheme="minorHAnsi" w:cstheme="minorBidi"/>
        <w:kern w:val="2"/>
        <w:sz w:val="22"/>
        <w:szCs w:val="22"/>
        <w:lang w:val="en-US" w:eastAsia="en-US" w:bidi="ar-SA"/>
        <w14:ligatures w14:val="standardContextual"/>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0610"/>
    <w:pPr>
      <w:spacing w:after="160" w:line="259" w:lineRule="auto"/>
    </w:pPr>
    <w:rPr>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Επικεφαλίδα"/>
    <w:basedOn w:val="a"/>
    <w:next w:val="a4"/>
    <w:qFormat/>
    <w:pPr>
      <w:keepNext/>
      <w:spacing w:before="240" w:after="120"/>
    </w:pPr>
    <w:rPr>
      <w:rFonts w:ascii="Liberation Sans" w:eastAsia="微软雅黑" w:hAnsi="Liberation Sans" w:cs="Arial"/>
      <w:sz w:val="28"/>
      <w:szCs w:val="28"/>
    </w:rPr>
  </w:style>
  <w:style w:type="paragraph" w:styleId="a4">
    <w:name w:val="Body Text"/>
    <w:basedOn w:val="a"/>
    <w:pPr>
      <w:spacing w:after="140" w:line="276" w:lineRule="auto"/>
    </w:pPr>
  </w:style>
  <w:style w:type="paragraph" w:styleId="a5">
    <w:name w:val="List"/>
    <w:basedOn w:val="a4"/>
    <w:rPr>
      <w:rFonts w:cs="Arial"/>
    </w:rPr>
  </w:style>
  <w:style w:type="paragraph" w:styleId="a6">
    <w:name w:val="caption"/>
    <w:basedOn w:val="a"/>
    <w:next w:val="a"/>
    <w:uiPriority w:val="35"/>
    <w:unhideWhenUsed/>
    <w:qFormat/>
    <w:rsid w:val="00550610"/>
    <w:pPr>
      <w:spacing w:after="200" w:line="240" w:lineRule="auto"/>
    </w:pPr>
    <w:rPr>
      <w:i/>
      <w:iCs/>
      <w:color w:val="44546A" w:themeColor="text2"/>
      <w:sz w:val="18"/>
      <w:szCs w:val="18"/>
    </w:rPr>
  </w:style>
  <w:style w:type="paragraph" w:customStyle="1" w:styleId="a7">
    <w:name w:val="Ευρετήριο"/>
    <w:basedOn w:val="a"/>
    <w:qFormat/>
    <w:pPr>
      <w:suppressLineNumbers/>
    </w:pPr>
    <w:rPr>
      <w:rFonts w:cs="Arial"/>
    </w:rPr>
  </w:style>
  <w:style w:type="paragraph" w:customStyle="1" w:styleId="a8">
    <w:name w:val="Περιεχόμενα πίνακα"/>
    <w:basedOn w:val="a"/>
    <w:qFormat/>
    <w:rsid w:val="00550610"/>
    <w:pPr>
      <w:suppressLineNumbers/>
      <w:spacing w:after="0" w:line="240" w:lineRule="auto"/>
    </w:pPr>
    <w:rPr>
      <w:rFonts w:ascii="Liberation Serif" w:eastAsia="新宋体" w:hAnsi="Liberation Serif" w:cs="Lucida Sans"/>
      <w:sz w:val="24"/>
      <w:szCs w:val="24"/>
      <w:lang w:eastAsia="zh-CN" w:bidi="hi-IN"/>
      <w14:ligatures w14:val="none"/>
    </w:rPr>
  </w:style>
  <w:style w:type="character" w:styleId="a9">
    <w:name w:val="annotation reference"/>
    <w:basedOn w:val="a0"/>
    <w:uiPriority w:val="99"/>
    <w:semiHidden/>
    <w:unhideWhenUsed/>
    <w:rsid w:val="00EF4607"/>
    <w:rPr>
      <w:sz w:val="16"/>
      <w:szCs w:val="16"/>
    </w:rPr>
  </w:style>
  <w:style w:type="paragraph" w:styleId="aa">
    <w:name w:val="annotation text"/>
    <w:basedOn w:val="a"/>
    <w:link w:val="ab"/>
    <w:uiPriority w:val="99"/>
    <w:unhideWhenUsed/>
    <w:rsid w:val="00EF4607"/>
    <w:pPr>
      <w:spacing w:line="240" w:lineRule="auto"/>
    </w:pPr>
    <w:rPr>
      <w:sz w:val="20"/>
      <w:szCs w:val="20"/>
    </w:rPr>
  </w:style>
  <w:style w:type="character" w:customStyle="1" w:styleId="ab">
    <w:name w:val="批注文字 字符"/>
    <w:basedOn w:val="a0"/>
    <w:link w:val="aa"/>
    <w:uiPriority w:val="99"/>
    <w:rsid w:val="00EF4607"/>
    <w:rPr>
      <w:sz w:val="20"/>
      <w:szCs w:val="20"/>
      <w:lang w:val="el-GR"/>
    </w:rPr>
  </w:style>
  <w:style w:type="paragraph" w:styleId="ac">
    <w:name w:val="annotation subject"/>
    <w:basedOn w:val="aa"/>
    <w:next w:val="aa"/>
    <w:link w:val="ad"/>
    <w:uiPriority w:val="99"/>
    <w:semiHidden/>
    <w:unhideWhenUsed/>
    <w:rsid w:val="00EF4607"/>
    <w:rPr>
      <w:b/>
      <w:bCs/>
    </w:rPr>
  </w:style>
  <w:style w:type="character" w:customStyle="1" w:styleId="ad">
    <w:name w:val="批注主题 字符"/>
    <w:basedOn w:val="ab"/>
    <w:link w:val="ac"/>
    <w:uiPriority w:val="99"/>
    <w:semiHidden/>
    <w:rsid w:val="00EF4607"/>
    <w:rPr>
      <w:b/>
      <w:bCs/>
      <w:sz w:val="20"/>
      <w:szCs w:val="20"/>
      <w:lang w:val="el-GR"/>
    </w:rPr>
  </w:style>
  <w:style w:type="paragraph" w:styleId="ae">
    <w:name w:val="Revision"/>
    <w:hidden/>
    <w:uiPriority w:val="99"/>
    <w:semiHidden/>
    <w:rsid w:val="00EF4607"/>
    <w:pPr>
      <w:suppressAutoHyphens w:val="0"/>
    </w:pPr>
    <w:rPr>
      <w:lang w:val="el-GR"/>
    </w:rPr>
  </w:style>
  <w:style w:type="paragraph" w:styleId="af">
    <w:name w:val="Balloon Text"/>
    <w:basedOn w:val="a"/>
    <w:link w:val="af0"/>
    <w:uiPriority w:val="99"/>
    <w:semiHidden/>
    <w:unhideWhenUsed/>
    <w:rsid w:val="00EF4607"/>
    <w:pPr>
      <w:spacing w:after="0" w:line="240" w:lineRule="auto"/>
    </w:pPr>
    <w:rPr>
      <w:rFonts w:ascii="Segoe UI" w:hAnsi="Segoe UI" w:cs="Segoe UI"/>
      <w:sz w:val="18"/>
      <w:szCs w:val="18"/>
    </w:rPr>
  </w:style>
  <w:style w:type="character" w:customStyle="1" w:styleId="af0">
    <w:name w:val="批注框文本 字符"/>
    <w:basedOn w:val="a0"/>
    <w:link w:val="af"/>
    <w:uiPriority w:val="99"/>
    <w:semiHidden/>
    <w:rsid w:val="00EF4607"/>
    <w:rPr>
      <w:rFonts w:ascii="Segoe UI" w:hAnsi="Segoe UI" w:cs="Segoe UI"/>
      <w:sz w:val="18"/>
      <w:szCs w:val="18"/>
      <w:lang w:val="el-GR"/>
    </w:rPr>
  </w:style>
  <w:style w:type="paragraph" w:styleId="af1">
    <w:name w:val="List Paragraph"/>
    <w:basedOn w:val="a"/>
    <w:uiPriority w:val="34"/>
    <w:qFormat/>
    <w:rsid w:val="007907AF"/>
    <w:pPr>
      <w:ind w:left="720"/>
      <w:contextualSpacing/>
    </w:pPr>
  </w:style>
  <w:style w:type="character" w:styleId="af2">
    <w:name w:val="Hyperlink"/>
    <w:basedOn w:val="a0"/>
    <w:uiPriority w:val="99"/>
    <w:unhideWhenUsed/>
    <w:rsid w:val="007907AF"/>
    <w:rPr>
      <w:color w:val="0563C1" w:themeColor="hyperlink"/>
      <w:u w:val="single"/>
    </w:rPr>
  </w:style>
  <w:style w:type="table" w:styleId="af3">
    <w:name w:val="Grid Table Light"/>
    <w:basedOn w:val="a1"/>
    <w:uiPriority w:val="40"/>
    <w:rsid w:val="0022205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4">
    <w:name w:val="header"/>
    <w:basedOn w:val="a"/>
    <w:link w:val="af5"/>
    <w:uiPriority w:val="99"/>
    <w:unhideWhenUsed/>
    <w:rsid w:val="006434AC"/>
    <w:pPr>
      <w:tabs>
        <w:tab w:val="center" w:pos="4320"/>
        <w:tab w:val="right" w:pos="8640"/>
      </w:tabs>
      <w:spacing w:after="0" w:line="240" w:lineRule="auto"/>
    </w:pPr>
  </w:style>
  <w:style w:type="character" w:customStyle="1" w:styleId="af5">
    <w:name w:val="页眉 字符"/>
    <w:basedOn w:val="a0"/>
    <w:link w:val="af4"/>
    <w:uiPriority w:val="99"/>
    <w:rsid w:val="006434AC"/>
    <w:rPr>
      <w:lang w:val="el-GR"/>
    </w:rPr>
  </w:style>
  <w:style w:type="paragraph" w:styleId="af6">
    <w:name w:val="footer"/>
    <w:basedOn w:val="a"/>
    <w:link w:val="af7"/>
    <w:uiPriority w:val="99"/>
    <w:unhideWhenUsed/>
    <w:rsid w:val="006434AC"/>
    <w:pPr>
      <w:tabs>
        <w:tab w:val="center" w:pos="4320"/>
        <w:tab w:val="right" w:pos="8640"/>
      </w:tabs>
      <w:spacing w:after="0" w:line="240" w:lineRule="auto"/>
    </w:pPr>
  </w:style>
  <w:style w:type="character" w:customStyle="1" w:styleId="af7">
    <w:name w:val="页脚 字符"/>
    <w:basedOn w:val="a0"/>
    <w:link w:val="af6"/>
    <w:uiPriority w:val="99"/>
    <w:rsid w:val="006434AC"/>
    <w:rPr>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doi.org/10.1111/j.1472-765X.2008.02408.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1111/j.1365-2672.2004.02409.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9AC01-BA5D-41F8-B0F0-9EE268FB9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917</Words>
  <Characters>5229</Characters>
  <Application>Microsoft Office Word</Application>
  <DocSecurity>0</DocSecurity>
  <Lines>43</Lines>
  <Paragraphs>12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Lily-JIN Office</cp:lastModifiedBy>
  <cp:revision>4</cp:revision>
  <cp:lastPrinted>2024-02-20T14:52:00Z</cp:lastPrinted>
  <dcterms:created xsi:type="dcterms:W3CDTF">2024-02-25T18:21:00Z</dcterms:created>
  <dcterms:modified xsi:type="dcterms:W3CDTF">2024-04-15T06:24:00Z</dcterms:modified>
  <dc:language>el-GR</dc:language>
</cp:coreProperties>
</file>