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D0AB4C" w14:textId="5266E06A" w:rsidR="00793178" w:rsidRPr="00FB70D3" w:rsidRDefault="002003E8" w:rsidP="00FB70D3">
      <w:pPr>
        <w:pStyle w:val="a8"/>
      </w:pPr>
      <w:r w:rsidRPr="00FB70D3">
        <w:t xml:space="preserve">Supplementary Table 1. </w:t>
      </w:r>
      <w:r w:rsidR="00FB70D3" w:rsidRPr="00FB70D3">
        <w:t>Correlation analysis of sIL-1R2 levels with other inflammation markers</w:t>
      </w:r>
      <w:r w:rsidR="00FB70D3">
        <w:t>.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8"/>
        <w:gridCol w:w="759"/>
        <w:gridCol w:w="755"/>
      </w:tblGrid>
      <w:tr w:rsidR="00AE6DE5" w:rsidRPr="002003E8" w14:paraId="1294A2AA" w14:textId="77777777" w:rsidTr="00FF3D99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AF2A83A" w14:textId="7601F50D" w:rsidR="00AE6DE5" w:rsidRPr="002003E8" w:rsidRDefault="00AE6DE5" w:rsidP="00FF3D99">
            <w:pPr>
              <w:snapToGrid w:val="0"/>
              <w:ind w:firstLineChars="0" w:firstLine="0"/>
              <w:jc w:val="left"/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B7A0166" w14:textId="5A75D7C6" w:rsidR="00AE6DE5" w:rsidRPr="002003E8" w:rsidRDefault="00AE6DE5" w:rsidP="002003E8">
            <w:pPr>
              <w:snapToGrid w:val="0"/>
              <w:ind w:firstLineChars="0" w:firstLine="0"/>
              <w:jc w:val="center"/>
            </w:pPr>
            <w:r w:rsidRPr="002003E8">
              <w:t>sIL-1R2</w:t>
            </w:r>
          </w:p>
        </w:tc>
      </w:tr>
      <w:tr w:rsidR="00AE6DE5" w:rsidRPr="002003E8" w14:paraId="78FE46CF" w14:textId="77777777" w:rsidTr="00FF3D99">
        <w:trPr>
          <w:trHeight w:val="20"/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6B3109EE" w14:textId="54AFC413" w:rsidR="00AE6DE5" w:rsidRPr="002003E8" w:rsidRDefault="00AE6DE5" w:rsidP="00FF3D99">
            <w:pPr>
              <w:snapToGrid w:val="0"/>
              <w:ind w:firstLineChars="0" w:firstLine="0"/>
              <w:jc w:val="left"/>
            </w:pPr>
            <w:r w:rsidRPr="002003E8">
              <w:t>Inflammation markers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356D5D0" w14:textId="5A9075C4" w:rsidR="00AE6DE5" w:rsidRPr="002003E8" w:rsidRDefault="00AE6DE5" w:rsidP="002003E8">
            <w:pPr>
              <w:snapToGrid w:val="0"/>
              <w:ind w:firstLineChars="0" w:firstLine="0"/>
              <w:jc w:val="center"/>
            </w:pPr>
            <w:r w:rsidRPr="002003E8">
              <w:t>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5556B32" w14:textId="7302CF78" w:rsidR="00AE6DE5" w:rsidRPr="002003E8" w:rsidRDefault="00AE6DE5" w:rsidP="002003E8">
            <w:pPr>
              <w:snapToGrid w:val="0"/>
              <w:ind w:firstLineChars="0" w:firstLine="0"/>
              <w:jc w:val="center"/>
              <w:rPr>
                <w:i/>
                <w:iCs/>
              </w:rPr>
            </w:pPr>
            <w:r w:rsidRPr="002003E8">
              <w:rPr>
                <w:i/>
                <w:iCs/>
              </w:rPr>
              <w:t>p</w:t>
            </w:r>
          </w:p>
        </w:tc>
      </w:tr>
      <w:tr w:rsidR="00AE6DE5" w:rsidRPr="002003E8" w14:paraId="0D788A44" w14:textId="77777777" w:rsidTr="00FF3D99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4DEF77BF" w14:textId="73F26123" w:rsidR="00AE6DE5" w:rsidRPr="002003E8" w:rsidRDefault="00AE6DE5" w:rsidP="00FF3D99">
            <w:pPr>
              <w:snapToGrid w:val="0"/>
              <w:ind w:firstLineChars="0" w:firstLine="0"/>
              <w:jc w:val="left"/>
            </w:pPr>
            <w:r w:rsidRPr="002003E8">
              <w:t>WBC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6D1C0A9" w14:textId="2CB79991" w:rsidR="00AE6DE5" w:rsidRPr="002003E8" w:rsidRDefault="00DC6CC7" w:rsidP="002003E8">
            <w:pPr>
              <w:snapToGrid w:val="0"/>
              <w:ind w:firstLineChars="0" w:firstLine="0"/>
              <w:jc w:val="center"/>
            </w:pPr>
            <w:r w:rsidRPr="002003E8">
              <w:t>0.</w:t>
            </w:r>
            <w:r w:rsidR="006061D9" w:rsidRPr="002003E8">
              <w:t>167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7D91146" w14:textId="7BEB9BBF" w:rsidR="00AE6DE5" w:rsidRPr="002003E8" w:rsidRDefault="00DC6CC7" w:rsidP="002003E8">
            <w:pPr>
              <w:snapToGrid w:val="0"/>
              <w:ind w:firstLineChars="0" w:firstLine="0"/>
              <w:jc w:val="center"/>
            </w:pPr>
            <w:r w:rsidRPr="002003E8">
              <w:t>0.</w:t>
            </w:r>
            <w:r w:rsidR="006061D9" w:rsidRPr="002003E8">
              <w:t>017</w:t>
            </w:r>
          </w:p>
        </w:tc>
      </w:tr>
      <w:tr w:rsidR="00AE6DE5" w:rsidRPr="002003E8" w14:paraId="52535B8C" w14:textId="77777777" w:rsidTr="00FF3D99">
        <w:trPr>
          <w:trHeight w:val="20"/>
          <w:jc w:val="center"/>
        </w:trPr>
        <w:tc>
          <w:tcPr>
            <w:tcW w:w="0" w:type="auto"/>
          </w:tcPr>
          <w:p w14:paraId="645D1264" w14:textId="06BBB540" w:rsidR="00AE6DE5" w:rsidRPr="002003E8" w:rsidRDefault="00AE6DE5" w:rsidP="00FF3D99">
            <w:pPr>
              <w:snapToGrid w:val="0"/>
              <w:ind w:firstLineChars="0" w:firstLine="0"/>
              <w:jc w:val="left"/>
            </w:pPr>
            <w:r w:rsidRPr="002003E8">
              <w:t>Neutrophil</w:t>
            </w:r>
          </w:p>
        </w:tc>
        <w:tc>
          <w:tcPr>
            <w:tcW w:w="0" w:type="auto"/>
          </w:tcPr>
          <w:p w14:paraId="61976F4D" w14:textId="5E4F2C70" w:rsidR="00AE6DE5" w:rsidRPr="002003E8" w:rsidRDefault="00DC6CC7" w:rsidP="002003E8">
            <w:pPr>
              <w:snapToGrid w:val="0"/>
              <w:ind w:firstLineChars="0" w:firstLine="0"/>
              <w:jc w:val="center"/>
            </w:pPr>
            <w:r w:rsidRPr="002003E8">
              <w:t>0.</w:t>
            </w:r>
            <w:r w:rsidR="006061D9" w:rsidRPr="002003E8">
              <w:t>303</w:t>
            </w:r>
          </w:p>
        </w:tc>
        <w:tc>
          <w:tcPr>
            <w:tcW w:w="0" w:type="auto"/>
          </w:tcPr>
          <w:p w14:paraId="0995C92C" w14:textId="6A16200E" w:rsidR="00AE6DE5" w:rsidRPr="002003E8" w:rsidRDefault="00DC6CC7" w:rsidP="002003E8">
            <w:pPr>
              <w:snapToGrid w:val="0"/>
              <w:ind w:firstLineChars="0" w:firstLine="0"/>
              <w:jc w:val="center"/>
            </w:pPr>
            <w:r w:rsidRPr="002003E8">
              <w:rPr>
                <w:rFonts w:eastAsia="宋体"/>
              </w:rPr>
              <w:t xml:space="preserve">&lt; </w:t>
            </w:r>
            <w:r w:rsidRPr="002003E8">
              <w:t>0.01</w:t>
            </w:r>
          </w:p>
        </w:tc>
      </w:tr>
      <w:tr w:rsidR="00AE6DE5" w:rsidRPr="002003E8" w14:paraId="0A74FBA6" w14:textId="77777777" w:rsidTr="00FF3D99">
        <w:trPr>
          <w:trHeight w:val="20"/>
          <w:jc w:val="center"/>
        </w:trPr>
        <w:tc>
          <w:tcPr>
            <w:tcW w:w="0" w:type="auto"/>
          </w:tcPr>
          <w:p w14:paraId="62EBFD66" w14:textId="5EF5BCB3" w:rsidR="00AE6DE5" w:rsidRPr="002003E8" w:rsidRDefault="00AE6DE5" w:rsidP="00FF3D99">
            <w:pPr>
              <w:snapToGrid w:val="0"/>
              <w:ind w:firstLineChars="0" w:firstLine="0"/>
              <w:jc w:val="left"/>
            </w:pPr>
            <w:r w:rsidRPr="002003E8">
              <w:t>NLR</w:t>
            </w:r>
          </w:p>
        </w:tc>
        <w:tc>
          <w:tcPr>
            <w:tcW w:w="0" w:type="auto"/>
          </w:tcPr>
          <w:p w14:paraId="12650F58" w14:textId="69678DEF" w:rsidR="00AE6DE5" w:rsidRPr="002003E8" w:rsidRDefault="004E7841" w:rsidP="002003E8">
            <w:pPr>
              <w:snapToGrid w:val="0"/>
              <w:ind w:firstLineChars="0" w:firstLine="0"/>
              <w:jc w:val="center"/>
            </w:pPr>
            <w:r w:rsidRPr="002003E8">
              <w:t>0.105</w:t>
            </w:r>
          </w:p>
        </w:tc>
        <w:tc>
          <w:tcPr>
            <w:tcW w:w="0" w:type="auto"/>
          </w:tcPr>
          <w:p w14:paraId="4A0A5BEA" w14:textId="73391257" w:rsidR="00AE6DE5" w:rsidRPr="002003E8" w:rsidRDefault="004E7841" w:rsidP="002003E8">
            <w:pPr>
              <w:snapToGrid w:val="0"/>
              <w:ind w:firstLineChars="0" w:firstLine="0"/>
              <w:jc w:val="center"/>
            </w:pPr>
            <w:r w:rsidRPr="002003E8">
              <w:t>0.153</w:t>
            </w:r>
          </w:p>
        </w:tc>
      </w:tr>
      <w:tr w:rsidR="00AE6DE5" w:rsidRPr="002003E8" w14:paraId="590EC8B6" w14:textId="77777777" w:rsidTr="00FF3D99">
        <w:trPr>
          <w:trHeight w:val="20"/>
          <w:jc w:val="center"/>
        </w:trPr>
        <w:tc>
          <w:tcPr>
            <w:tcW w:w="0" w:type="auto"/>
          </w:tcPr>
          <w:p w14:paraId="44E6C866" w14:textId="3ED2601F" w:rsidR="00AE6DE5" w:rsidRPr="002003E8" w:rsidRDefault="00AE6DE5" w:rsidP="00FF3D99">
            <w:pPr>
              <w:snapToGrid w:val="0"/>
              <w:ind w:firstLineChars="0" w:firstLine="0"/>
              <w:jc w:val="left"/>
            </w:pPr>
            <w:r w:rsidRPr="002003E8">
              <w:t>PLR</w:t>
            </w:r>
          </w:p>
        </w:tc>
        <w:tc>
          <w:tcPr>
            <w:tcW w:w="0" w:type="auto"/>
          </w:tcPr>
          <w:p w14:paraId="64A2DAA0" w14:textId="65D92EA4" w:rsidR="00AE6DE5" w:rsidRPr="002003E8" w:rsidRDefault="004E7841" w:rsidP="002003E8">
            <w:pPr>
              <w:snapToGrid w:val="0"/>
              <w:ind w:firstLineChars="0" w:firstLine="0"/>
              <w:jc w:val="center"/>
            </w:pPr>
            <w:r w:rsidRPr="002003E8">
              <w:t>-0.015</w:t>
            </w:r>
          </w:p>
        </w:tc>
        <w:tc>
          <w:tcPr>
            <w:tcW w:w="0" w:type="auto"/>
          </w:tcPr>
          <w:p w14:paraId="56AA29B4" w14:textId="73CF5273" w:rsidR="00AE6DE5" w:rsidRPr="002003E8" w:rsidRDefault="004E7841" w:rsidP="002003E8">
            <w:pPr>
              <w:snapToGrid w:val="0"/>
              <w:ind w:firstLineChars="0" w:firstLine="0"/>
              <w:jc w:val="center"/>
            </w:pPr>
            <w:r w:rsidRPr="002003E8">
              <w:t>0.827</w:t>
            </w:r>
          </w:p>
        </w:tc>
      </w:tr>
      <w:tr w:rsidR="00AE6DE5" w:rsidRPr="002003E8" w14:paraId="2091890C" w14:textId="77777777" w:rsidTr="00FF3D99">
        <w:trPr>
          <w:trHeight w:val="20"/>
          <w:jc w:val="center"/>
        </w:trPr>
        <w:tc>
          <w:tcPr>
            <w:tcW w:w="0" w:type="auto"/>
          </w:tcPr>
          <w:p w14:paraId="2736E4A8" w14:textId="34D534B9" w:rsidR="00AE6DE5" w:rsidRPr="002003E8" w:rsidRDefault="004E7841" w:rsidP="00FF3D99">
            <w:pPr>
              <w:snapToGrid w:val="0"/>
              <w:ind w:firstLineChars="0" w:firstLine="0"/>
              <w:jc w:val="left"/>
            </w:pPr>
            <w:r w:rsidRPr="002003E8">
              <w:t>NPR</w:t>
            </w:r>
          </w:p>
        </w:tc>
        <w:tc>
          <w:tcPr>
            <w:tcW w:w="0" w:type="auto"/>
          </w:tcPr>
          <w:p w14:paraId="7FEEC224" w14:textId="786B35D6" w:rsidR="00AE6DE5" w:rsidRPr="002003E8" w:rsidRDefault="004E7841" w:rsidP="002003E8">
            <w:pPr>
              <w:snapToGrid w:val="0"/>
              <w:ind w:firstLineChars="0" w:firstLine="0"/>
              <w:jc w:val="center"/>
            </w:pPr>
            <w:r w:rsidRPr="002003E8">
              <w:t>-0.080</w:t>
            </w:r>
          </w:p>
        </w:tc>
        <w:tc>
          <w:tcPr>
            <w:tcW w:w="0" w:type="auto"/>
          </w:tcPr>
          <w:p w14:paraId="059AD95D" w14:textId="764D4709" w:rsidR="00AE6DE5" w:rsidRPr="002003E8" w:rsidRDefault="004E7841" w:rsidP="002003E8">
            <w:pPr>
              <w:snapToGrid w:val="0"/>
              <w:ind w:firstLineChars="0" w:firstLine="0"/>
              <w:jc w:val="center"/>
            </w:pPr>
            <w:r w:rsidRPr="002003E8">
              <w:t>0.273</w:t>
            </w:r>
          </w:p>
        </w:tc>
      </w:tr>
      <w:tr w:rsidR="004E7841" w:rsidRPr="002003E8" w14:paraId="19A9B25C" w14:textId="77777777" w:rsidTr="00FF3D99">
        <w:trPr>
          <w:trHeight w:val="20"/>
          <w:jc w:val="center"/>
        </w:trPr>
        <w:tc>
          <w:tcPr>
            <w:tcW w:w="0" w:type="auto"/>
          </w:tcPr>
          <w:p w14:paraId="3B6347DE" w14:textId="340E0724" w:rsidR="004E7841" w:rsidRPr="002003E8" w:rsidRDefault="004E7841" w:rsidP="00FF3D99">
            <w:pPr>
              <w:snapToGrid w:val="0"/>
              <w:ind w:firstLineChars="0" w:firstLine="0"/>
              <w:jc w:val="left"/>
            </w:pPr>
            <w:r w:rsidRPr="002003E8">
              <w:t>CRP</w:t>
            </w:r>
          </w:p>
        </w:tc>
        <w:tc>
          <w:tcPr>
            <w:tcW w:w="0" w:type="auto"/>
          </w:tcPr>
          <w:p w14:paraId="6AC8E058" w14:textId="2375FCE3" w:rsidR="004E7841" w:rsidRPr="002003E8" w:rsidRDefault="004E7841" w:rsidP="002003E8">
            <w:pPr>
              <w:snapToGrid w:val="0"/>
              <w:ind w:firstLineChars="0" w:firstLine="0"/>
              <w:jc w:val="center"/>
            </w:pPr>
            <w:r w:rsidRPr="002003E8">
              <w:t>0.068</w:t>
            </w:r>
          </w:p>
        </w:tc>
        <w:tc>
          <w:tcPr>
            <w:tcW w:w="0" w:type="auto"/>
          </w:tcPr>
          <w:p w14:paraId="375381DC" w14:textId="36FB528F" w:rsidR="004E7841" w:rsidRPr="002003E8" w:rsidRDefault="004E7841" w:rsidP="002003E8">
            <w:pPr>
              <w:snapToGrid w:val="0"/>
              <w:ind w:firstLineChars="0" w:firstLine="0"/>
              <w:jc w:val="center"/>
            </w:pPr>
            <w:r w:rsidRPr="002003E8">
              <w:t>0.331</w:t>
            </w:r>
          </w:p>
        </w:tc>
      </w:tr>
    </w:tbl>
    <w:p w14:paraId="1F95A170" w14:textId="63126449" w:rsidR="009C7ABB" w:rsidRPr="00622841" w:rsidRDefault="00622841" w:rsidP="002003E8">
      <w:pPr>
        <w:pStyle w:val="aa"/>
        <w:rPr>
          <w:shd w:val="clear" w:color="auto" w:fill="FFFFFF"/>
        </w:rPr>
      </w:pPr>
      <w:r w:rsidRPr="00622841">
        <w:t xml:space="preserve">WBC, white blood cell; </w:t>
      </w:r>
      <w:r w:rsidR="009C7ABB" w:rsidRPr="00622841">
        <w:t>NLR, neutrophil-to-lymphocyte ratio; PLR, platelet-to-lymphocyte ratio; NPR, neutrophil-to-platelet ratio</w:t>
      </w:r>
      <w:r>
        <w:t xml:space="preserve">; </w:t>
      </w:r>
      <w:r w:rsidRPr="00622841">
        <w:t>CRP, C-reactive protein</w:t>
      </w:r>
      <w:r>
        <w:t>.</w:t>
      </w:r>
    </w:p>
    <w:p w14:paraId="212C1DAE" w14:textId="77777777" w:rsidR="00793178" w:rsidRPr="00793178" w:rsidRDefault="00793178">
      <w:pPr>
        <w:ind w:firstLine="420"/>
      </w:pPr>
      <w:bookmarkStart w:id="0" w:name="_GoBack"/>
      <w:bookmarkEnd w:id="0"/>
    </w:p>
    <w:sectPr w:rsidR="00793178" w:rsidRPr="007931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3D68C6" w14:textId="77777777" w:rsidR="00674F4B" w:rsidRDefault="00674F4B" w:rsidP="002003E8">
      <w:pPr>
        <w:ind w:firstLine="420"/>
      </w:pPr>
      <w:r>
        <w:separator/>
      </w:r>
    </w:p>
  </w:endnote>
  <w:endnote w:type="continuationSeparator" w:id="0">
    <w:p w14:paraId="3F14D5E0" w14:textId="77777777" w:rsidR="00674F4B" w:rsidRDefault="00674F4B" w:rsidP="002003E8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BD73F5" w14:textId="77777777" w:rsidR="00FB70D3" w:rsidRDefault="00FB70D3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00319400"/>
      <w:docPartObj>
        <w:docPartGallery w:val="Page Numbers (Bottom of Page)"/>
        <w:docPartUnique/>
      </w:docPartObj>
    </w:sdtPr>
    <w:sdtContent>
      <w:p w14:paraId="68F5792C" w14:textId="4A1A9FE7" w:rsidR="00FF3D99" w:rsidRDefault="00FF3D99">
        <w:pPr>
          <w:pStyle w:val="a6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F3D99">
          <w:rPr>
            <w:noProof/>
            <w:lang w:val="zh-CN"/>
          </w:rPr>
          <w:t>1</w:t>
        </w:r>
        <w:r>
          <w:fldChar w:fldCharType="end"/>
        </w:r>
      </w:p>
    </w:sdtContent>
  </w:sdt>
  <w:p w14:paraId="105517C3" w14:textId="77777777" w:rsidR="00FB70D3" w:rsidRDefault="00FB70D3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8DBD40" w14:textId="77777777" w:rsidR="00FB70D3" w:rsidRDefault="00FB70D3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E150D4" w14:textId="77777777" w:rsidR="00674F4B" w:rsidRDefault="00674F4B" w:rsidP="002003E8">
      <w:pPr>
        <w:ind w:firstLine="420"/>
      </w:pPr>
      <w:r>
        <w:separator/>
      </w:r>
    </w:p>
  </w:footnote>
  <w:footnote w:type="continuationSeparator" w:id="0">
    <w:p w14:paraId="4BC0D0E6" w14:textId="77777777" w:rsidR="00674F4B" w:rsidRDefault="00674F4B" w:rsidP="002003E8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5EFA43" w14:textId="77777777" w:rsidR="00FB70D3" w:rsidRDefault="00FB70D3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5B972D" w14:textId="77777777" w:rsidR="00FB70D3" w:rsidRDefault="00FB70D3" w:rsidP="00FF3D99">
    <w:pPr>
      <w:pStyle w:val="a4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6D9CDE" w14:textId="77777777" w:rsidR="00FB70D3" w:rsidRDefault="00FB70D3">
    <w:pPr>
      <w:pStyle w:val="a4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A9D6FE4C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A2sjAzMjE3MDQyNLBQ0lEKTi0uzszPAykwrAUAwKLvsiwAAAA="/>
  </w:docVars>
  <w:rsids>
    <w:rsidRoot w:val="00793178"/>
    <w:rsid w:val="002003E8"/>
    <w:rsid w:val="004E7841"/>
    <w:rsid w:val="005D1C32"/>
    <w:rsid w:val="006061D9"/>
    <w:rsid w:val="00622841"/>
    <w:rsid w:val="00674F4B"/>
    <w:rsid w:val="00743E4C"/>
    <w:rsid w:val="00793178"/>
    <w:rsid w:val="007940D1"/>
    <w:rsid w:val="009C7ABB"/>
    <w:rsid w:val="009F1A37"/>
    <w:rsid w:val="00A85020"/>
    <w:rsid w:val="00AE6DE5"/>
    <w:rsid w:val="00DC6CC7"/>
    <w:rsid w:val="00F47A67"/>
    <w:rsid w:val="00FB70D3"/>
    <w:rsid w:val="00FF3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DA3905"/>
  <w15:chartTrackingRefBased/>
  <w15:docId w15:val="{DC06423E-9D4D-4234-A58B-E0455FB60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03E8"/>
    <w:pPr>
      <w:widowControl w:val="0"/>
      <w:spacing w:after="0" w:line="240" w:lineRule="auto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2003E8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2003E8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2003E8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2003E8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003E8"/>
    <w:pPr>
      <w:keepNext/>
      <w:keepLines/>
      <w:numPr>
        <w:ilvl w:val="5"/>
        <w:numId w:val="4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003E8"/>
    <w:pPr>
      <w:keepNext/>
      <w:keepLines/>
      <w:numPr>
        <w:ilvl w:val="6"/>
        <w:numId w:val="4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003E8"/>
    <w:pPr>
      <w:keepNext/>
      <w:keepLines/>
      <w:numPr>
        <w:ilvl w:val="7"/>
        <w:numId w:val="4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003E8"/>
    <w:pPr>
      <w:keepNext/>
      <w:keepLines/>
      <w:numPr>
        <w:ilvl w:val="8"/>
        <w:numId w:val="4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E6D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003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rsid w:val="002003E8"/>
    <w:rPr>
      <w:rFonts w:ascii="Times New Roman" w:eastAsia="Times New Roman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003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rsid w:val="002003E8"/>
    <w:rPr>
      <w:rFonts w:ascii="Times New Roman" w:eastAsia="Times New Roman" w:hAnsi="Times New Roman" w:cs="Times New Roman"/>
      <w:kern w:val="2"/>
      <w:sz w:val="18"/>
      <w:szCs w:val="18"/>
    </w:rPr>
  </w:style>
  <w:style w:type="paragraph" w:customStyle="1" w:styleId="a8">
    <w:name w:val="表题"/>
    <w:basedOn w:val="a"/>
    <w:autoRedefine/>
    <w:qFormat/>
    <w:rsid w:val="00FB70D3"/>
    <w:pPr>
      <w:spacing w:beforeLines="100" w:before="240" w:afterLines="100" w:after="240" w:line="360" w:lineRule="auto"/>
      <w:ind w:firstLineChars="0" w:firstLine="0"/>
      <w:jc w:val="center"/>
    </w:pPr>
    <w:rPr>
      <w:b/>
    </w:rPr>
  </w:style>
  <w:style w:type="paragraph" w:customStyle="1" w:styleId="Abstract">
    <w:name w:val="Abstract"/>
    <w:basedOn w:val="a"/>
    <w:autoRedefine/>
    <w:qFormat/>
    <w:rsid w:val="002003E8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2003E8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2003E8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2003E8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2003E8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9">
    <w:name w:val="版权信息"/>
    <w:basedOn w:val="a"/>
    <w:autoRedefine/>
    <w:qFormat/>
    <w:rsid w:val="002003E8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2003E8"/>
    <w:rPr>
      <w:rFonts w:ascii="Times New Roman" w:eastAsia="Times New Roman" w:hAnsi="Times New Roman" w:cs="Book Antiqua"/>
      <w:b/>
      <w:bCs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2003E8"/>
    <w:rPr>
      <w:rFonts w:ascii="Times New Roman" w:eastAsia="Times New Roman" w:hAnsi="Times New Roman" w:cs="Times New Roman"/>
      <w:b/>
      <w:bCs/>
      <w:i/>
      <w:kern w:val="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2003E8"/>
    <w:rPr>
      <w:rFonts w:ascii="Times New Roman" w:eastAsia="Times New Roman" w:hAnsi="Times New Roman" w:cs="Times New Roman"/>
      <w:bCs/>
      <w:i/>
      <w:kern w:val="2"/>
      <w:szCs w:val="32"/>
    </w:rPr>
  </w:style>
  <w:style w:type="character" w:customStyle="1" w:styleId="40">
    <w:name w:val="标题 4 字符"/>
    <w:link w:val="4"/>
    <w:uiPriority w:val="9"/>
    <w:rsid w:val="002003E8"/>
    <w:rPr>
      <w:rFonts w:ascii="Calibri Light" w:eastAsia="NimbusRomNo9L" w:hAnsi="Calibri Light" w:cs="NimbusRomNo9L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2003E8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2003E8"/>
    <w:rPr>
      <w:rFonts w:ascii="Times New Roman" w:eastAsia="Times New Roman" w:hAnsi="Times New Roman" w:cs="Times New Roman"/>
      <w:b/>
      <w:bCs/>
      <w:kern w:val="2"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2003E8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2003E8"/>
    <w:rPr>
      <w:rFonts w:asciiTheme="majorHAnsi" w:eastAsiaTheme="majorEastAsia" w:hAnsiTheme="majorHAnsi" w:cstheme="majorBidi"/>
      <w:kern w:val="2"/>
      <w:sz w:val="21"/>
      <w:szCs w:val="21"/>
    </w:rPr>
  </w:style>
  <w:style w:type="paragraph" w:customStyle="1" w:styleId="aa">
    <w:name w:val="表注"/>
    <w:basedOn w:val="a"/>
    <w:autoRedefine/>
    <w:qFormat/>
    <w:rsid w:val="002003E8"/>
    <w:pPr>
      <w:snapToGrid w:val="0"/>
      <w:ind w:firstLineChars="0" w:firstLine="0"/>
    </w:pPr>
  </w:style>
  <w:style w:type="paragraph" w:customStyle="1" w:styleId="ab">
    <w:name w:val="参考文献"/>
    <w:basedOn w:val="a"/>
    <w:autoRedefine/>
    <w:qFormat/>
    <w:rsid w:val="002003E8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c">
    <w:name w:val="Hyperlink"/>
    <w:uiPriority w:val="99"/>
    <w:unhideWhenUsed/>
    <w:rsid w:val="002003E8"/>
    <w:rPr>
      <w:color w:val="0563C1"/>
      <w:u w:val="single"/>
    </w:rPr>
  </w:style>
  <w:style w:type="paragraph" w:customStyle="1" w:styleId="ad">
    <w:name w:val="稿件类型"/>
    <w:basedOn w:val="a"/>
    <w:autoRedefine/>
    <w:qFormat/>
    <w:rsid w:val="002003E8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e">
    <w:name w:val="关键词"/>
    <w:basedOn w:val="Keywords"/>
    <w:autoRedefine/>
    <w:qFormat/>
    <w:rsid w:val="002003E8"/>
    <w:rPr>
      <w:rFonts w:eastAsia="Times New Roman"/>
      <w:b w:val="0"/>
    </w:rPr>
  </w:style>
  <w:style w:type="paragraph" w:customStyle="1" w:styleId="af">
    <w:name w:val="机构信息"/>
    <w:basedOn w:val="a"/>
    <w:link w:val="af0"/>
    <w:autoRedefine/>
    <w:qFormat/>
    <w:rsid w:val="002003E8"/>
    <w:pPr>
      <w:ind w:firstLineChars="0" w:firstLine="0"/>
    </w:pPr>
    <w:rPr>
      <w:rFonts w:cstheme="minorBidi"/>
    </w:rPr>
  </w:style>
  <w:style w:type="character" w:customStyle="1" w:styleId="af0">
    <w:name w:val="机构信息 字符"/>
    <w:link w:val="af"/>
    <w:rsid w:val="002003E8"/>
    <w:rPr>
      <w:rFonts w:ascii="Times New Roman" w:eastAsia="Times New Roman" w:hAnsi="Times New Roman"/>
      <w:kern w:val="2"/>
      <w:sz w:val="21"/>
      <w:szCs w:val="21"/>
    </w:rPr>
  </w:style>
  <w:style w:type="paragraph" w:customStyle="1" w:styleId="af1">
    <w:name w:val="接收日期"/>
    <w:basedOn w:val="a"/>
    <w:autoRedefine/>
    <w:qFormat/>
    <w:rsid w:val="002003E8"/>
    <w:pPr>
      <w:ind w:firstLineChars="0" w:firstLine="0"/>
    </w:pPr>
  </w:style>
  <w:style w:type="paragraph" w:styleId="af2">
    <w:name w:val="List Paragraph"/>
    <w:basedOn w:val="a"/>
    <w:uiPriority w:val="1"/>
    <w:qFormat/>
    <w:rsid w:val="002003E8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2003E8"/>
    <w:rPr>
      <w:sz w:val="18"/>
      <w:szCs w:val="18"/>
    </w:rPr>
  </w:style>
  <w:style w:type="character" w:customStyle="1" w:styleId="af4">
    <w:name w:val="批注框文本 字符"/>
    <w:basedOn w:val="a0"/>
    <w:link w:val="af3"/>
    <w:uiPriority w:val="99"/>
    <w:semiHidden/>
    <w:rsid w:val="002003E8"/>
    <w:rPr>
      <w:rFonts w:ascii="Times New Roman" w:eastAsia="Times New Roman" w:hAnsi="Times New Roman" w:cs="Times New Roman"/>
      <w:kern w:val="2"/>
      <w:sz w:val="18"/>
      <w:szCs w:val="18"/>
    </w:rPr>
  </w:style>
  <w:style w:type="paragraph" w:styleId="af5">
    <w:name w:val="caption"/>
    <w:basedOn w:val="a"/>
    <w:next w:val="a"/>
    <w:autoRedefine/>
    <w:uiPriority w:val="35"/>
    <w:unhideWhenUsed/>
    <w:qFormat/>
    <w:rsid w:val="002003E8"/>
    <w:pPr>
      <w:ind w:firstLineChars="0" w:firstLine="0"/>
    </w:pPr>
  </w:style>
  <w:style w:type="paragraph" w:customStyle="1" w:styleId="af6">
    <w:name w:val="通讯作者"/>
    <w:basedOn w:val="a"/>
    <w:autoRedefine/>
    <w:qFormat/>
    <w:rsid w:val="002003E8"/>
    <w:pPr>
      <w:ind w:firstLineChars="0" w:firstLine="0"/>
    </w:pPr>
  </w:style>
  <w:style w:type="paragraph" w:customStyle="1" w:styleId="af7">
    <w:name w:val="图注"/>
    <w:basedOn w:val="a"/>
    <w:autoRedefine/>
    <w:qFormat/>
    <w:rsid w:val="002003E8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2003E8"/>
    <w:pPr>
      <w:spacing w:after="0" w:line="240" w:lineRule="auto"/>
    </w:pPr>
    <w:rPr>
      <w:rFonts w:ascii="Times New Roman" w:eastAsia="宋体" w:hAnsi="Times New Roman" w:cs="Times New Roman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2003E8"/>
    <w:pPr>
      <w:spacing w:after="0" w:line="240" w:lineRule="auto"/>
    </w:pPr>
    <w:rPr>
      <w:rFonts w:ascii="Times New Roman" w:eastAsia="宋体" w:hAnsi="Times New Roman" w:cs="Times New Roman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2003E8"/>
    <w:pPr>
      <w:spacing w:after="0" w:line="240" w:lineRule="auto"/>
    </w:pPr>
    <w:rPr>
      <w:rFonts w:ascii="Times New Roman" w:eastAsia="宋体" w:hAnsi="Times New Roman" w:cs="Times New Roman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8">
    <w:name w:val="文章标题"/>
    <w:basedOn w:val="a"/>
    <w:link w:val="af9"/>
    <w:autoRedefine/>
    <w:qFormat/>
    <w:rsid w:val="002003E8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9">
    <w:name w:val="文章标题 字符"/>
    <w:link w:val="af8"/>
    <w:rsid w:val="002003E8"/>
    <w:rPr>
      <w:rFonts w:ascii="Times New Roman" w:eastAsia="Times New Roman" w:hAnsi="Times New Roman"/>
      <w:b/>
      <w:bCs/>
      <w:spacing w:val="-8"/>
      <w:kern w:val="2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2003E8"/>
  </w:style>
  <w:style w:type="character" w:styleId="afa">
    <w:name w:val="line number"/>
    <w:uiPriority w:val="99"/>
    <w:semiHidden/>
    <w:unhideWhenUsed/>
    <w:rsid w:val="002003E8"/>
  </w:style>
  <w:style w:type="paragraph" w:customStyle="1" w:styleId="afb">
    <w:name w:val="摘要"/>
    <w:basedOn w:val="Abstract"/>
    <w:autoRedefine/>
    <w:qFormat/>
    <w:rsid w:val="002003E8"/>
    <w:rPr>
      <w:b w:val="0"/>
      <w:sz w:val="21"/>
      <w:szCs w:val="21"/>
    </w:rPr>
  </w:style>
  <w:style w:type="paragraph" w:styleId="afc">
    <w:name w:val="Body Text"/>
    <w:basedOn w:val="a"/>
    <w:link w:val="afd"/>
    <w:autoRedefine/>
    <w:uiPriority w:val="1"/>
    <w:qFormat/>
    <w:rsid w:val="002003E8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d">
    <w:name w:val="正文文本 字符"/>
    <w:link w:val="afc"/>
    <w:uiPriority w:val="1"/>
    <w:rsid w:val="002003E8"/>
    <w:rPr>
      <w:rFonts w:ascii="Times New Roman" w:eastAsia="Times New Roman" w:hAnsi="Times New Roman" w:cs="Times New Roman"/>
      <w:sz w:val="21"/>
      <w:szCs w:val="21"/>
    </w:rPr>
  </w:style>
  <w:style w:type="paragraph" w:customStyle="1" w:styleId="afe">
    <w:name w:val="致谢部分"/>
    <w:basedOn w:val="afc"/>
    <w:link w:val="aff"/>
    <w:autoRedefine/>
    <w:qFormat/>
    <w:rsid w:val="002003E8"/>
    <w:pPr>
      <w:ind w:firstLineChars="0" w:firstLine="0"/>
    </w:pPr>
    <w:rPr>
      <w:b/>
      <w:sz w:val="24"/>
      <w:szCs w:val="24"/>
    </w:rPr>
  </w:style>
  <w:style w:type="character" w:customStyle="1" w:styleId="aff">
    <w:name w:val="致谢部分 字符"/>
    <w:basedOn w:val="afd"/>
    <w:link w:val="afe"/>
    <w:rsid w:val="002003E8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aff0">
    <w:name w:val="作者信息"/>
    <w:basedOn w:val="a"/>
    <w:autoRedefine/>
    <w:qFormat/>
    <w:rsid w:val="002003E8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Sara</dc:creator>
  <cp:keywords/>
  <dc:description/>
  <cp:lastModifiedBy>Akira</cp:lastModifiedBy>
  <cp:revision>12</cp:revision>
  <dcterms:created xsi:type="dcterms:W3CDTF">2022-08-17T08:36:00Z</dcterms:created>
  <dcterms:modified xsi:type="dcterms:W3CDTF">2022-09-23T02:32:00Z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0a212263ec950f3b7d45f3185be8109b8eb20f8a2695f71bbad221c37882dcfa</vt:lpwstr>
  </property>
</Properties>
</file>