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F75FB2" w:rsidRDefault="006A06F8" w:rsidP="00F75FB2">
      <w:r w:rsidRPr="006A06F8">
        <w:t>Supplementary Fig. 1</w:t>
      </w:r>
      <w:r>
        <w:rPr>
          <w:rFonts w:hint="eastAsia"/>
        </w:rPr>
        <w:t>.</w:t>
      </w:r>
      <w:r w:rsidR="00F75FB2">
        <w:rPr>
          <w:rFonts w:hint="eastAsia"/>
        </w:rPr>
        <w:t xml:space="preserve"> Risk of bias assessments for included studies:</w:t>
      </w:r>
      <w:bookmarkStart w:id="0" w:name="_GoBack"/>
      <w:bookmarkEnd w:id="0"/>
    </w:p>
    <w:p w:rsidR="00580598" w:rsidRDefault="00580598" w:rsidP="00F75FB2">
      <w:r>
        <w:rPr>
          <w:noProof/>
        </w:rPr>
        <w:drawing>
          <wp:inline distT="0" distB="0" distL="0" distR="0">
            <wp:extent cx="3739433" cy="7919097"/>
            <wp:effectExtent l="0" t="0" r="0" b="5715"/>
            <wp:docPr id="1" name="图片 1" descr="E:\研究生\秋水仙碱治疗术后心房颤动\秋水仙碱与术后房颤\秋水仙碱与术后房颤图表\Risk-of-bias-summary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E:\研究生\秋水仙碱治疗术后心房颤动\秋水仙碱与术后房颤\秋水仙碱与术后房颤图表\Risk-of-bias-summary.jpg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741848" cy="792421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BA28B5" w:rsidRPr="00F75FB2" w:rsidRDefault="00F75FB2">
      <w:r>
        <w:rPr>
          <w:rFonts w:hint="eastAsia"/>
        </w:rPr>
        <w:t xml:space="preserve">Plus/green suggests low-risk bias, question mark/yellow shows uncertain risk of bias, minus/red indicates a potentially high risk of bias </w:t>
      </w:r>
    </w:p>
    <w:sectPr w:rsidR="00BA28B5" w:rsidRPr="00F75FB2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5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75FB2"/>
    <w:rsid w:val="00580598"/>
    <w:rsid w:val="006A06F8"/>
    <w:rsid w:val="00A1607F"/>
    <w:rsid w:val="00CA6BFD"/>
    <w:rsid w:val="00F75FB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4AD8190"/>
  <w15:docId w15:val="{82121D46-FFA3-4FEE-A5BE-AFD121E8A29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F75FB2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580598"/>
    <w:rPr>
      <w:sz w:val="18"/>
      <w:szCs w:val="18"/>
    </w:rPr>
  </w:style>
  <w:style w:type="character" w:customStyle="1" w:styleId="a4">
    <w:name w:val="批注框文本 字符"/>
    <w:basedOn w:val="a0"/>
    <w:link w:val="a3"/>
    <w:uiPriority w:val="99"/>
    <w:semiHidden/>
    <w:rsid w:val="00580598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31</Words>
  <Characters>179</Characters>
  <Application>Microsoft Office Word</Application>
  <DocSecurity>0</DocSecurity>
  <Lines>1</Lines>
  <Paragraphs>1</Paragraphs>
  <ScaleCrop>false</ScaleCrop>
  <Company/>
  <LinksUpToDate>false</LinksUpToDate>
  <CharactersWithSpaces>209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观海</dc:creator>
  <cp:lastModifiedBy>cheryl</cp:lastModifiedBy>
  <cp:revision>3</cp:revision>
  <dcterms:created xsi:type="dcterms:W3CDTF">2022-06-12T14:19:00Z</dcterms:created>
  <dcterms:modified xsi:type="dcterms:W3CDTF">2022-11-28T06:15:00Z</dcterms:modified>
</cp:coreProperties>
</file>