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CEF51" w14:textId="2D968CDA" w:rsidR="00AC23C6" w:rsidRPr="00AE2113" w:rsidRDefault="00AC23C6" w:rsidP="00086B85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E2113">
        <w:rPr>
          <w:rFonts w:ascii="Times New Roman" w:hAnsi="Times New Roman" w:cs="Times New Roman"/>
          <w:b/>
          <w:sz w:val="28"/>
          <w:szCs w:val="28"/>
          <w:u w:val="single"/>
        </w:rPr>
        <w:t xml:space="preserve">Supplementary </w:t>
      </w:r>
      <w:r w:rsidR="00F758EB" w:rsidRPr="00AE2113">
        <w:rPr>
          <w:rFonts w:ascii="Times New Roman" w:hAnsi="Times New Roman" w:cs="Times New Roman"/>
          <w:b/>
          <w:sz w:val="28"/>
          <w:szCs w:val="28"/>
          <w:u w:val="single"/>
        </w:rPr>
        <w:t>Materials</w:t>
      </w:r>
    </w:p>
    <w:p w14:paraId="2E182055" w14:textId="5E698A55" w:rsidR="001D6134" w:rsidRPr="00A07E7A" w:rsidRDefault="001D6134" w:rsidP="00086B85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bookmarkStart w:id="0" w:name="_Hlk116736916"/>
      <w:r w:rsidRPr="00A07E7A">
        <w:rPr>
          <w:rFonts w:ascii="Times New Roman" w:hAnsi="Times New Roman" w:cs="Times New Roman"/>
          <w:b/>
          <w:bCs/>
        </w:rPr>
        <w:t>Table 1</w:t>
      </w:r>
      <w:r w:rsidR="00E572CD">
        <w:rPr>
          <w:rFonts w:ascii="Times New Roman" w:hAnsi="Times New Roman" w:cs="Times New Roman" w:hint="eastAsia"/>
          <w:b/>
          <w:bCs/>
        </w:rPr>
        <w:t>.</w:t>
      </w:r>
      <w:r w:rsidRPr="00A07E7A">
        <w:rPr>
          <w:rFonts w:ascii="Times New Roman" w:hAnsi="Times New Roman" w:cs="Times New Roman"/>
          <w:b/>
          <w:bCs/>
        </w:rPr>
        <w:t xml:space="preserve"> Adjusted </w:t>
      </w:r>
      <w:r w:rsidR="00086B85">
        <w:rPr>
          <w:rFonts w:ascii="Times New Roman" w:hAnsi="Times New Roman" w:cs="Times New Roman"/>
          <w:b/>
          <w:bCs/>
        </w:rPr>
        <w:t xml:space="preserve">comparisons between </w:t>
      </w:r>
      <w:r w:rsidRPr="00A07E7A">
        <w:rPr>
          <w:rFonts w:ascii="Times New Roman" w:hAnsi="Times New Roman" w:cs="Times New Roman"/>
          <w:b/>
          <w:bCs/>
        </w:rPr>
        <w:t>fasting and non-fasting lipid profiles in Chinese CHD patients with intermediate or severe coronary artery stenosis</w:t>
      </w:r>
      <w:r w:rsidR="00E572CD">
        <w:rPr>
          <w:rFonts w:ascii="Times New Roman" w:hAnsi="Times New Roman" w:cs="Times New Roman"/>
          <w:b/>
          <w:bCs/>
        </w:rPr>
        <w:t>.</w:t>
      </w:r>
    </w:p>
    <w:tbl>
      <w:tblPr>
        <w:tblpPr w:leftFromText="180" w:rightFromText="180" w:vertAnchor="text" w:horzAnchor="margin" w:tblpXSpec="center" w:tblpY="52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"/>
        <w:gridCol w:w="1415"/>
        <w:gridCol w:w="1276"/>
        <w:gridCol w:w="1276"/>
        <w:gridCol w:w="1417"/>
        <w:gridCol w:w="1418"/>
        <w:gridCol w:w="1417"/>
        <w:gridCol w:w="1560"/>
        <w:gridCol w:w="1417"/>
        <w:gridCol w:w="1559"/>
        <w:gridCol w:w="1413"/>
      </w:tblGrid>
      <w:tr w:rsidR="002B4CB4" w:rsidRPr="001D6134" w14:paraId="142D5248" w14:textId="77777777" w:rsidTr="00A07E7A">
        <w:trPr>
          <w:trHeight w:val="309"/>
        </w:trPr>
        <w:tc>
          <w:tcPr>
            <w:tcW w:w="2977" w:type="dxa"/>
            <w:gridSpan w:val="2"/>
          </w:tcPr>
          <w:p w14:paraId="1266BB54" w14:textId="63CB93BE" w:rsidR="002B4CB4" w:rsidRPr="001D6134" w:rsidRDefault="002B4CB4" w:rsidP="001D6134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8364" w:type="dxa"/>
            <w:gridSpan w:val="6"/>
          </w:tcPr>
          <w:p w14:paraId="61605F01" w14:textId="6ACBED9C" w:rsidR="002B4CB4" w:rsidRPr="001D6134" w:rsidRDefault="002B4CB4" w:rsidP="00A07E7A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1D6134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1D6134">
              <w:rPr>
                <w:rFonts w:ascii="Times New Roman" w:hAnsi="Times New Roman" w:cs="Times New Roman"/>
                <w:szCs w:val="21"/>
              </w:rPr>
              <w:t xml:space="preserve"> value</w:t>
            </w:r>
            <w:r w:rsidR="00A07E7A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(Fasting vs. non-fasting lipoproteins)</w:t>
            </w:r>
          </w:p>
        </w:tc>
        <w:tc>
          <w:tcPr>
            <w:tcW w:w="4389" w:type="dxa"/>
            <w:gridSpan w:val="3"/>
          </w:tcPr>
          <w:p w14:paraId="052C6BB9" w14:textId="16EC8D05" w:rsidR="002B4CB4" w:rsidRPr="001D6134" w:rsidRDefault="002B4CB4" w:rsidP="00A07E7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D6134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1D6134">
              <w:rPr>
                <w:rFonts w:ascii="Times New Roman" w:hAnsi="Times New Roman" w:cs="Times New Roman"/>
                <w:szCs w:val="21"/>
              </w:rPr>
              <w:t xml:space="preserve"> value</w:t>
            </w:r>
            <w:r w:rsidR="00A07E7A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(Fasting vs. non-fasting apolipoproteins)</w:t>
            </w:r>
          </w:p>
        </w:tc>
      </w:tr>
      <w:tr w:rsidR="00086B85" w:rsidRPr="001D6134" w14:paraId="372903B1" w14:textId="77777777" w:rsidTr="00A07E7A">
        <w:trPr>
          <w:trHeight w:val="283"/>
        </w:trPr>
        <w:tc>
          <w:tcPr>
            <w:tcW w:w="2977" w:type="dxa"/>
            <w:gridSpan w:val="2"/>
          </w:tcPr>
          <w:p w14:paraId="29BA3EDE" w14:textId="70B1CAD9" w:rsidR="002B4CB4" w:rsidRPr="001D6134" w:rsidRDefault="002B4CB4" w:rsidP="00086B85">
            <w:pPr>
              <w:spacing w:line="240" w:lineRule="exact"/>
              <w:ind w:leftChars="-256" w:left="-538" w:firstLineChars="256" w:firstLine="538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3910AB1" w14:textId="77777777" w:rsidR="002B4CB4" w:rsidRDefault="002B4CB4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</w:t>
            </w:r>
          </w:p>
          <w:p w14:paraId="690A92A7" w14:textId="5302F53F" w:rsidR="002B4CB4" w:rsidRPr="001D6134" w:rsidRDefault="002B4CB4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mmol/L)</w:t>
            </w:r>
          </w:p>
        </w:tc>
        <w:tc>
          <w:tcPr>
            <w:tcW w:w="1276" w:type="dxa"/>
            <w:vAlign w:val="center"/>
          </w:tcPr>
          <w:p w14:paraId="1B79C2B3" w14:textId="77777777" w:rsidR="002B4CB4" w:rsidRDefault="003E2B1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</w:t>
            </w:r>
          </w:p>
          <w:p w14:paraId="55A8FFDC" w14:textId="50B140A0" w:rsidR="003E2B1A" w:rsidRPr="001D6134" w:rsidRDefault="003E2B1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mmol/L)</w:t>
            </w:r>
          </w:p>
        </w:tc>
        <w:tc>
          <w:tcPr>
            <w:tcW w:w="1417" w:type="dxa"/>
          </w:tcPr>
          <w:p w14:paraId="043D8173" w14:textId="6EAB3A71" w:rsidR="003E2B1A" w:rsidRDefault="00A07E7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LDL-C</w:t>
            </w:r>
          </w:p>
          <w:p w14:paraId="23784511" w14:textId="469BD88B" w:rsidR="002B4CB4" w:rsidRPr="001D6134" w:rsidRDefault="003E2B1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mmol/L)</w:t>
            </w:r>
          </w:p>
        </w:tc>
        <w:tc>
          <w:tcPr>
            <w:tcW w:w="1418" w:type="dxa"/>
            <w:vAlign w:val="center"/>
          </w:tcPr>
          <w:p w14:paraId="63CF1613" w14:textId="71F22173" w:rsidR="003E2B1A" w:rsidRDefault="00A07E7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HDL-C</w:t>
            </w:r>
          </w:p>
          <w:p w14:paraId="4F6C8A0A" w14:textId="1A8EBEFB" w:rsidR="002B4CB4" w:rsidRPr="001D6134" w:rsidRDefault="003E2B1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mmol/L)</w:t>
            </w:r>
          </w:p>
        </w:tc>
        <w:tc>
          <w:tcPr>
            <w:tcW w:w="1417" w:type="dxa"/>
          </w:tcPr>
          <w:p w14:paraId="7141621F" w14:textId="6653AA79" w:rsidR="003E2B1A" w:rsidRDefault="00A07E7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RC</w:t>
            </w:r>
          </w:p>
          <w:p w14:paraId="2E3AFF03" w14:textId="745E2F47" w:rsidR="002B4CB4" w:rsidRPr="001D6134" w:rsidRDefault="003E2B1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mmol/L)</w:t>
            </w:r>
          </w:p>
        </w:tc>
        <w:tc>
          <w:tcPr>
            <w:tcW w:w="1560" w:type="dxa"/>
          </w:tcPr>
          <w:p w14:paraId="5C48A5E9" w14:textId="79C3BA46" w:rsidR="003E2B1A" w:rsidRDefault="00A07E7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Non-HDL-C</w:t>
            </w:r>
          </w:p>
          <w:p w14:paraId="59C6261C" w14:textId="6A11C3DE" w:rsidR="002B4CB4" w:rsidRPr="001D6134" w:rsidRDefault="003E2B1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mmol/L)</w:t>
            </w:r>
          </w:p>
        </w:tc>
        <w:tc>
          <w:tcPr>
            <w:tcW w:w="1417" w:type="dxa"/>
            <w:vAlign w:val="center"/>
          </w:tcPr>
          <w:p w14:paraId="1F0F286F" w14:textId="77777777" w:rsidR="002B4CB4" w:rsidRDefault="00A07E7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Apo A1</w:t>
            </w:r>
          </w:p>
          <w:p w14:paraId="11F889C9" w14:textId="6DC65903" w:rsidR="00A07E7A" w:rsidRPr="001D6134" w:rsidRDefault="00A07E7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g/L)</w:t>
            </w:r>
          </w:p>
        </w:tc>
        <w:tc>
          <w:tcPr>
            <w:tcW w:w="1559" w:type="dxa"/>
            <w:vAlign w:val="center"/>
          </w:tcPr>
          <w:p w14:paraId="5EC9354A" w14:textId="77777777" w:rsidR="002B4CB4" w:rsidRDefault="00A07E7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po B</w:t>
            </w:r>
          </w:p>
          <w:p w14:paraId="06CAA9EE" w14:textId="421062B0" w:rsidR="00A07E7A" w:rsidRPr="001D6134" w:rsidRDefault="00A07E7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g/L)</w:t>
            </w:r>
          </w:p>
        </w:tc>
        <w:tc>
          <w:tcPr>
            <w:tcW w:w="1413" w:type="dxa"/>
            <w:vAlign w:val="center"/>
          </w:tcPr>
          <w:p w14:paraId="1611B2BE" w14:textId="77777777" w:rsidR="002B4CB4" w:rsidRDefault="00A07E7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po E</w:t>
            </w:r>
          </w:p>
          <w:p w14:paraId="27E5D4FF" w14:textId="5FBD9283" w:rsidR="00A07E7A" w:rsidRPr="001D6134" w:rsidRDefault="00A07E7A" w:rsidP="00086B85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(mg</w:t>
            </w:r>
            <w:r>
              <w:rPr>
                <w:rFonts w:ascii="Times New Roman" w:hAnsi="Times New Roman" w:cs="Times New Roman"/>
                <w:szCs w:val="21"/>
              </w:rPr>
              <w:t>/dl)</w:t>
            </w:r>
          </w:p>
        </w:tc>
      </w:tr>
      <w:tr w:rsidR="00086B85" w:rsidRPr="001D6134" w14:paraId="14C6B8C5" w14:textId="77777777" w:rsidTr="00A07E7A">
        <w:trPr>
          <w:trHeight w:val="310"/>
        </w:trPr>
        <w:tc>
          <w:tcPr>
            <w:tcW w:w="2977" w:type="dxa"/>
            <w:gridSpan w:val="2"/>
          </w:tcPr>
          <w:p w14:paraId="729C8695" w14:textId="22BDBB6A" w:rsidR="002B4CB4" w:rsidRPr="00A07E7A" w:rsidRDefault="00A07E7A" w:rsidP="001D6134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7E7A">
              <w:rPr>
                <w:rFonts w:ascii="Times New Roman" w:hAnsi="Times New Roman" w:cs="Times New Roman"/>
                <w:b/>
                <w:bCs/>
                <w:szCs w:val="21"/>
              </w:rPr>
              <w:t>Intermediate stenosis (n=486)</w:t>
            </w:r>
          </w:p>
        </w:tc>
        <w:tc>
          <w:tcPr>
            <w:tcW w:w="1276" w:type="dxa"/>
          </w:tcPr>
          <w:p w14:paraId="79E3E901" w14:textId="77777777" w:rsidR="002B4CB4" w:rsidRPr="001D6134" w:rsidRDefault="002B4CB4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376EB457" w14:textId="77777777" w:rsidR="002B4CB4" w:rsidRPr="001D6134" w:rsidRDefault="002B4CB4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5304215B" w14:textId="77777777" w:rsidR="002B4CB4" w:rsidRPr="001D6134" w:rsidRDefault="002B4CB4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2D093384" w14:textId="57FE54B2" w:rsidR="002B4CB4" w:rsidRPr="001D6134" w:rsidRDefault="002B4CB4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7F75C215" w14:textId="77777777" w:rsidR="002B4CB4" w:rsidRPr="001D6134" w:rsidRDefault="002B4CB4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0" w:type="dxa"/>
          </w:tcPr>
          <w:p w14:paraId="1D5A00B5" w14:textId="2855D269" w:rsidR="002B4CB4" w:rsidRPr="001D6134" w:rsidRDefault="002B4CB4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550A147C" w14:textId="21B0F955" w:rsidR="002B4CB4" w:rsidRPr="001D6134" w:rsidRDefault="002B4CB4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</w:tcPr>
          <w:p w14:paraId="7EC0C876" w14:textId="77777777" w:rsidR="002B4CB4" w:rsidRPr="001D6134" w:rsidRDefault="002B4CB4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3" w:type="dxa"/>
          </w:tcPr>
          <w:p w14:paraId="44D75AE4" w14:textId="77777777" w:rsidR="002B4CB4" w:rsidRPr="001D6134" w:rsidRDefault="002B4CB4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07E7A" w:rsidRPr="001D6134" w14:paraId="5B488270" w14:textId="77777777" w:rsidTr="00A07E7A">
        <w:trPr>
          <w:trHeight w:val="310"/>
        </w:trPr>
        <w:tc>
          <w:tcPr>
            <w:tcW w:w="1562" w:type="dxa"/>
            <w:vMerge w:val="restart"/>
          </w:tcPr>
          <w:p w14:paraId="5366A550" w14:textId="1F08843E" w:rsidR="00A07E7A" w:rsidRPr="001D6134" w:rsidRDefault="00A07E7A" w:rsidP="001D61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ender</w:t>
            </w:r>
          </w:p>
        </w:tc>
        <w:tc>
          <w:tcPr>
            <w:tcW w:w="1415" w:type="dxa"/>
          </w:tcPr>
          <w:p w14:paraId="3B7F7AF6" w14:textId="758E271B" w:rsidR="00A07E7A" w:rsidRPr="00A07E7A" w:rsidRDefault="00A07E7A" w:rsidP="001D61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276" w:type="dxa"/>
          </w:tcPr>
          <w:p w14:paraId="249D0B28" w14:textId="7AE4A45B" w:rsidR="00A07E7A" w:rsidRPr="001D6134" w:rsidRDefault="00B671A5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.062</w:t>
            </w:r>
          </w:p>
        </w:tc>
        <w:tc>
          <w:tcPr>
            <w:tcW w:w="1276" w:type="dxa"/>
          </w:tcPr>
          <w:p w14:paraId="37C1C490" w14:textId="7ADE048C" w:rsidR="00A07E7A" w:rsidRPr="001D6134" w:rsidRDefault="00B671A5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417" w:type="dxa"/>
          </w:tcPr>
          <w:p w14:paraId="3CE531D0" w14:textId="6C36A3F0" w:rsidR="00A07E7A" w:rsidRPr="001D6134" w:rsidRDefault="00B671A5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418" w:type="dxa"/>
          </w:tcPr>
          <w:p w14:paraId="1F9EA9A6" w14:textId="2D02AB8D" w:rsidR="00A07E7A" w:rsidRPr="001D6134" w:rsidRDefault="00B671A5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.873</w:t>
            </w:r>
          </w:p>
        </w:tc>
        <w:tc>
          <w:tcPr>
            <w:tcW w:w="1417" w:type="dxa"/>
          </w:tcPr>
          <w:p w14:paraId="19036B70" w14:textId="5D9AAB03" w:rsidR="00A07E7A" w:rsidRPr="001D6134" w:rsidRDefault="00B671A5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560" w:type="dxa"/>
          </w:tcPr>
          <w:p w14:paraId="6007CA6A" w14:textId="660756A2" w:rsidR="00A07E7A" w:rsidRPr="001D6134" w:rsidRDefault="00B671A5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.044</w:t>
            </w:r>
          </w:p>
        </w:tc>
        <w:tc>
          <w:tcPr>
            <w:tcW w:w="1417" w:type="dxa"/>
          </w:tcPr>
          <w:p w14:paraId="24DEF6E9" w14:textId="7F9252A0" w:rsidR="00A07E7A" w:rsidRPr="001D6134" w:rsidRDefault="00FC0376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18B30590" w14:textId="564925B7" w:rsidR="00A07E7A" w:rsidRPr="001D6134" w:rsidRDefault="00FC0376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.025</w:t>
            </w:r>
          </w:p>
        </w:tc>
        <w:tc>
          <w:tcPr>
            <w:tcW w:w="1413" w:type="dxa"/>
          </w:tcPr>
          <w:p w14:paraId="26E932A4" w14:textId="20CC585B" w:rsidR="00A07E7A" w:rsidRPr="001D6134" w:rsidRDefault="00FC0376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.093</w:t>
            </w:r>
          </w:p>
        </w:tc>
      </w:tr>
      <w:tr w:rsidR="00A07E7A" w:rsidRPr="001D6134" w14:paraId="0A0BEF54" w14:textId="77777777" w:rsidTr="00A07E7A">
        <w:trPr>
          <w:trHeight w:val="334"/>
        </w:trPr>
        <w:tc>
          <w:tcPr>
            <w:tcW w:w="1562" w:type="dxa"/>
            <w:vMerge/>
          </w:tcPr>
          <w:p w14:paraId="79362589" w14:textId="77777777" w:rsidR="00A07E7A" w:rsidRPr="001D6134" w:rsidRDefault="00A07E7A" w:rsidP="001D613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5" w:type="dxa"/>
          </w:tcPr>
          <w:p w14:paraId="07C0D9C2" w14:textId="4DD30151" w:rsidR="00A07E7A" w:rsidRPr="00A07E7A" w:rsidRDefault="00A07E7A" w:rsidP="001D61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276" w:type="dxa"/>
          </w:tcPr>
          <w:p w14:paraId="0C6E9D81" w14:textId="04D9DEDC" w:rsidR="00A07E7A" w:rsidRPr="001D6134" w:rsidRDefault="00E87A95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.003</w:t>
            </w:r>
          </w:p>
        </w:tc>
        <w:tc>
          <w:tcPr>
            <w:tcW w:w="1276" w:type="dxa"/>
          </w:tcPr>
          <w:p w14:paraId="0A9D0FEB" w14:textId="3FD0C3B6" w:rsidR="00A07E7A" w:rsidRPr="001D6134" w:rsidRDefault="00E87A95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417" w:type="dxa"/>
          </w:tcPr>
          <w:p w14:paraId="151B6090" w14:textId="1B5EFC3E" w:rsidR="00A07E7A" w:rsidRPr="001D6134" w:rsidRDefault="00E87A95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418" w:type="dxa"/>
          </w:tcPr>
          <w:p w14:paraId="46786ABC" w14:textId="07AF2916" w:rsidR="00A07E7A" w:rsidRPr="001D6134" w:rsidRDefault="00E87A95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.410</w:t>
            </w:r>
          </w:p>
        </w:tc>
        <w:tc>
          <w:tcPr>
            <w:tcW w:w="1417" w:type="dxa"/>
          </w:tcPr>
          <w:p w14:paraId="53C54D18" w14:textId="41A84D35" w:rsidR="00A07E7A" w:rsidRPr="001D6134" w:rsidRDefault="00E87A95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560" w:type="dxa"/>
          </w:tcPr>
          <w:p w14:paraId="16333CAD" w14:textId="4F795B51" w:rsidR="00A07E7A" w:rsidRPr="001D6134" w:rsidRDefault="00E87A95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417" w:type="dxa"/>
          </w:tcPr>
          <w:p w14:paraId="14A38943" w14:textId="5A666F6D" w:rsidR="00A07E7A" w:rsidRPr="001D6134" w:rsidRDefault="00FC0376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60D59672" w14:textId="26CD96AB" w:rsidR="00A07E7A" w:rsidRPr="001D6134" w:rsidRDefault="00FC0376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3" w:type="dxa"/>
          </w:tcPr>
          <w:p w14:paraId="7CF97BB6" w14:textId="2962876F" w:rsidR="00A07E7A" w:rsidRPr="001D6134" w:rsidRDefault="00FC0376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.033</w:t>
            </w:r>
          </w:p>
        </w:tc>
      </w:tr>
      <w:tr w:rsidR="00A07E7A" w:rsidRPr="001D6134" w14:paraId="3C171A2B" w14:textId="77777777" w:rsidTr="00A07E7A">
        <w:trPr>
          <w:trHeight w:val="358"/>
        </w:trPr>
        <w:tc>
          <w:tcPr>
            <w:tcW w:w="1562" w:type="dxa"/>
            <w:vMerge w:val="restart"/>
          </w:tcPr>
          <w:p w14:paraId="201B752F" w14:textId="3A95F11F" w:rsidR="00A07E7A" w:rsidRPr="001D6134" w:rsidRDefault="00A07E7A" w:rsidP="001D61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iabetes</w:t>
            </w:r>
          </w:p>
        </w:tc>
        <w:tc>
          <w:tcPr>
            <w:tcW w:w="1415" w:type="dxa"/>
          </w:tcPr>
          <w:p w14:paraId="06E926E3" w14:textId="6C915A73" w:rsidR="00A07E7A" w:rsidRPr="00A07E7A" w:rsidRDefault="00A07E7A" w:rsidP="001D613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6" w:type="dxa"/>
          </w:tcPr>
          <w:p w14:paraId="39857CE0" w14:textId="2BD6BC8B" w:rsidR="00A07E7A" w:rsidRPr="001D6134" w:rsidRDefault="001817E1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.026</w:t>
            </w:r>
          </w:p>
        </w:tc>
        <w:tc>
          <w:tcPr>
            <w:tcW w:w="1276" w:type="dxa"/>
          </w:tcPr>
          <w:p w14:paraId="51146FDF" w14:textId="05B6DEFA" w:rsidR="00A07E7A" w:rsidRPr="001D6134" w:rsidRDefault="001817E1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.081</w:t>
            </w:r>
          </w:p>
        </w:tc>
        <w:tc>
          <w:tcPr>
            <w:tcW w:w="1417" w:type="dxa"/>
          </w:tcPr>
          <w:p w14:paraId="747ECDF3" w14:textId="1C0BD7EF" w:rsidR="00A07E7A" w:rsidRPr="001817E1" w:rsidRDefault="001817E1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7E1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17E1">
              <w:rPr>
                <w:rFonts w:ascii="Times New Roman" w:hAnsi="Times New Roman" w:cs="Times New Roman"/>
                <w:szCs w:val="21"/>
              </w:rPr>
              <w:t>.013</w:t>
            </w:r>
          </w:p>
        </w:tc>
        <w:tc>
          <w:tcPr>
            <w:tcW w:w="1418" w:type="dxa"/>
          </w:tcPr>
          <w:p w14:paraId="18149754" w14:textId="071F51F8" w:rsidR="00A07E7A" w:rsidRPr="001817E1" w:rsidRDefault="001817E1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7E1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17E1">
              <w:rPr>
                <w:rFonts w:ascii="Times New Roman" w:hAnsi="Times New Roman" w:cs="Times New Roman"/>
                <w:szCs w:val="21"/>
              </w:rPr>
              <w:t>.728</w:t>
            </w:r>
          </w:p>
        </w:tc>
        <w:tc>
          <w:tcPr>
            <w:tcW w:w="1417" w:type="dxa"/>
          </w:tcPr>
          <w:p w14:paraId="43880198" w14:textId="0B61B414" w:rsidR="00A07E7A" w:rsidRPr="001817E1" w:rsidRDefault="001817E1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7E1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17E1">
              <w:rPr>
                <w:rFonts w:ascii="Times New Roman" w:hAnsi="Times New Roman" w:cs="Times New Roman"/>
                <w:szCs w:val="21"/>
              </w:rPr>
              <w:t>.081</w:t>
            </w:r>
          </w:p>
        </w:tc>
        <w:tc>
          <w:tcPr>
            <w:tcW w:w="1560" w:type="dxa"/>
          </w:tcPr>
          <w:p w14:paraId="3CD15682" w14:textId="20119B1A" w:rsidR="00A07E7A" w:rsidRPr="001D6134" w:rsidRDefault="001817E1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.042</w:t>
            </w:r>
          </w:p>
        </w:tc>
        <w:tc>
          <w:tcPr>
            <w:tcW w:w="1417" w:type="dxa"/>
          </w:tcPr>
          <w:p w14:paraId="68FE38C5" w14:textId="3EC461E0" w:rsidR="00A07E7A" w:rsidRPr="001D6134" w:rsidRDefault="00FC0376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7BD4D3CD" w14:textId="70B7524B" w:rsidR="00A07E7A" w:rsidRPr="001D6134" w:rsidRDefault="00FC0376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.023</w:t>
            </w:r>
          </w:p>
        </w:tc>
        <w:tc>
          <w:tcPr>
            <w:tcW w:w="1413" w:type="dxa"/>
          </w:tcPr>
          <w:p w14:paraId="2ECE5171" w14:textId="4B1B1438" w:rsidR="00A07E7A" w:rsidRPr="001D6134" w:rsidRDefault="00FC0376" w:rsidP="001D61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.027</w:t>
            </w:r>
          </w:p>
        </w:tc>
      </w:tr>
      <w:tr w:rsidR="00827CFC" w:rsidRPr="001D6134" w14:paraId="6EF33051" w14:textId="77777777" w:rsidTr="00A07E7A">
        <w:trPr>
          <w:trHeight w:val="380"/>
        </w:trPr>
        <w:tc>
          <w:tcPr>
            <w:tcW w:w="1562" w:type="dxa"/>
            <w:vMerge/>
          </w:tcPr>
          <w:p w14:paraId="43BD9C4B" w14:textId="77777777" w:rsidR="00827CFC" w:rsidRPr="001D6134" w:rsidRDefault="00827CFC" w:rsidP="00827CFC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5" w:type="dxa"/>
          </w:tcPr>
          <w:p w14:paraId="5D53AD59" w14:textId="22A488D6" w:rsidR="00827CFC" w:rsidRPr="00A07E7A" w:rsidRDefault="00827CFC" w:rsidP="00827CF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6" w:type="dxa"/>
          </w:tcPr>
          <w:p w14:paraId="6E2E2557" w14:textId="55ED6795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.009</w:t>
            </w:r>
          </w:p>
        </w:tc>
        <w:tc>
          <w:tcPr>
            <w:tcW w:w="1276" w:type="dxa"/>
          </w:tcPr>
          <w:p w14:paraId="7B5B7E07" w14:textId="6FA3A9F4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58F8FFF7" w14:textId="3860AB98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8" w:type="dxa"/>
          </w:tcPr>
          <w:p w14:paraId="7FFEC375" w14:textId="4E734D13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.841</w:t>
            </w:r>
          </w:p>
        </w:tc>
        <w:tc>
          <w:tcPr>
            <w:tcW w:w="1417" w:type="dxa"/>
          </w:tcPr>
          <w:p w14:paraId="710FD8BA" w14:textId="0FABB3B8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60" w:type="dxa"/>
          </w:tcPr>
          <w:p w14:paraId="3B2F6EDD" w14:textId="4ABA0033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.002</w:t>
            </w:r>
          </w:p>
        </w:tc>
        <w:tc>
          <w:tcPr>
            <w:tcW w:w="1417" w:type="dxa"/>
          </w:tcPr>
          <w:p w14:paraId="6B9D5583" w14:textId="59CFC965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0DE68618" w14:textId="136E07D4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413" w:type="dxa"/>
          </w:tcPr>
          <w:p w14:paraId="5FB2F1CD" w14:textId="7F2F0536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.075</w:t>
            </w:r>
          </w:p>
        </w:tc>
      </w:tr>
      <w:tr w:rsidR="00827CFC" w:rsidRPr="001D6134" w14:paraId="79222080" w14:textId="77777777" w:rsidTr="00A07E7A">
        <w:trPr>
          <w:trHeight w:val="303"/>
        </w:trPr>
        <w:tc>
          <w:tcPr>
            <w:tcW w:w="1562" w:type="dxa"/>
            <w:vMerge w:val="restart"/>
          </w:tcPr>
          <w:p w14:paraId="4D24C1BC" w14:textId="7F0EB5F0" w:rsidR="00827CFC" w:rsidRPr="001D6134" w:rsidRDefault="00827CFC" w:rsidP="00827CF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moking</w:t>
            </w:r>
          </w:p>
        </w:tc>
        <w:tc>
          <w:tcPr>
            <w:tcW w:w="1415" w:type="dxa"/>
          </w:tcPr>
          <w:p w14:paraId="02919462" w14:textId="45770E86" w:rsidR="00827CFC" w:rsidRPr="00A07E7A" w:rsidRDefault="00827CFC" w:rsidP="00827CF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6" w:type="dxa"/>
          </w:tcPr>
          <w:p w14:paraId="25F617F2" w14:textId="40411AE5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.079</w:t>
            </w:r>
          </w:p>
        </w:tc>
        <w:tc>
          <w:tcPr>
            <w:tcW w:w="1276" w:type="dxa"/>
          </w:tcPr>
          <w:p w14:paraId="6D015610" w14:textId="2DDADC27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417" w:type="dxa"/>
          </w:tcPr>
          <w:p w14:paraId="554F8182" w14:textId="50AB4369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8" w:type="dxa"/>
          </w:tcPr>
          <w:p w14:paraId="674F88AA" w14:textId="0DA34B16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.435</w:t>
            </w:r>
          </w:p>
        </w:tc>
        <w:tc>
          <w:tcPr>
            <w:tcW w:w="1417" w:type="dxa"/>
          </w:tcPr>
          <w:p w14:paraId="288D898C" w14:textId="43D3FD15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560" w:type="dxa"/>
          </w:tcPr>
          <w:p w14:paraId="5A75A567" w14:textId="05AD39BD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.045</w:t>
            </w:r>
          </w:p>
        </w:tc>
        <w:tc>
          <w:tcPr>
            <w:tcW w:w="1417" w:type="dxa"/>
          </w:tcPr>
          <w:p w14:paraId="713ACE7A" w14:textId="45F6A4A8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78100DA9" w14:textId="7EEA6651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0.121</w:t>
            </w:r>
          </w:p>
        </w:tc>
        <w:tc>
          <w:tcPr>
            <w:tcW w:w="1413" w:type="dxa"/>
          </w:tcPr>
          <w:p w14:paraId="1AE9099A" w14:textId="36B9EC4F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.157</w:t>
            </w:r>
          </w:p>
        </w:tc>
      </w:tr>
      <w:tr w:rsidR="00827CFC" w:rsidRPr="001D6134" w14:paraId="33E5C679" w14:textId="77777777" w:rsidTr="00A07E7A">
        <w:trPr>
          <w:trHeight w:val="353"/>
        </w:trPr>
        <w:tc>
          <w:tcPr>
            <w:tcW w:w="1562" w:type="dxa"/>
            <w:vMerge/>
          </w:tcPr>
          <w:p w14:paraId="46F0BF77" w14:textId="77777777" w:rsidR="00827CFC" w:rsidRPr="001D6134" w:rsidRDefault="00827CFC" w:rsidP="00827CFC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5" w:type="dxa"/>
          </w:tcPr>
          <w:p w14:paraId="2D45BA40" w14:textId="25EB7F39" w:rsidR="00827CFC" w:rsidRPr="00A07E7A" w:rsidRDefault="00827CFC" w:rsidP="00827CF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6" w:type="dxa"/>
          </w:tcPr>
          <w:p w14:paraId="6706E484" w14:textId="363454BE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.004</w:t>
            </w:r>
          </w:p>
        </w:tc>
        <w:tc>
          <w:tcPr>
            <w:tcW w:w="1276" w:type="dxa"/>
          </w:tcPr>
          <w:p w14:paraId="0E798FCC" w14:textId="10A3BDD7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417" w:type="dxa"/>
          </w:tcPr>
          <w:p w14:paraId="331D796C" w14:textId="74B69926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8" w:type="dxa"/>
          </w:tcPr>
          <w:p w14:paraId="688E318A" w14:textId="1C1E41EA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.281</w:t>
            </w:r>
          </w:p>
        </w:tc>
        <w:tc>
          <w:tcPr>
            <w:tcW w:w="1417" w:type="dxa"/>
          </w:tcPr>
          <w:p w14:paraId="02C897E9" w14:textId="4FD37244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560" w:type="dxa"/>
          </w:tcPr>
          <w:p w14:paraId="238B05D7" w14:textId="7DD386BF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.002</w:t>
            </w:r>
          </w:p>
        </w:tc>
        <w:tc>
          <w:tcPr>
            <w:tcW w:w="1417" w:type="dxa"/>
          </w:tcPr>
          <w:p w14:paraId="320F7052" w14:textId="6B6467D4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1554D6EE" w14:textId="05F02F66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3" w:type="dxa"/>
          </w:tcPr>
          <w:p w14:paraId="72C61378" w14:textId="21CCD8E1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.021</w:t>
            </w:r>
          </w:p>
        </w:tc>
      </w:tr>
      <w:tr w:rsidR="00827CFC" w:rsidRPr="001D6134" w14:paraId="0701F280" w14:textId="77777777" w:rsidTr="00A07E7A">
        <w:trPr>
          <w:trHeight w:val="363"/>
        </w:trPr>
        <w:tc>
          <w:tcPr>
            <w:tcW w:w="1562" w:type="dxa"/>
            <w:vMerge w:val="restart"/>
          </w:tcPr>
          <w:p w14:paraId="224CDEEC" w14:textId="3D9DD486" w:rsidR="00827CFC" w:rsidRPr="001D6134" w:rsidRDefault="00827CFC" w:rsidP="00827CF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ge</w:t>
            </w:r>
          </w:p>
        </w:tc>
        <w:tc>
          <w:tcPr>
            <w:tcW w:w="1415" w:type="dxa"/>
          </w:tcPr>
          <w:p w14:paraId="10FBEEBF" w14:textId="0D820BCF" w:rsidR="00827CFC" w:rsidRPr="00A07E7A" w:rsidRDefault="00827CFC" w:rsidP="00827CF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≥65 years</w:t>
            </w:r>
          </w:p>
        </w:tc>
        <w:tc>
          <w:tcPr>
            <w:tcW w:w="1276" w:type="dxa"/>
          </w:tcPr>
          <w:p w14:paraId="2C02C03F" w14:textId="3FEA221F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.383</w:t>
            </w:r>
          </w:p>
        </w:tc>
        <w:tc>
          <w:tcPr>
            <w:tcW w:w="1276" w:type="dxa"/>
          </w:tcPr>
          <w:p w14:paraId="009606D5" w14:textId="142BE0AC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6C1AF6B9" w14:textId="5CD08B9B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8" w:type="dxa"/>
          </w:tcPr>
          <w:p w14:paraId="1690D9F8" w14:textId="53F4438E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.052</w:t>
            </w:r>
          </w:p>
        </w:tc>
        <w:tc>
          <w:tcPr>
            <w:tcW w:w="1417" w:type="dxa"/>
          </w:tcPr>
          <w:p w14:paraId="7AD46291" w14:textId="47889E29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60" w:type="dxa"/>
          </w:tcPr>
          <w:p w14:paraId="6DF751BA" w14:textId="1F68826F" w:rsidR="00827CFC" w:rsidRPr="001D6134" w:rsidRDefault="00827CFC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.133</w:t>
            </w:r>
          </w:p>
        </w:tc>
        <w:tc>
          <w:tcPr>
            <w:tcW w:w="1417" w:type="dxa"/>
          </w:tcPr>
          <w:p w14:paraId="4E06C899" w14:textId="00469AF3" w:rsidR="00827CFC" w:rsidRPr="001D6134" w:rsidRDefault="00DF6959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754A8230" w14:textId="5BEC1AF2" w:rsidR="00827CFC" w:rsidRPr="001D6134" w:rsidRDefault="00DF6959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.084</w:t>
            </w:r>
          </w:p>
        </w:tc>
        <w:tc>
          <w:tcPr>
            <w:tcW w:w="1413" w:type="dxa"/>
          </w:tcPr>
          <w:p w14:paraId="46716379" w14:textId="2F2D162F" w:rsidR="00827CFC" w:rsidRPr="001D6134" w:rsidRDefault="00DF6959" w:rsidP="00827C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.746</w:t>
            </w:r>
          </w:p>
        </w:tc>
      </w:tr>
      <w:tr w:rsidR="00DF6959" w:rsidRPr="001D6134" w14:paraId="7EFF426F" w14:textId="77777777" w:rsidTr="00A07E7A">
        <w:trPr>
          <w:trHeight w:val="317"/>
        </w:trPr>
        <w:tc>
          <w:tcPr>
            <w:tcW w:w="1562" w:type="dxa"/>
            <w:vMerge/>
          </w:tcPr>
          <w:p w14:paraId="5F840697" w14:textId="77777777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5" w:type="dxa"/>
          </w:tcPr>
          <w:p w14:paraId="70C0CE4C" w14:textId="2D76D0E1" w:rsidR="00DF6959" w:rsidRPr="00A07E7A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&lt;65 years</w:t>
            </w:r>
          </w:p>
        </w:tc>
        <w:tc>
          <w:tcPr>
            <w:tcW w:w="1276" w:type="dxa"/>
          </w:tcPr>
          <w:p w14:paraId="2FB7237C" w14:textId="2130A0ED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276" w:type="dxa"/>
          </w:tcPr>
          <w:p w14:paraId="1FD918DA" w14:textId="619A667B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554C9E4E" w14:textId="7B5A7A56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8" w:type="dxa"/>
          </w:tcPr>
          <w:p w14:paraId="669B1DA3" w14:textId="59142688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75FC7617" w14:textId="0D29A90D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.006</w:t>
            </w:r>
          </w:p>
        </w:tc>
        <w:tc>
          <w:tcPr>
            <w:tcW w:w="1560" w:type="dxa"/>
          </w:tcPr>
          <w:p w14:paraId="635904DF" w14:textId="751721D2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67CCEA20" w14:textId="5B5A7CAE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3B3ECDC1" w14:textId="396E015E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3" w:type="dxa"/>
          </w:tcPr>
          <w:p w14:paraId="73682FD0" w14:textId="4C374B0A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DF6959" w:rsidRPr="001D6134" w14:paraId="5C8759F0" w14:textId="77777777" w:rsidTr="00A07E7A">
        <w:trPr>
          <w:trHeight w:val="335"/>
        </w:trPr>
        <w:tc>
          <w:tcPr>
            <w:tcW w:w="2977" w:type="dxa"/>
            <w:gridSpan w:val="2"/>
          </w:tcPr>
          <w:p w14:paraId="21A4908A" w14:textId="1F253011" w:rsidR="00DF6959" w:rsidRPr="00A07E7A" w:rsidRDefault="00DF6959" w:rsidP="00DF6959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7E7A">
              <w:rPr>
                <w:rFonts w:ascii="Times New Roman" w:hAnsi="Times New Roman" w:cs="Times New Roman"/>
                <w:b/>
                <w:bCs/>
                <w:szCs w:val="21"/>
              </w:rPr>
              <w:t>Severe stenosis (n=536)</w:t>
            </w:r>
          </w:p>
        </w:tc>
        <w:tc>
          <w:tcPr>
            <w:tcW w:w="1276" w:type="dxa"/>
          </w:tcPr>
          <w:p w14:paraId="4149CD7B" w14:textId="1E536E3D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475CCF3C" w14:textId="0C0E5EB1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03B7DAFB" w14:textId="77777777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4E870BAF" w14:textId="7761F318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70CBB637" w14:textId="77777777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0" w:type="dxa"/>
          </w:tcPr>
          <w:p w14:paraId="0E3431A3" w14:textId="714B4CBC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2DD81F14" w14:textId="691CBAB9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</w:tcPr>
          <w:p w14:paraId="572D0853" w14:textId="16470AB5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3" w:type="dxa"/>
          </w:tcPr>
          <w:p w14:paraId="75A52B9F" w14:textId="45317AF6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F6959" w:rsidRPr="001D6134" w14:paraId="3335A310" w14:textId="77777777" w:rsidTr="00A07E7A">
        <w:trPr>
          <w:trHeight w:val="310"/>
        </w:trPr>
        <w:tc>
          <w:tcPr>
            <w:tcW w:w="1562" w:type="dxa"/>
            <w:vMerge w:val="restart"/>
          </w:tcPr>
          <w:p w14:paraId="44E5CA10" w14:textId="77777777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ender</w:t>
            </w:r>
          </w:p>
        </w:tc>
        <w:tc>
          <w:tcPr>
            <w:tcW w:w="1415" w:type="dxa"/>
          </w:tcPr>
          <w:p w14:paraId="3E85AD0B" w14:textId="0CA4E4D0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276" w:type="dxa"/>
          </w:tcPr>
          <w:p w14:paraId="294C41AF" w14:textId="3098C54E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276" w:type="dxa"/>
          </w:tcPr>
          <w:p w14:paraId="6D80A360" w14:textId="7898885A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417" w:type="dxa"/>
          </w:tcPr>
          <w:p w14:paraId="7B087AAE" w14:textId="622F062B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418" w:type="dxa"/>
          </w:tcPr>
          <w:p w14:paraId="0F575921" w14:textId="26B03755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417" w:type="dxa"/>
          </w:tcPr>
          <w:p w14:paraId="2502FA77" w14:textId="46243D93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560" w:type="dxa"/>
          </w:tcPr>
          <w:p w14:paraId="7E4F78E6" w14:textId="147AD4AA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417" w:type="dxa"/>
          </w:tcPr>
          <w:p w14:paraId="49DE0F4F" w14:textId="43F26EE3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66FE17FF" w14:textId="4694DD55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3" w:type="dxa"/>
          </w:tcPr>
          <w:p w14:paraId="3CEB8AB9" w14:textId="57FBE663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DF6959" w:rsidRPr="001D6134" w14:paraId="59EA53B5" w14:textId="77777777" w:rsidTr="00A07E7A">
        <w:trPr>
          <w:trHeight w:val="334"/>
        </w:trPr>
        <w:tc>
          <w:tcPr>
            <w:tcW w:w="1562" w:type="dxa"/>
            <w:vMerge/>
          </w:tcPr>
          <w:p w14:paraId="2BBD7E12" w14:textId="77777777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5" w:type="dxa"/>
          </w:tcPr>
          <w:p w14:paraId="1F9A498A" w14:textId="2CEAACD2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276" w:type="dxa"/>
          </w:tcPr>
          <w:p w14:paraId="7D03F42B" w14:textId="5DC58A25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276" w:type="dxa"/>
          </w:tcPr>
          <w:p w14:paraId="1BBB08F0" w14:textId="0F347157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417" w:type="dxa"/>
          </w:tcPr>
          <w:p w14:paraId="7152A7A4" w14:textId="22461712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.008</w:t>
            </w:r>
          </w:p>
        </w:tc>
        <w:tc>
          <w:tcPr>
            <w:tcW w:w="1418" w:type="dxa"/>
          </w:tcPr>
          <w:p w14:paraId="0AF63139" w14:textId="0BDE21F5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417" w:type="dxa"/>
          </w:tcPr>
          <w:p w14:paraId="21CB07E3" w14:textId="14E7C9BA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560" w:type="dxa"/>
          </w:tcPr>
          <w:p w14:paraId="04FA6171" w14:textId="0A6A078F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417" w:type="dxa"/>
          </w:tcPr>
          <w:p w14:paraId="1478D497" w14:textId="75C23C01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7A806298" w14:textId="3784DC9D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3" w:type="dxa"/>
          </w:tcPr>
          <w:p w14:paraId="2A5354D6" w14:textId="21E4F02D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.120</w:t>
            </w:r>
          </w:p>
        </w:tc>
      </w:tr>
      <w:tr w:rsidR="00DF6959" w:rsidRPr="001D6134" w14:paraId="390ED3D9" w14:textId="77777777" w:rsidTr="00A07E7A">
        <w:trPr>
          <w:trHeight w:val="358"/>
        </w:trPr>
        <w:tc>
          <w:tcPr>
            <w:tcW w:w="1562" w:type="dxa"/>
            <w:vMerge w:val="restart"/>
          </w:tcPr>
          <w:p w14:paraId="0D9A28EA" w14:textId="77777777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iabetes</w:t>
            </w:r>
          </w:p>
        </w:tc>
        <w:tc>
          <w:tcPr>
            <w:tcW w:w="1415" w:type="dxa"/>
          </w:tcPr>
          <w:p w14:paraId="6E204A88" w14:textId="41F4C30A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6" w:type="dxa"/>
          </w:tcPr>
          <w:p w14:paraId="67D84614" w14:textId="75F687C9" w:rsidR="00DF6959" w:rsidRPr="001817E1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276" w:type="dxa"/>
          </w:tcPr>
          <w:p w14:paraId="6F056513" w14:textId="0DC41D0A" w:rsidR="00DF6959" w:rsidRPr="001817E1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3D0374C0" w14:textId="379AB537" w:rsidR="00DF6959" w:rsidRPr="001817E1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8" w:type="dxa"/>
          </w:tcPr>
          <w:p w14:paraId="48A2C47D" w14:textId="64F8B5E6" w:rsidR="00DF6959" w:rsidRPr="001817E1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17E1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17E1">
              <w:rPr>
                <w:rFonts w:ascii="Times New Roman" w:hAnsi="Times New Roman" w:cs="Times New Roman"/>
                <w:szCs w:val="21"/>
              </w:rPr>
              <w:t>.032</w:t>
            </w:r>
          </w:p>
        </w:tc>
        <w:tc>
          <w:tcPr>
            <w:tcW w:w="1417" w:type="dxa"/>
          </w:tcPr>
          <w:p w14:paraId="2758C7FA" w14:textId="34673204" w:rsidR="00DF6959" w:rsidRPr="001817E1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60" w:type="dxa"/>
          </w:tcPr>
          <w:p w14:paraId="13FC9020" w14:textId="4526DBBE" w:rsidR="00DF6959" w:rsidRPr="001817E1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5B31C7FB" w14:textId="785C2215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1FD1D668" w14:textId="3BE441FD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413" w:type="dxa"/>
          </w:tcPr>
          <w:p w14:paraId="501B0EAD" w14:textId="46C62E1F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.075</w:t>
            </w:r>
          </w:p>
        </w:tc>
      </w:tr>
      <w:tr w:rsidR="00DF6959" w:rsidRPr="001D6134" w14:paraId="629573EF" w14:textId="77777777" w:rsidTr="00A07E7A">
        <w:trPr>
          <w:trHeight w:val="380"/>
        </w:trPr>
        <w:tc>
          <w:tcPr>
            <w:tcW w:w="1562" w:type="dxa"/>
            <w:vMerge/>
          </w:tcPr>
          <w:p w14:paraId="08E1ECE0" w14:textId="77777777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5" w:type="dxa"/>
          </w:tcPr>
          <w:p w14:paraId="5E48F3F6" w14:textId="65EB2CCC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6" w:type="dxa"/>
          </w:tcPr>
          <w:p w14:paraId="2FC4131D" w14:textId="7EC8DCEA" w:rsidR="00DF6959" w:rsidRPr="001817E1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276" w:type="dxa"/>
          </w:tcPr>
          <w:p w14:paraId="101E04D9" w14:textId="7ACFF57D" w:rsidR="00DF6959" w:rsidRPr="001817E1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6AACACFB" w14:textId="1709BF9D" w:rsidR="00DF6959" w:rsidRPr="001817E1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8" w:type="dxa"/>
          </w:tcPr>
          <w:p w14:paraId="7D750334" w14:textId="6C089F9B" w:rsidR="00DF6959" w:rsidRPr="001817E1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0D08E2EC" w14:textId="21DFF8A5" w:rsidR="00DF6959" w:rsidRPr="001817E1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60" w:type="dxa"/>
          </w:tcPr>
          <w:p w14:paraId="28F6231F" w14:textId="285284D2" w:rsidR="00DF6959" w:rsidRPr="001817E1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05AE1643" w14:textId="66DEC15E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0298AC16" w14:textId="0AAD16E2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3" w:type="dxa"/>
          </w:tcPr>
          <w:p w14:paraId="360E6DC2" w14:textId="0BB0A956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0.086</w:t>
            </w:r>
          </w:p>
        </w:tc>
      </w:tr>
      <w:tr w:rsidR="00DF6959" w:rsidRPr="001D6134" w14:paraId="4814C0FC" w14:textId="77777777" w:rsidTr="00A07E7A">
        <w:trPr>
          <w:trHeight w:val="303"/>
        </w:trPr>
        <w:tc>
          <w:tcPr>
            <w:tcW w:w="1562" w:type="dxa"/>
            <w:vMerge w:val="restart"/>
          </w:tcPr>
          <w:p w14:paraId="1A8D7B1B" w14:textId="77777777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moking</w:t>
            </w:r>
          </w:p>
        </w:tc>
        <w:tc>
          <w:tcPr>
            <w:tcW w:w="1415" w:type="dxa"/>
          </w:tcPr>
          <w:p w14:paraId="40B88823" w14:textId="0A2289F8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6" w:type="dxa"/>
          </w:tcPr>
          <w:p w14:paraId="024B6B94" w14:textId="6FF6BCC5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276" w:type="dxa"/>
          </w:tcPr>
          <w:p w14:paraId="226ABD79" w14:textId="518D3B2D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417" w:type="dxa"/>
          </w:tcPr>
          <w:p w14:paraId="73F380FB" w14:textId="29076E02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8" w:type="dxa"/>
          </w:tcPr>
          <w:p w14:paraId="5FA80C9A" w14:textId="08AC5DEB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.011</w:t>
            </w:r>
          </w:p>
        </w:tc>
        <w:tc>
          <w:tcPr>
            <w:tcW w:w="1417" w:type="dxa"/>
          </w:tcPr>
          <w:p w14:paraId="4CF84DAE" w14:textId="522BF34F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560" w:type="dxa"/>
          </w:tcPr>
          <w:p w14:paraId="6CC8EEF7" w14:textId="36C87B95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73846300" w14:textId="4AA8FC04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38D6FF25" w14:textId="4FD8FBD8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3" w:type="dxa"/>
          </w:tcPr>
          <w:p w14:paraId="2B0709EE" w14:textId="4D683391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DF6959" w:rsidRPr="001D6134" w14:paraId="2E0D1EC5" w14:textId="77777777" w:rsidTr="00A07E7A">
        <w:trPr>
          <w:trHeight w:val="353"/>
        </w:trPr>
        <w:tc>
          <w:tcPr>
            <w:tcW w:w="1562" w:type="dxa"/>
            <w:vMerge/>
          </w:tcPr>
          <w:p w14:paraId="5F3C4F00" w14:textId="77777777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5" w:type="dxa"/>
          </w:tcPr>
          <w:p w14:paraId="27AF8978" w14:textId="6A13AC3C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6" w:type="dxa"/>
          </w:tcPr>
          <w:p w14:paraId="14398B9A" w14:textId="77ADA4C5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276" w:type="dxa"/>
          </w:tcPr>
          <w:p w14:paraId="7EAD3F99" w14:textId="11FFDEAA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417" w:type="dxa"/>
          </w:tcPr>
          <w:p w14:paraId="576DDAAC" w14:textId="200DE3F2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8" w:type="dxa"/>
          </w:tcPr>
          <w:p w14:paraId="2C6AEFB2" w14:textId="6B426186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1D7A5922" w14:textId="0ABCF09B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560" w:type="dxa"/>
          </w:tcPr>
          <w:p w14:paraId="79BA1C2E" w14:textId="67DB8F08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1417" w:type="dxa"/>
          </w:tcPr>
          <w:p w14:paraId="73D7FEB4" w14:textId="318F252F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4053321B" w14:textId="5B9237F1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3" w:type="dxa"/>
          </w:tcPr>
          <w:p w14:paraId="52B6133E" w14:textId="4A30CC10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.006</w:t>
            </w:r>
          </w:p>
        </w:tc>
      </w:tr>
      <w:tr w:rsidR="00DF6959" w:rsidRPr="001D6134" w14:paraId="7AE194F8" w14:textId="77777777" w:rsidTr="00A07E7A">
        <w:trPr>
          <w:trHeight w:val="363"/>
        </w:trPr>
        <w:tc>
          <w:tcPr>
            <w:tcW w:w="1562" w:type="dxa"/>
            <w:vMerge w:val="restart"/>
          </w:tcPr>
          <w:p w14:paraId="48623EF6" w14:textId="77777777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ge</w:t>
            </w:r>
          </w:p>
        </w:tc>
        <w:tc>
          <w:tcPr>
            <w:tcW w:w="1415" w:type="dxa"/>
          </w:tcPr>
          <w:p w14:paraId="7C164392" w14:textId="0FC35C08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≥65 years</w:t>
            </w:r>
          </w:p>
        </w:tc>
        <w:tc>
          <w:tcPr>
            <w:tcW w:w="1276" w:type="dxa"/>
          </w:tcPr>
          <w:p w14:paraId="7D2B40EE" w14:textId="7433175B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276" w:type="dxa"/>
          </w:tcPr>
          <w:p w14:paraId="7F66E544" w14:textId="6713F737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297656D1" w14:textId="03FFEE3F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8" w:type="dxa"/>
          </w:tcPr>
          <w:p w14:paraId="3BED662B" w14:textId="71E4DE5A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.012</w:t>
            </w:r>
          </w:p>
        </w:tc>
        <w:tc>
          <w:tcPr>
            <w:tcW w:w="1417" w:type="dxa"/>
          </w:tcPr>
          <w:p w14:paraId="1D755C16" w14:textId="0C63A4A2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60" w:type="dxa"/>
          </w:tcPr>
          <w:p w14:paraId="3A5A7103" w14:textId="65AF81BD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3AAE62B2" w14:textId="48644E22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4F0D2200" w14:textId="4B163B74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3" w:type="dxa"/>
          </w:tcPr>
          <w:p w14:paraId="45DE43F3" w14:textId="2C665846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.003</w:t>
            </w:r>
          </w:p>
        </w:tc>
      </w:tr>
      <w:tr w:rsidR="00DF6959" w:rsidRPr="001D6134" w14:paraId="66B1EFE2" w14:textId="77777777" w:rsidTr="00A07E7A">
        <w:trPr>
          <w:trHeight w:val="317"/>
        </w:trPr>
        <w:tc>
          <w:tcPr>
            <w:tcW w:w="1562" w:type="dxa"/>
            <w:vMerge/>
          </w:tcPr>
          <w:p w14:paraId="3B1CEA2D" w14:textId="77777777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5" w:type="dxa"/>
          </w:tcPr>
          <w:p w14:paraId="5F509264" w14:textId="54AE5767" w:rsidR="00DF6959" w:rsidRPr="001D6134" w:rsidRDefault="00DF6959" w:rsidP="00DF695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07E7A">
              <w:rPr>
                <w:rFonts w:ascii="Times New Roman" w:hAnsi="Times New Roman" w:cs="Times New Roman"/>
                <w:szCs w:val="21"/>
              </w:rPr>
              <w:t>&lt;65 years</w:t>
            </w:r>
          </w:p>
        </w:tc>
        <w:tc>
          <w:tcPr>
            <w:tcW w:w="1276" w:type="dxa"/>
          </w:tcPr>
          <w:p w14:paraId="310D028F" w14:textId="4C912F21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276" w:type="dxa"/>
          </w:tcPr>
          <w:p w14:paraId="5B2807EE" w14:textId="340C07BA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.002</w:t>
            </w:r>
          </w:p>
        </w:tc>
        <w:tc>
          <w:tcPr>
            <w:tcW w:w="1417" w:type="dxa"/>
          </w:tcPr>
          <w:p w14:paraId="29C52974" w14:textId="78C9E68B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8" w:type="dxa"/>
          </w:tcPr>
          <w:p w14:paraId="0BD40183" w14:textId="749E4F5D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5F4AC52C" w14:textId="6260D353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.005</w:t>
            </w:r>
          </w:p>
        </w:tc>
        <w:tc>
          <w:tcPr>
            <w:tcW w:w="1560" w:type="dxa"/>
          </w:tcPr>
          <w:p w14:paraId="527B06DE" w14:textId="7857A023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7" w:type="dxa"/>
          </w:tcPr>
          <w:p w14:paraId="54C36357" w14:textId="6FB8CBFC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559" w:type="dxa"/>
          </w:tcPr>
          <w:p w14:paraId="66C6E1A3" w14:textId="1F766441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1413" w:type="dxa"/>
          </w:tcPr>
          <w:p w14:paraId="76CB0CAB" w14:textId="0A03A1D6" w:rsidR="00DF6959" w:rsidRPr="001D6134" w:rsidRDefault="00DF6959" w:rsidP="00DF6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</w:tbl>
    <w:p w14:paraId="55EBB64F" w14:textId="77777777" w:rsidR="00086B85" w:rsidRPr="00086B85" w:rsidRDefault="00086B85" w:rsidP="00086B85">
      <w:pPr>
        <w:pStyle w:val="a7"/>
        <w:jc w:val="both"/>
        <w:rPr>
          <w:rFonts w:eastAsiaTheme="minorEastAsia"/>
        </w:rPr>
        <w:sectPr w:rsidR="00086B85" w:rsidRPr="00086B85" w:rsidSect="00086B85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7CD8CB53" w14:textId="3B370933" w:rsidR="00AE2113" w:rsidRPr="00AE2113" w:rsidRDefault="00AE2113" w:rsidP="00086B85">
      <w:pPr>
        <w:pStyle w:val="a7"/>
      </w:pPr>
      <w:r w:rsidRPr="00AE2113">
        <w:lastRenderedPageBreak/>
        <w:t xml:space="preserve">Table </w:t>
      </w:r>
      <w:r w:rsidR="00086B85">
        <w:t>2</w:t>
      </w:r>
      <w:r w:rsidR="00E572CD">
        <w:t>.</w:t>
      </w:r>
      <w:r w:rsidRPr="00AE2113">
        <w:t xml:space="preserve"> The association of coronary artery stenosis severity with lipoproteins</w:t>
      </w:r>
      <w:r w:rsidR="00E572CD">
        <w:t>.</w:t>
      </w:r>
    </w:p>
    <w:tbl>
      <w:tblPr>
        <w:tblW w:w="101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1480"/>
        <w:gridCol w:w="1612"/>
        <w:gridCol w:w="1037"/>
        <w:gridCol w:w="890"/>
        <w:gridCol w:w="1475"/>
        <w:gridCol w:w="974"/>
      </w:tblGrid>
      <w:tr w:rsidR="00AE2113" w:rsidRPr="00AE2113" w14:paraId="339CD164" w14:textId="77777777" w:rsidTr="00B6243D">
        <w:trPr>
          <w:trHeight w:val="223"/>
          <w:jc w:val="center"/>
        </w:trPr>
        <w:tc>
          <w:tcPr>
            <w:tcW w:w="2689" w:type="dxa"/>
          </w:tcPr>
          <w:p w14:paraId="23FD2FBB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4129" w:type="dxa"/>
            <w:gridSpan w:val="3"/>
          </w:tcPr>
          <w:p w14:paraId="431CE715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Univariate logistic regression</w:t>
            </w:r>
          </w:p>
        </w:tc>
        <w:tc>
          <w:tcPr>
            <w:tcW w:w="3339" w:type="dxa"/>
            <w:gridSpan w:val="3"/>
          </w:tcPr>
          <w:p w14:paraId="46D9FBC7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Multivariate logistic regression</w:t>
            </w:r>
          </w:p>
        </w:tc>
      </w:tr>
      <w:tr w:rsidR="00AE2113" w:rsidRPr="00AE2113" w14:paraId="2D86E34B" w14:textId="77777777" w:rsidTr="00B6243D">
        <w:trPr>
          <w:trHeight w:val="212"/>
          <w:jc w:val="center"/>
        </w:trPr>
        <w:tc>
          <w:tcPr>
            <w:tcW w:w="2689" w:type="dxa"/>
          </w:tcPr>
          <w:p w14:paraId="2219C9D7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</w:tcPr>
          <w:p w14:paraId="5260EEC8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612" w:type="dxa"/>
          </w:tcPr>
          <w:p w14:paraId="6BB558E7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1037" w:type="dxa"/>
          </w:tcPr>
          <w:p w14:paraId="2720857D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  <w:i/>
                <w:iCs/>
              </w:rPr>
              <w:t>p</w:t>
            </w:r>
            <w:r w:rsidRPr="00AE2113"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890" w:type="dxa"/>
          </w:tcPr>
          <w:p w14:paraId="25ADD1B9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475" w:type="dxa"/>
          </w:tcPr>
          <w:p w14:paraId="18535A5C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974" w:type="dxa"/>
          </w:tcPr>
          <w:p w14:paraId="50BE3F15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  <w:i/>
                <w:iCs/>
              </w:rPr>
              <w:t>p</w:t>
            </w:r>
            <w:r w:rsidRPr="00AE2113"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AE2113" w:rsidRPr="00AE2113" w14:paraId="2EAA51AC" w14:textId="77777777" w:rsidTr="00B6243D">
        <w:trPr>
          <w:trHeight w:val="174"/>
          <w:jc w:val="center"/>
        </w:trPr>
        <w:tc>
          <w:tcPr>
            <w:tcW w:w="2689" w:type="dxa"/>
          </w:tcPr>
          <w:p w14:paraId="2ACA85D8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AE2113">
              <w:rPr>
                <w:rFonts w:ascii="Times New Roman" w:hAnsi="Times New Roman" w:cs="Times New Roman"/>
                <w:b/>
                <w:bCs/>
              </w:rPr>
              <w:t>Model 1 (fasting state)</w:t>
            </w:r>
          </w:p>
        </w:tc>
        <w:tc>
          <w:tcPr>
            <w:tcW w:w="1480" w:type="dxa"/>
          </w:tcPr>
          <w:p w14:paraId="367D81E4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2" w:type="dxa"/>
          </w:tcPr>
          <w:p w14:paraId="07ECDA2E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7" w:type="dxa"/>
          </w:tcPr>
          <w:p w14:paraId="247ABBBA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vAlign w:val="center"/>
          </w:tcPr>
          <w:p w14:paraId="13809E13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Align w:val="center"/>
          </w:tcPr>
          <w:p w14:paraId="483CE7AA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vAlign w:val="center"/>
          </w:tcPr>
          <w:p w14:paraId="63903767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2113" w:rsidRPr="00AE2113" w14:paraId="2BDA36AD" w14:textId="77777777" w:rsidTr="00B6243D">
        <w:trPr>
          <w:trHeight w:val="174"/>
          <w:jc w:val="center"/>
        </w:trPr>
        <w:tc>
          <w:tcPr>
            <w:tcW w:w="2689" w:type="dxa"/>
          </w:tcPr>
          <w:p w14:paraId="570BF27F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480" w:type="dxa"/>
          </w:tcPr>
          <w:p w14:paraId="0062E921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1.017</w:t>
            </w:r>
          </w:p>
        </w:tc>
        <w:tc>
          <w:tcPr>
            <w:tcW w:w="1612" w:type="dxa"/>
          </w:tcPr>
          <w:p w14:paraId="6D96352F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1.005-1.030</w:t>
            </w:r>
          </w:p>
        </w:tc>
        <w:tc>
          <w:tcPr>
            <w:tcW w:w="1037" w:type="dxa"/>
          </w:tcPr>
          <w:p w14:paraId="36832DA2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890" w:type="dxa"/>
            <w:vAlign w:val="center"/>
          </w:tcPr>
          <w:p w14:paraId="617A74BE" w14:textId="77777777" w:rsidR="00AE2113" w:rsidRPr="00AE2113" w:rsidRDefault="00AE2113" w:rsidP="00B6243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1.019</w:t>
            </w:r>
          </w:p>
        </w:tc>
        <w:tc>
          <w:tcPr>
            <w:tcW w:w="1475" w:type="dxa"/>
            <w:vAlign w:val="center"/>
          </w:tcPr>
          <w:p w14:paraId="31DD9582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1.005-1.033</w:t>
            </w:r>
          </w:p>
        </w:tc>
        <w:tc>
          <w:tcPr>
            <w:tcW w:w="974" w:type="dxa"/>
            <w:vAlign w:val="center"/>
          </w:tcPr>
          <w:p w14:paraId="1CBD7911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0.008</w:t>
            </w:r>
          </w:p>
        </w:tc>
      </w:tr>
      <w:tr w:rsidR="00AE2113" w:rsidRPr="00AE2113" w14:paraId="25D46FE3" w14:textId="77777777" w:rsidTr="00B6243D">
        <w:trPr>
          <w:trHeight w:val="223"/>
          <w:jc w:val="center"/>
        </w:trPr>
        <w:tc>
          <w:tcPr>
            <w:tcW w:w="2689" w:type="dxa"/>
          </w:tcPr>
          <w:p w14:paraId="6D7058D8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80" w:type="dxa"/>
          </w:tcPr>
          <w:p w14:paraId="0A0D5A0C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2.144</w:t>
            </w:r>
          </w:p>
        </w:tc>
        <w:tc>
          <w:tcPr>
            <w:tcW w:w="1612" w:type="dxa"/>
          </w:tcPr>
          <w:p w14:paraId="3D443056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1.659-2.770</w:t>
            </w:r>
          </w:p>
        </w:tc>
        <w:tc>
          <w:tcPr>
            <w:tcW w:w="1037" w:type="dxa"/>
          </w:tcPr>
          <w:p w14:paraId="7BFF32FF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90" w:type="dxa"/>
            <w:vAlign w:val="center"/>
          </w:tcPr>
          <w:p w14:paraId="08546616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2.180</w:t>
            </w:r>
          </w:p>
        </w:tc>
        <w:tc>
          <w:tcPr>
            <w:tcW w:w="1475" w:type="dxa"/>
            <w:vAlign w:val="center"/>
          </w:tcPr>
          <w:p w14:paraId="28DD20CD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1.648-2.883</w:t>
            </w:r>
          </w:p>
        </w:tc>
        <w:tc>
          <w:tcPr>
            <w:tcW w:w="974" w:type="dxa"/>
            <w:vAlign w:val="center"/>
          </w:tcPr>
          <w:p w14:paraId="464024E6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</w:tr>
      <w:tr w:rsidR="00AE2113" w:rsidRPr="00AE2113" w14:paraId="18A3406D" w14:textId="77777777" w:rsidTr="00B6243D">
        <w:trPr>
          <w:trHeight w:val="223"/>
          <w:jc w:val="center"/>
        </w:trPr>
        <w:tc>
          <w:tcPr>
            <w:tcW w:w="2689" w:type="dxa"/>
          </w:tcPr>
          <w:p w14:paraId="61D51342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Smoker</w:t>
            </w:r>
            <w:r w:rsidRPr="00AE2113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480" w:type="dxa"/>
          </w:tcPr>
          <w:p w14:paraId="4650A2DE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1.833</w:t>
            </w:r>
          </w:p>
        </w:tc>
        <w:tc>
          <w:tcPr>
            <w:tcW w:w="1612" w:type="dxa"/>
          </w:tcPr>
          <w:p w14:paraId="1E84FAF6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1.423-2.360</w:t>
            </w:r>
          </w:p>
        </w:tc>
        <w:tc>
          <w:tcPr>
            <w:tcW w:w="1037" w:type="dxa"/>
          </w:tcPr>
          <w:p w14:paraId="6E9C80D0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90" w:type="dxa"/>
          </w:tcPr>
          <w:p w14:paraId="0506966A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</w:tcPr>
          <w:p w14:paraId="68C514E1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6BBEFAAA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2113" w:rsidRPr="00AE2113" w14:paraId="12DA66DD" w14:textId="77777777" w:rsidTr="00B6243D">
        <w:trPr>
          <w:trHeight w:val="212"/>
          <w:jc w:val="center"/>
        </w:trPr>
        <w:tc>
          <w:tcPr>
            <w:tcW w:w="2689" w:type="dxa"/>
          </w:tcPr>
          <w:p w14:paraId="49EB4208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1480" w:type="dxa"/>
          </w:tcPr>
          <w:p w14:paraId="6150FBBB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2.117</w:t>
            </w:r>
          </w:p>
        </w:tc>
        <w:tc>
          <w:tcPr>
            <w:tcW w:w="1612" w:type="dxa"/>
          </w:tcPr>
          <w:p w14:paraId="7AD61211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1.606-2.790</w:t>
            </w:r>
          </w:p>
        </w:tc>
        <w:tc>
          <w:tcPr>
            <w:tcW w:w="1037" w:type="dxa"/>
          </w:tcPr>
          <w:p w14:paraId="01800DEA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90" w:type="dxa"/>
          </w:tcPr>
          <w:p w14:paraId="28A287AD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2.002</w:t>
            </w:r>
          </w:p>
        </w:tc>
        <w:tc>
          <w:tcPr>
            <w:tcW w:w="1475" w:type="dxa"/>
          </w:tcPr>
          <w:p w14:paraId="7E3BBE21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1.482-2.705</w:t>
            </w:r>
          </w:p>
        </w:tc>
        <w:tc>
          <w:tcPr>
            <w:tcW w:w="974" w:type="dxa"/>
          </w:tcPr>
          <w:p w14:paraId="54F9EBDD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</w:tr>
      <w:tr w:rsidR="00AE2113" w:rsidRPr="00AE2113" w14:paraId="3674BFD5" w14:textId="77777777" w:rsidTr="00B6243D">
        <w:trPr>
          <w:trHeight w:val="223"/>
          <w:jc w:val="center"/>
        </w:trPr>
        <w:tc>
          <w:tcPr>
            <w:tcW w:w="2689" w:type="dxa"/>
          </w:tcPr>
          <w:p w14:paraId="5FA8DD23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Prior history of CHD</w:t>
            </w:r>
            <w:r w:rsidRPr="00AE2113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480" w:type="dxa"/>
          </w:tcPr>
          <w:p w14:paraId="6C387209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3.878</w:t>
            </w:r>
          </w:p>
        </w:tc>
        <w:tc>
          <w:tcPr>
            <w:tcW w:w="1612" w:type="dxa"/>
          </w:tcPr>
          <w:p w14:paraId="4C7BB9CE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2.960-5.082</w:t>
            </w:r>
          </w:p>
        </w:tc>
        <w:tc>
          <w:tcPr>
            <w:tcW w:w="1037" w:type="dxa"/>
          </w:tcPr>
          <w:p w14:paraId="4193FB76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90" w:type="dxa"/>
          </w:tcPr>
          <w:p w14:paraId="6522BFB9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3.758</w:t>
            </w:r>
          </w:p>
        </w:tc>
        <w:tc>
          <w:tcPr>
            <w:tcW w:w="1475" w:type="dxa"/>
            <w:vAlign w:val="center"/>
          </w:tcPr>
          <w:p w14:paraId="0121FE98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2.829-4.993</w:t>
            </w:r>
          </w:p>
        </w:tc>
        <w:tc>
          <w:tcPr>
            <w:tcW w:w="974" w:type="dxa"/>
            <w:vAlign w:val="center"/>
          </w:tcPr>
          <w:p w14:paraId="1030AD4B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</w:tr>
      <w:tr w:rsidR="00AE2113" w:rsidRPr="00AE2113" w14:paraId="3B10AC7C" w14:textId="77777777" w:rsidTr="00B6243D">
        <w:trPr>
          <w:trHeight w:val="212"/>
          <w:jc w:val="center"/>
        </w:trPr>
        <w:tc>
          <w:tcPr>
            <w:tcW w:w="2689" w:type="dxa"/>
          </w:tcPr>
          <w:p w14:paraId="37F02C74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TC (mmol/L)</w:t>
            </w:r>
          </w:p>
        </w:tc>
        <w:tc>
          <w:tcPr>
            <w:tcW w:w="1480" w:type="dxa"/>
          </w:tcPr>
          <w:p w14:paraId="13E626AD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0.833</w:t>
            </w:r>
          </w:p>
        </w:tc>
        <w:tc>
          <w:tcPr>
            <w:tcW w:w="1612" w:type="dxa"/>
          </w:tcPr>
          <w:p w14:paraId="7F6667BA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0.743-0.935</w:t>
            </w:r>
          </w:p>
        </w:tc>
        <w:tc>
          <w:tcPr>
            <w:tcW w:w="1037" w:type="dxa"/>
          </w:tcPr>
          <w:p w14:paraId="16A64335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890" w:type="dxa"/>
            <w:vAlign w:val="center"/>
          </w:tcPr>
          <w:p w14:paraId="036D0CD1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</w:tcPr>
          <w:p w14:paraId="0991691F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2A7A90C5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2113" w:rsidRPr="00AE2113" w14:paraId="72D03C9A" w14:textId="77777777" w:rsidTr="00B6243D">
        <w:trPr>
          <w:trHeight w:val="223"/>
          <w:jc w:val="center"/>
        </w:trPr>
        <w:tc>
          <w:tcPr>
            <w:tcW w:w="2689" w:type="dxa"/>
          </w:tcPr>
          <w:p w14:paraId="09B5DF80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LDL-C (mmol/L)</w:t>
            </w:r>
          </w:p>
        </w:tc>
        <w:tc>
          <w:tcPr>
            <w:tcW w:w="1480" w:type="dxa"/>
          </w:tcPr>
          <w:p w14:paraId="214BEBCC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0.840</w:t>
            </w:r>
          </w:p>
        </w:tc>
        <w:tc>
          <w:tcPr>
            <w:tcW w:w="1612" w:type="dxa"/>
          </w:tcPr>
          <w:p w14:paraId="78A1B0B8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0.732-0.964</w:t>
            </w:r>
          </w:p>
        </w:tc>
        <w:tc>
          <w:tcPr>
            <w:tcW w:w="1037" w:type="dxa"/>
          </w:tcPr>
          <w:p w14:paraId="6E058B36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890" w:type="dxa"/>
            <w:vAlign w:val="center"/>
          </w:tcPr>
          <w:p w14:paraId="65BA86EF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</w:tcPr>
          <w:p w14:paraId="3FD76374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450F30CF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2113" w:rsidRPr="00AE2113" w14:paraId="3A33C630" w14:textId="77777777" w:rsidTr="00B6243D">
        <w:trPr>
          <w:trHeight w:val="212"/>
          <w:jc w:val="center"/>
        </w:trPr>
        <w:tc>
          <w:tcPr>
            <w:tcW w:w="2689" w:type="dxa"/>
          </w:tcPr>
          <w:p w14:paraId="39B1E41F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bookmarkStart w:id="1" w:name="_Hlk116910119"/>
            <w:r w:rsidRPr="00AE2113">
              <w:rPr>
                <w:rFonts w:ascii="Times New Roman" w:hAnsi="Times New Roman" w:cs="Times New Roman"/>
              </w:rPr>
              <w:t>HDL-C (mmol/L)</w:t>
            </w:r>
          </w:p>
        </w:tc>
        <w:tc>
          <w:tcPr>
            <w:tcW w:w="1480" w:type="dxa"/>
          </w:tcPr>
          <w:p w14:paraId="78893C9E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0.254</w:t>
            </w:r>
          </w:p>
        </w:tc>
        <w:tc>
          <w:tcPr>
            <w:tcW w:w="1612" w:type="dxa"/>
          </w:tcPr>
          <w:p w14:paraId="43E784EA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0.158-0.406</w:t>
            </w:r>
          </w:p>
        </w:tc>
        <w:tc>
          <w:tcPr>
            <w:tcW w:w="1037" w:type="dxa"/>
          </w:tcPr>
          <w:p w14:paraId="23E2E73E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90" w:type="dxa"/>
            <w:vAlign w:val="center"/>
          </w:tcPr>
          <w:p w14:paraId="52CDEE05" w14:textId="77777777" w:rsidR="00AE2113" w:rsidRPr="00AE2113" w:rsidRDefault="00AE2113" w:rsidP="00B6243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0.262</w:t>
            </w:r>
          </w:p>
        </w:tc>
        <w:tc>
          <w:tcPr>
            <w:tcW w:w="1475" w:type="dxa"/>
          </w:tcPr>
          <w:p w14:paraId="41310E02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0.158-0.436</w:t>
            </w:r>
          </w:p>
        </w:tc>
        <w:tc>
          <w:tcPr>
            <w:tcW w:w="974" w:type="dxa"/>
          </w:tcPr>
          <w:p w14:paraId="11F3348D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</w:tr>
      <w:bookmarkEnd w:id="1"/>
      <w:tr w:rsidR="00AE2113" w:rsidRPr="00AE2113" w14:paraId="795BCB83" w14:textId="77777777" w:rsidTr="00B6243D">
        <w:trPr>
          <w:trHeight w:val="223"/>
          <w:jc w:val="center"/>
        </w:trPr>
        <w:tc>
          <w:tcPr>
            <w:tcW w:w="2689" w:type="dxa"/>
          </w:tcPr>
          <w:p w14:paraId="6F46E56B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  <w:b/>
                <w:bCs/>
              </w:rPr>
              <w:t>Model 2 (non-fasting state)</w:t>
            </w:r>
          </w:p>
        </w:tc>
        <w:tc>
          <w:tcPr>
            <w:tcW w:w="1480" w:type="dxa"/>
          </w:tcPr>
          <w:p w14:paraId="0DDC2CBD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2" w:type="dxa"/>
          </w:tcPr>
          <w:p w14:paraId="52AD13AB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7" w:type="dxa"/>
          </w:tcPr>
          <w:p w14:paraId="54D86C20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vAlign w:val="center"/>
          </w:tcPr>
          <w:p w14:paraId="0DB8DBC6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Align w:val="center"/>
          </w:tcPr>
          <w:p w14:paraId="07D3EDBC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vAlign w:val="center"/>
          </w:tcPr>
          <w:p w14:paraId="6853FE9D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2113" w:rsidRPr="00AE2113" w14:paraId="3DE36A98" w14:textId="77777777" w:rsidTr="00B6243D">
        <w:trPr>
          <w:trHeight w:val="174"/>
          <w:jc w:val="center"/>
        </w:trPr>
        <w:tc>
          <w:tcPr>
            <w:tcW w:w="2689" w:type="dxa"/>
          </w:tcPr>
          <w:p w14:paraId="519B51CE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480" w:type="dxa"/>
          </w:tcPr>
          <w:p w14:paraId="4E9E375C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1.017</w:t>
            </w:r>
          </w:p>
        </w:tc>
        <w:tc>
          <w:tcPr>
            <w:tcW w:w="1612" w:type="dxa"/>
          </w:tcPr>
          <w:p w14:paraId="26BE9100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1.005-1.030</w:t>
            </w:r>
          </w:p>
        </w:tc>
        <w:tc>
          <w:tcPr>
            <w:tcW w:w="1037" w:type="dxa"/>
          </w:tcPr>
          <w:p w14:paraId="77CD78E6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890" w:type="dxa"/>
            <w:vAlign w:val="center"/>
          </w:tcPr>
          <w:p w14:paraId="20A40FD6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1.020</w:t>
            </w:r>
          </w:p>
        </w:tc>
        <w:tc>
          <w:tcPr>
            <w:tcW w:w="1475" w:type="dxa"/>
            <w:vAlign w:val="center"/>
          </w:tcPr>
          <w:p w14:paraId="51003705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1.006-1.034</w:t>
            </w:r>
          </w:p>
        </w:tc>
        <w:tc>
          <w:tcPr>
            <w:tcW w:w="974" w:type="dxa"/>
            <w:vAlign w:val="center"/>
          </w:tcPr>
          <w:p w14:paraId="104B9017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0.005</w:t>
            </w:r>
          </w:p>
        </w:tc>
      </w:tr>
      <w:tr w:rsidR="00AE2113" w:rsidRPr="00AE2113" w14:paraId="446E41E9" w14:textId="77777777" w:rsidTr="00B6243D">
        <w:trPr>
          <w:trHeight w:val="212"/>
          <w:jc w:val="center"/>
        </w:trPr>
        <w:tc>
          <w:tcPr>
            <w:tcW w:w="2689" w:type="dxa"/>
          </w:tcPr>
          <w:p w14:paraId="587D1173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480" w:type="dxa"/>
          </w:tcPr>
          <w:p w14:paraId="51134683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2.144</w:t>
            </w:r>
          </w:p>
        </w:tc>
        <w:tc>
          <w:tcPr>
            <w:tcW w:w="1612" w:type="dxa"/>
          </w:tcPr>
          <w:p w14:paraId="6B84F258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1.659-2.770</w:t>
            </w:r>
          </w:p>
        </w:tc>
        <w:tc>
          <w:tcPr>
            <w:tcW w:w="1037" w:type="dxa"/>
          </w:tcPr>
          <w:p w14:paraId="6652033E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90" w:type="dxa"/>
            <w:vAlign w:val="center"/>
          </w:tcPr>
          <w:p w14:paraId="7353434D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2.156</w:t>
            </w:r>
          </w:p>
        </w:tc>
        <w:tc>
          <w:tcPr>
            <w:tcW w:w="1475" w:type="dxa"/>
            <w:vAlign w:val="center"/>
          </w:tcPr>
          <w:p w14:paraId="5C49E2BF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1.627-2.857</w:t>
            </w:r>
          </w:p>
        </w:tc>
        <w:tc>
          <w:tcPr>
            <w:tcW w:w="974" w:type="dxa"/>
            <w:vAlign w:val="center"/>
          </w:tcPr>
          <w:p w14:paraId="198CAA4E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</w:tr>
      <w:tr w:rsidR="00AE2113" w:rsidRPr="00AE2113" w14:paraId="73354AD3" w14:textId="77777777" w:rsidTr="00B6243D">
        <w:trPr>
          <w:trHeight w:val="223"/>
          <w:jc w:val="center"/>
        </w:trPr>
        <w:tc>
          <w:tcPr>
            <w:tcW w:w="2689" w:type="dxa"/>
          </w:tcPr>
          <w:p w14:paraId="54E35DBC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Smoker</w:t>
            </w:r>
            <w:r w:rsidRPr="00AE2113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480" w:type="dxa"/>
          </w:tcPr>
          <w:p w14:paraId="318FEA30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1.833</w:t>
            </w:r>
          </w:p>
        </w:tc>
        <w:tc>
          <w:tcPr>
            <w:tcW w:w="1612" w:type="dxa"/>
          </w:tcPr>
          <w:p w14:paraId="7917F4B2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1.423-2.360</w:t>
            </w:r>
          </w:p>
        </w:tc>
        <w:tc>
          <w:tcPr>
            <w:tcW w:w="1037" w:type="dxa"/>
          </w:tcPr>
          <w:p w14:paraId="271358E3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90" w:type="dxa"/>
          </w:tcPr>
          <w:p w14:paraId="2C45B8A2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</w:tcPr>
          <w:p w14:paraId="09C8F339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7D279969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2113" w:rsidRPr="00AE2113" w14:paraId="21AC8D03" w14:textId="77777777" w:rsidTr="00B6243D">
        <w:trPr>
          <w:trHeight w:val="212"/>
          <w:jc w:val="center"/>
        </w:trPr>
        <w:tc>
          <w:tcPr>
            <w:tcW w:w="2689" w:type="dxa"/>
          </w:tcPr>
          <w:p w14:paraId="5E848041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1480" w:type="dxa"/>
          </w:tcPr>
          <w:p w14:paraId="1C392458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2.117</w:t>
            </w:r>
          </w:p>
        </w:tc>
        <w:tc>
          <w:tcPr>
            <w:tcW w:w="1612" w:type="dxa"/>
          </w:tcPr>
          <w:p w14:paraId="5733F891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1.606-2.790</w:t>
            </w:r>
          </w:p>
        </w:tc>
        <w:tc>
          <w:tcPr>
            <w:tcW w:w="1037" w:type="dxa"/>
          </w:tcPr>
          <w:p w14:paraId="7FD3C024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90" w:type="dxa"/>
            <w:vAlign w:val="center"/>
          </w:tcPr>
          <w:p w14:paraId="797F33BD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2.014</w:t>
            </w:r>
          </w:p>
        </w:tc>
        <w:tc>
          <w:tcPr>
            <w:tcW w:w="1475" w:type="dxa"/>
            <w:vAlign w:val="center"/>
          </w:tcPr>
          <w:p w14:paraId="1FF0D3DF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1.487-2.727</w:t>
            </w:r>
          </w:p>
        </w:tc>
        <w:tc>
          <w:tcPr>
            <w:tcW w:w="974" w:type="dxa"/>
            <w:vAlign w:val="center"/>
          </w:tcPr>
          <w:p w14:paraId="74FCCF60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</w:tr>
      <w:tr w:rsidR="00AE2113" w:rsidRPr="00AE2113" w14:paraId="7CCE207D" w14:textId="77777777" w:rsidTr="00B6243D">
        <w:trPr>
          <w:trHeight w:val="223"/>
          <w:jc w:val="center"/>
        </w:trPr>
        <w:tc>
          <w:tcPr>
            <w:tcW w:w="2689" w:type="dxa"/>
          </w:tcPr>
          <w:p w14:paraId="73AA7EBC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Prior history of CHD</w:t>
            </w:r>
            <w:r w:rsidRPr="00AE2113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480" w:type="dxa"/>
          </w:tcPr>
          <w:p w14:paraId="6ECCD98C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3.878</w:t>
            </w:r>
          </w:p>
        </w:tc>
        <w:tc>
          <w:tcPr>
            <w:tcW w:w="1612" w:type="dxa"/>
          </w:tcPr>
          <w:p w14:paraId="43C2B563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2.960-5.082</w:t>
            </w:r>
          </w:p>
        </w:tc>
        <w:tc>
          <w:tcPr>
            <w:tcW w:w="1037" w:type="dxa"/>
          </w:tcPr>
          <w:p w14:paraId="1FB5759A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90" w:type="dxa"/>
          </w:tcPr>
          <w:p w14:paraId="0F6D583C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3.809</w:t>
            </w:r>
          </w:p>
        </w:tc>
        <w:tc>
          <w:tcPr>
            <w:tcW w:w="1475" w:type="dxa"/>
            <w:vAlign w:val="center"/>
          </w:tcPr>
          <w:p w14:paraId="70DEAD9E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2.860-5.073</w:t>
            </w:r>
          </w:p>
        </w:tc>
        <w:tc>
          <w:tcPr>
            <w:tcW w:w="974" w:type="dxa"/>
            <w:vAlign w:val="center"/>
          </w:tcPr>
          <w:p w14:paraId="29B76C9A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</w:tr>
      <w:tr w:rsidR="00AE2113" w:rsidRPr="00AE2113" w14:paraId="65FFD536" w14:textId="77777777" w:rsidTr="00B6243D">
        <w:trPr>
          <w:trHeight w:val="223"/>
          <w:jc w:val="center"/>
        </w:trPr>
        <w:tc>
          <w:tcPr>
            <w:tcW w:w="2689" w:type="dxa"/>
          </w:tcPr>
          <w:p w14:paraId="0AC165BB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TC (mmol/L)</w:t>
            </w:r>
          </w:p>
        </w:tc>
        <w:tc>
          <w:tcPr>
            <w:tcW w:w="1480" w:type="dxa"/>
          </w:tcPr>
          <w:p w14:paraId="38687666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0.701</w:t>
            </w:r>
          </w:p>
        </w:tc>
        <w:tc>
          <w:tcPr>
            <w:tcW w:w="1612" w:type="dxa"/>
          </w:tcPr>
          <w:p w14:paraId="1A92FB20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0.615-0.799</w:t>
            </w:r>
          </w:p>
        </w:tc>
        <w:tc>
          <w:tcPr>
            <w:tcW w:w="1037" w:type="dxa"/>
          </w:tcPr>
          <w:p w14:paraId="13B8CCD3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90" w:type="dxa"/>
            <w:vAlign w:val="center"/>
          </w:tcPr>
          <w:p w14:paraId="33967818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</w:tcPr>
          <w:p w14:paraId="2E8A0876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0073653F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2113" w:rsidRPr="00AE2113" w14:paraId="45994F51" w14:textId="77777777" w:rsidTr="00B6243D">
        <w:trPr>
          <w:trHeight w:val="212"/>
          <w:jc w:val="center"/>
        </w:trPr>
        <w:tc>
          <w:tcPr>
            <w:tcW w:w="2689" w:type="dxa"/>
          </w:tcPr>
          <w:p w14:paraId="22A362B8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LDL-C (mmol/L)</w:t>
            </w:r>
          </w:p>
        </w:tc>
        <w:tc>
          <w:tcPr>
            <w:tcW w:w="1480" w:type="dxa"/>
          </w:tcPr>
          <w:p w14:paraId="710EF393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0.717</w:t>
            </w:r>
          </w:p>
        </w:tc>
        <w:tc>
          <w:tcPr>
            <w:tcW w:w="1612" w:type="dxa"/>
          </w:tcPr>
          <w:p w14:paraId="65A33A39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0.614-0.837</w:t>
            </w:r>
          </w:p>
        </w:tc>
        <w:tc>
          <w:tcPr>
            <w:tcW w:w="1037" w:type="dxa"/>
          </w:tcPr>
          <w:p w14:paraId="41FD853B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90" w:type="dxa"/>
            <w:vAlign w:val="center"/>
          </w:tcPr>
          <w:p w14:paraId="35ED112F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</w:tcPr>
          <w:p w14:paraId="62B90F5D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708F5413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2113" w:rsidRPr="00AE2113" w14:paraId="0C5B73E6" w14:textId="77777777" w:rsidTr="00B6243D">
        <w:trPr>
          <w:trHeight w:val="212"/>
          <w:jc w:val="center"/>
        </w:trPr>
        <w:tc>
          <w:tcPr>
            <w:tcW w:w="2689" w:type="dxa"/>
          </w:tcPr>
          <w:p w14:paraId="2584BE5A" w14:textId="77777777" w:rsidR="00AE2113" w:rsidRPr="00AE2113" w:rsidRDefault="00AE2113" w:rsidP="00B6243D">
            <w:pPr>
              <w:jc w:val="left"/>
              <w:rPr>
                <w:rFonts w:ascii="Times New Roman" w:hAnsi="Times New Roman" w:cs="Times New Roman"/>
              </w:rPr>
            </w:pPr>
            <w:bookmarkStart w:id="2" w:name="_Hlk116910381"/>
            <w:r w:rsidRPr="00AE2113">
              <w:rPr>
                <w:rFonts w:ascii="Times New Roman" w:hAnsi="Times New Roman" w:cs="Times New Roman"/>
              </w:rPr>
              <w:t>HDL-C (mmol/L)</w:t>
            </w:r>
          </w:p>
        </w:tc>
        <w:tc>
          <w:tcPr>
            <w:tcW w:w="1480" w:type="dxa"/>
          </w:tcPr>
          <w:p w14:paraId="70875A0F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0.186</w:t>
            </w:r>
          </w:p>
        </w:tc>
        <w:tc>
          <w:tcPr>
            <w:tcW w:w="1612" w:type="dxa"/>
          </w:tcPr>
          <w:p w14:paraId="1396E9B6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0.113-0.304</w:t>
            </w:r>
          </w:p>
        </w:tc>
        <w:tc>
          <w:tcPr>
            <w:tcW w:w="1037" w:type="dxa"/>
          </w:tcPr>
          <w:p w14:paraId="1F90B320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90" w:type="dxa"/>
            <w:vAlign w:val="center"/>
          </w:tcPr>
          <w:p w14:paraId="0D349B75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0.177</w:t>
            </w:r>
          </w:p>
        </w:tc>
        <w:tc>
          <w:tcPr>
            <w:tcW w:w="1475" w:type="dxa"/>
          </w:tcPr>
          <w:p w14:paraId="363CA043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0.104-0.303</w:t>
            </w:r>
          </w:p>
        </w:tc>
        <w:tc>
          <w:tcPr>
            <w:tcW w:w="974" w:type="dxa"/>
          </w:tcPr>
          <w:p w14:paraId="4EDCEC20" w14:textId="77777777" w:rsidR="00AE2113" w:rsidRPr="00AE2113" w:rsidRDefault="00AE2113" w:rsidP="00B6243D">
            <w:pPr>
              <w:jc w:val="center"/>
              <w:rPr>
                <w:rFonts w:ascii="Times New Roman" w:hAnsi="Times New Roman" w:cs="Times New Roman"/>
              </w:rPr>
            </w:pPr>
            <w:r w:rsidRPr="00AE2113">
              <w:rPr>
                <w:rFonts w:ascii="Times New Roman" w:hAnsi="Times New Roman" w:cs="Times New Roman"/>
              </w:rPr>
              <w:t>&lt;0.001</w:t>
            </w:r>
          </w:p>
        </w:tc>
      </w:tr>
      <w:bookmarkEnd w:id="2"/>
    </w:tbl>
    <w:p w14:paraId="356AA843" w14:textId="77777777" w:rsidR="00D21560" w:rsidRDefault="00D21560" w:rsidP="00AE2113">
      <w:pPr>
        <w:pStyle w:val="a8"/>
      </w:pPr>
    </w:p>
    <w:p w14:paraId="2B7A0417" w14:textId="333FA84D" w:rsidR="00AE2113" w:rsidRPr="00AE2113" w:rsidRDefault="00AE2113" w:rsidP="00AE2113">
      <w:pPr>
        <w:pStyle w:val="a8"/>
      </w:pPr>
      <w:bookmarkStart w:id="3" w:name="_Hlk134192277"/>
      <w:r w:rsidRPr="006814EE">
        <w:rPr>
          <w:color w:val="FF0000"/>
        </w:rPr>
        <w:t>Values are expressed as</w:t>
      </w:r>
      <w:r w:rsidR="006814EE" w:rsidRPr="006814EE">
        <w:rPr>
          <w:color w:val="FF0000"/>
        </w:rPr>
        <w:t xml:space="preserve"> Odds ratios (OR) and 95% confidence intervals (CI)</w:t>
      </w:r>
      <w:r w:rsidRPr="006814EE">
        <w:rPr>
          <w:color w:val="FF0000"/>
        </w:rPr>
        <w:t xml:space="preserve">. </w:t>
      </w:r>
      <w:r w:rsidR="006814EE" w:rsidRPr="006814EE">
        <w:rPr>
          <w:color w:val="FF0000"/>
        </w:rPr>
        <w:t xml:space="preserve">Nagelkerke R Square </w:t>
      </w:r>
      <w:r w:rsidR="006814EE">
        <w:rPr>
          <w:color w:val="FF0000"/>
        </w:rPr>
        <w:t xml:space="preserve">for multiple logistic regression analysis in model 1 and model 2 were 0.231 and 0.246 respectively. </w:t>
      </w:r>
      <w:bookmarkEnd w:id="3"/>
      <w:r w:rsidRPr="00AE2113">
        <w:t xml:space="preserve">HDL-C, high density lipoprotein cholesterol; LDL-C, low density lipoprotein cholesterol; TC, total cholesterol. </w:t>
      </w:r>
      <w:r w:rsidRPr="00AE2113">
        <w:rPr>
          <w:vertAlign w:val="superscript"/>
        </w:rPr>
        <w:t>1</w:t>
      </w:r>
      <w:r w:rsidRPr="00AE2113">
        <w:t xml:space="preserve"> Smokers include current smokers or former smokers who have quitted cigarette smoking for less than 10 years.</w:t>
      </w:r>
      <w:r w:rsidRPr="00AE2113">
        <w:rPr>
          <w:vertAlign w:val="superscript"/>
        </w:rPr>
        <w:t xml:space="preserve"> 2</w:t>
      </w:r>
      <w:r w:rsidRPr="00AE2113">
        <w:t xml:space="preserve"> Prior history of CHD include prior myocardial infarction, prior coronary artery revascularization and documented coronary artery stenosis by angiography.</w:t>
      </w:r>
    </w:p>
    <w:bookmarkEnd w:id="0"/>
    <w:p w14:paraId="5D3C2E49" w14:textId="77777777" w:rsidR="00D21560" w:rsidRDefault="00D21560" w:rsidP="00086B85">
      <w:pPr>
        <w:pStyle w:val="a7"/>
      </w:pPr>
    </w:p>
    <w:p w14:paraId="6E83E001" w14:textId="77777777" w:rsidR="00D21560" w:rsidRDefault="00D21560" w:rsidP="00086B85">
      <w:pPr>
        <w:pStyle w:val="a7"/>
      </w:pPr>
    </w:p>
    <w:p w14:paraId="24DFB5C5" w14:textId="77777777" w:rsidR="00D21560" w:rsidRDefault="00D21560" w:rsidP="00086B85">
      <w:pPr>
        <w:pStyle w:val="a7"/>
      </w:pPr>
    </w:p>
    <w:p w14:paraId="66DED59F" w14:textId="77777777" w:rsidR="00D21560" w:rsidRDefault="00D21560" w:rsidP="00086B85">
      <w:pPr>
        <w:pStyle w:val="a7"/>
      </w:pPr>
    </w:p>
    <w:p w14:paraId="1E4C453F" w14:textId="77777777" w:rsidR="00D21560" w:rsidRDefault="00D21560" w:rsidP="00086B85">
      <w:pPr>
        <w:pStyle w:val="a7"/>
      </w:pPr>
    </w:p>
    <w:p w14:paraId="7988878D" w14:textId="77777777" w:rsidR="00086B85" w:rsidRDefault="00086B85" w:rsidP="00086B85">
      <w:pPr>
        <w:pStyle w:val="a7"/>
      </w:pPr>
    </w:p>
    <w:p w14:paraId="77492EB9" w14:textId="77777777" w:rsidR="00086B85" w:rsidRDefault="00086B85" w:rsidP="00086B85">
      <w:pPr>
        <w:pStyle w:val="a7"/>
      </w:pPr>
    </w:p>
    <w:p w14:paraId="039E19EE" w14:textId="77777777" w:rsidR="00086B85" w:rsidRDefault="00086B85" w:rsidP="00086B85">
      <w:pPr>
        <w:pStyle w:val="a7"/>
      </w:pPr>
    </w:p>
    <w:p w14:paraId="6E86A55A" w14:textId="33733FA0" w:rsidR="00D21560" w:rsidRPr="007C732D" w:rsidRDefault="00D21560" w:rsidP="00086B85">
      <w:pPr>
        <w:pStyle w:val="a7"/>
        <w:rPr>
          <w:sz w:val="22"/>
        </w:rPr>
      </w:pPr>
      <w:r w:rsidRPr="00292505">
        <w:rPr>
          <w:rFonts w:hint="eastAsia"/>
        </w:rPr>
        <w:lastRenderedPageBreak/>
        <w:t>T</w:t>
      </w:r>
      <w:r w:rsidRPr="00292505">
        <w:t xml:space="preserve">able </w:t>
      </w:r>
      <w:r w:rsidR="00086B85">
        <w:t>3</w:t>
      </w:r>
      <w:r w:rsidR="00E572CD">
        <w:t>.</w:t>
      </w:r>
      <w:r>
        <w:t xml:space="preserve"> The a</w:t>
      </w:r>
      <w:r w:rsidRPr="00292505">
        <w:t>ssociation of coronary artery stenosis severity with apolipoproteins</w:t>
      </w:r>
      <w:r w:rsidR="00E572CD">
        <w:t>.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26"/>
        <w:gridCol w:w="1289"/>
        <w:gridCol w:w="1596"/>
        <w:gridCol w:w="1030"/>
        <w:gridCol w:w="788"/>
        <w:gridCol w:w="1439"/>
        <w:gridCol w:w="1033"/>
      </w:tblGrid>
      <w:tr w:rsidR="00D21560" w:rsidRPr="00D21560" w14:paraId="6093D5AC" w14:textId="77777777" w:rsidTr="00B6243D">
        <w:trPr>
          <w:trHeight w:val="365"/>
          <w:jc w:val="center"/>
        </w:trPr>
        <w:tc>
          <w:tcPr>
            <w:tcW w:w="3026" w:type="dxa"/>
          </w:tcPr>
          <w:p w14:paraId="3E82601C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915" w:type="dxa"/>
            <w:gridSpan w:val="3"/>
          </w:tcPr>
          <w:p w14:paraId="2AADFA19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Univariate logistic regression</w:t>
            </w:r>
          </w:p>
        </w:tc>
        <w:tc>
          <w:tcPr>
            <w:tcW w:w="3260" w:type="dxa"/>
            <w:gridSpan w:val="3"/>
          </w:tcPr>
          <w:p w14:paraId="6F606872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Multivariate logistic regression</w:t>
            </w:r>
          </w:p>
        </w:tc>
      </w:tr>
      <w:tr w:rsidR="00D21560" w:rsidRPr="00D21560" w14:paraId="508CFB25" w14:textId="77777777" w:rsidTr="00B6243D">
        <w:trPr>
          <w:trHeight w:val="349"/>
          <w:jc w:val="center"/>
        </w:trPr>
        <w:tc>
          <w:tcPr>
            <w:tcW w:w="3026" w:type="dxa"/>
          </w:tcPr>
          <w:p w14:paraId="227915DB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</w:tcPr>
          <w:p w14:paraId="1A483B64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596" w:type="dxa"/>
          </w:tcPr>
          <w:p w14:paraId="601B3415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1030" w:type="dxa"/>
          </w:tcPr>
          <w:p w14:paraId="0EA9F1C8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  <w:i/>
                <w:iCs/>
              </w:rPr>
              <w:t>p</w:t>
            </w:r>
            <w:r w:rsidRPr="00D21560"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788" w:type="dxa"/>
          </w:tcPr>
          <w:p w14:paraId="28AD4B91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439" w:type="dxa"/>
          </w:tcPr>
          <w:p w14:paraId="1B38BF36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1033" w:type="dxa"/>
          </w:tcPr>
          <w:p w14:paraId="6B0C43AC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  <w:i/>
                <w:iCs/>
              </w:rPr>
              <w:t>p</w:t>
            </w:r>
            <w:r w:rsidRPr="00D21560"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D21560" w:rsidRPr="00D21560" w14:paraId="00DC792A" w14:textId="77777777" w:rsidTr="00B6243D">
        <w:trPr>
          <w:trHeight w:val="287"/>
          <w:jc w:val="center"/>
        </w:trPr>
        <w:tc>
          <w:tcPr>
            <w:tcW w:w="3026" w:type="dxa"/>
          </w:tcPr>
          <w:p w14:paraId="4B8B9661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D21560">
              <w:rPr>
                <w:rFonts w:ascii="Times New Roman" w:hAnsi="Times New Roman" w:cs="Times New Roman"/>
                <w:b/>
                <w:bCs/>
              </w:rPr>
              <w:t>Model 3 (fasting state)</w:t>
            </w:r>
          </w:p>
        </w:tc>
        <w:tc>
          <w:tcPr>
            <w:tcW w:w="1289" w:type="dxa"/>
          </w:tcPr>
          <w:p w14:paraId="4514DC35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C50B658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</w:tcPr>
          <w:p w14:paraId="4F7026AF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vAlign w:val="center"/>
          </w:tcPr>
          <w:p w14:paraId="1C88E3D0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9" w:type="dxa"/>
            <w:vAlign w:val="center"/>
          </w:tcPr>
          <w:p w14:paraId="4A986D0A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3" w:type="dxa"/>
            <w:vAlign w:val="center"/>
          </w:tcPr>
          <w:p w14:paraId="549C079A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1560" w:rsidRPr="00D21560" w14:paraId="4247FD3B" w14:textId="77777777" w:rsidTr="00B6243D">
        <w:trPr>
          <w:trHeight w:val="287"/>
          <w:jc w:val="center"/>
        </w:trPr>
        <w:tc>
          <w:tcPr>
            <w:tcW w:w="3026" w:type="dxa"/>
          </w:tcPr>
          <w:p w14:paraId="2520E80C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289" w:type="dxa"/>
          </w:tcPr>
          <w:p w14:paraId="7A72D924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1.017</w:t>
            </w:r>
          </w:p>
        </w:tc>
        <w:tc>
          <w:tcPr>
            <w:tcW w:w="1596" w:type="dxa"/>
          </w:tcPr>
          <w:p w14:paraId="23013C0B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1.005-1.030</w:t>
            </w:r>
          </w:p>
        </w:tc>
        <w:tc>
          <w:tcPr>
            <w:tcW w:w="1030" w:type="dxa"/>
          </w:tcPr>
          <w:p w14:paraId="01693AE8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788" w:type="dxa"/>
            <w:vAlign w:val="center"/>
          </w:tcPr>
          <w:p w14:paraId="3D057FA4" w14:textId="77777777" w:rsidR="00D21560" w:rsidRPr="00D21560" w:rsidRDefault="00D21560" w:rsidP="00B6243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1.018</w:t>
            </w:r>
          </w:p>
        </w:tc>
        <w:tc>
          <w:tcPr>
            <w:tcW w:w="1439" w:type="dxa"/>
            <w:vAlign w:val="center"/>
          </w:tcPr>
          <w:p w14:paraId="16FE9A9D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1.004-1.032</w:t>
            </w:r>
          </w:p>
        </w:tc>
        <w:tc>
          <w:tcPr>
            <w:tcW w:w="1033" w:type="dxa"/>
            <w:vAlign w:val="center"/>
          </w:tcPr>
          <w:p w14:paraId="407E246B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0.011</w:t>
            </w:r>
          </w:p>
        </w:tc>
      </w:tr>
      <w:tr w:rsidR="00D21560" w:rsidRPr="00D21560" w14:paraId="6C4E954B" w14:textId="77777777" w:rsidTr="00B6243D">
        <w:trPr>
          <w:trHeight w:val="365"/>
          <w:jc w:val="center"/>
        </w:trPr>
        <w:tc>
          <w:tcPr>
            <w:tcW w:w="3026" w:type="dxa"/>
          </w:tcPr>
          <w:p w14:paraId="5ECA8A89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289" w:type="dxa"/>
          </w:tcPr>
          <w:p w14:paraId="1B319C43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2.144</w:t>
            </w:r>
          </w:p>
        </w:tc>
        <w:tc>
          <w:tcPr>
            <w:tcW w:w="1596" w:type="dxa"/>
          </w:tcPr>
          <w:p w14:paraId="59447ECB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1.659-2.770</w:t>
            </w:r>
          </w:p>
        </w:tc>
        <w:tc>
          <w:tcPr>
            <w:tcW w:w="1030" w:type="dxa"/>
          </w:tcPr>
          <w:p w14:paraId="33C12463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88" w:type="dxa"/>
            <w:vAlign w:val="center"/>
          </w:tcPr>
          <w:p w14:paraId="139DC05C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2.196</w:t>
            </w:r>
          </w:p>
        </w:tc>
        <w:tc>
          <w:tcPr>
            <w:tcW w:w="1439" w:type="dxa"/>
            <w:vAlign w:val="center"/>
          </w:tcPr>
          <w:p w14:paraId="25E94D75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1.662-2.902</w:t>
            </w:r>
          </w:p>
        </w:tc>
        <w:tc>
          <w:tcPr>
            <w:tcW w:w="1033" w:type="dxa"/>
            <w:vAlign w:val="center"/>
          </w:tcPr>
          <w:p w14:paraId="024D58A6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</w:tr>
      <w:tr w:rsidR="00D21560" w:rsidRPr="00D21560" w14:paraId="51E4BCD1" w14:textId="77777777" w:rsidTr="00B6243D">
        <w:trPr>
          <w:trHeight w:val="349"/>
          <w:jc w:val="center"/>
        </w:trPr>
        <w:tc>
          <w:tcPr>
            <w:tcW w:w="3026" w:type="dxa"/>
          </w:tcPr>
          <w:p w14:paraId="1DC258E9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Smoker</w:t>
            </w:r>
            <w:r w:rsidRPr="00D21560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89" w:type="dxa"/>
          </w:tcPr>
          <w:p w14:paraId="43D99406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1.833</w:t>
            </w:r>
          </w:p>
        </w:tc>
        <w:tc>
          <w:tcPr>
            <w:tcW w:w="1596" w:type="dxa"/>
          </w:tcPr>
          <w:p w14:paraId="0D10788F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1.423-2.360</w:t>
            </w:r>
          </w:p>
        </w:tc>
        <w:tc>
          <w:tcPr>
            <w:tcW w:w="1030" w:type="dxa"/>
          </w:tcPr>
          <w:p w14:paraId="4BEDB946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88" w:type="dxa"/>
          </w:tcPr>
          <w:p w14:paraId="79E99C86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9" w:type="dxa"/>
          </w:tcPr>
          <w:p w14:paraId="1226C8AD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3" w:type="dxa"/>
          </w:tcPr>
          <w:p w14:paraId="74ED6265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1560" w:rsidRPr="00D21560" w14:paraId="5949F3BB" w14:textId="77777777" w:rsidTr="00B6243D">
        <w:trPr>
          <w:trHeight w:val="365"/>
          <w:jc w:val="center"/>
        </w:trPr>
        <w:tc>
          <w:tcPr>
            <w:tcW w:w="3026" w:type="dxa"/>
          </w:tcPr>
          <w:p w14:paraId="4F2C8F24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1289" w:type="dxa"/>
          </w:tcPr>
          <w:p w14:paraId="7B7C4386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2.117</w:t>
            </w:r>
          </w:p>
        </w:tc>
        <w:tc>
          <w:tcPr>
            <w:tcW w:w="1596" w:type="dxa"/>
          </w:tcPr>
          <w:p w14:paraId="693757A6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1.606-2.790</w:t>
            </w:r>
          </w:p>
        </w:tc>
        <w:tc>
          <w:tcPr>
            <w:tcW w:w="1030" w:type="dxa"/>
          </w:tcPr>
          <w:p w14:paraId="0B2A71C5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88" w:type="dxa"/>
          </w:tcPr>
          <w:p w14:paraId="765B4CB5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1.997</w:t>
            </w:r>
          </w:p>
        </w:tc>
        <w:tc>
          <w:tcPr>
            <w:tcW w:w="1439" w:type="dxa"/>
          </w:tcPr>
          <w:p w14:paraId="279ABA29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1.480-2.695</w:t>
            </w:r>
          </w:p>
        </w:tc>
        <w:tc>
          <w:tcPr>
            <w:tcW w:w="1033" w:type="dxa"/>
          </w:tcPr>
          <w:p w14:paraId="75E47ADA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</w:tr>
      <w:tr w:rsidR="00D21560" w:rsidRPr="00D21560" w14:paraId="4526BF93" w14:textId="77777777" w:rsidTr="00B6243D">
        <w:trPr>
          <w:trHeight w:val="349"/>
          <w:jc w:val="center"/>
        </w:trPr>
        <w:tc>
          <w:tcPr>
            <w:tcW w:w="3026" w:type="dxa"/>
          </w:tcPr>
          <w:p w14:paraId="05183490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Prior history of CHD</w:t>
            </w:r>
            <w:r w:rsidRPr="00D21560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89" w:type="dxa"/>
          </w:tcPr>
          <w:p w14:paraId="0CA533CF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3.878</w:t>
            </w:r>
          </w:p>
        </w:tc>
        <w:tc>
          <w:tcPr>
            <w:tcW w:w="1596" w:type="dxa"/>
          </w:tcPr>
          <w:p w14:paraId="38C14838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2.960-5.082</w:t>
            </w:r>
          </w:p>
        </w:tc>
        <w:tc>
          <w:tcPr>
            <w:tcW w:w="1030" w:type="dxa"/>
          </w:tcPr>
          <w:p w14:paraId="69FC52C6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88" w:type="dxa"/>
          </w:tcPr>
          <w:p w14:paraId="10006C3F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3.824</w:t>
            </w:r>
          </w:p>
        </w:tc>
        <w:tc>
          <w:tcPr>
            <w:tcW w:w="1439" w:type="dxa"/>
            <w:vAlign w:val="center"/>
          </w:tcPr>
          <w:p w14:paraId="7B455917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2.880-5.076</w:t>
            </w:r>
          </w:p>
        </w:tc>
        <w:tc>
          <w:tcPr>
            <w:tcW w:w="1033" w:type="dxa"/>
            <w:vAlign w:val="center"/>
          </w:tcPr>
          <w:p w14:paraId="2E77CE01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</w:tr>
      <w:tr w:rsidR="00D21560" w:rsidRPr="00D21560" w14:paraId="7F168716" w14:textId="77777777" w:rsidTr="00B6243D">
        <w:trPr>
          <w:trHeight w:val="365"/>
          <w:jc w:val="center"/>
        </w:trPr>
        <w:tc>
          <w:tcPr>
            <w:tcW w:w="3026" w:type="dxa"/>
          </w:tcPr>
          <w:p w14:paraId="7A90419E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bookmarkStart w:id="4" w:name="_Hlk116910189"/>
            <w:r w:rsidRPr="00D21560">
              <w:rPr>
                <w:rFonts w:ascii="Times New Roman" w:hAnsi="Times New Roman" w:cs="Times New Roman"/>
              </w:rPr>
              <w:t>ApoA1(g/L)</w:t>
            </w:r>
          </w:p>
        </w:tc>
        <w:tc>
          <w:tcPr>
            <w:tcW w:w="1289" w:type="dxa"/>
          </w:tcPr>
          <w:p w14:paraId="0B3234BA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0.209</w:t>
            </w:r>
          </w:p>
        </w:tc>
        <w:tc>
          <w:tcPr>
            <w:tcW w:w="1596" w:type="dxa"/>
          </w:tcPr>
          <w:p w14:paraId="201D6D75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0.111-0.395</w:t>
            </w:r>
          </w:p>
        </w:tc>
        <w:tc>
          <w:tcPr>
            <w:tcW w:w="1030" w:type="dxa"/>
          </w:tcPr>
          <w:p w14:paraId="23FCE996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88" w:type="dxa"/>
            <w:vAlign w:val="center"/>
          </w:tcPr>
          <w:p w14:paraId="3899EF4B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0.198</w:t>
            </w:r>
          </w:p>
        </w:tc>
        <w:tc>
          <w:tcPr>
            <w:tcW w:w="1439" w:type="dxa"/>
          </w:tcPr>
          <w:p w14:paraId="047DD4E2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0.099-0.396</w:t>
            </w:r>
          </w:p>
        </w:tc>
        <w:tc>
          <w:tcPr>
            <w:tcW w:w="1033" w:type="dxa"/>
          </w:tcPr>
          <w:p w14:paraId="6A5CA443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</w:tr>
      <w:bookmarkEnd w:id="4"/>
      <w:tr w:rsidR="00D21560" w:rsidRPr="00D21560" w14:paraId="72695F0E" w14:textId="77777777" w:rsidTr="00B6243D">
        <w:trPr>
          <w:trHeight w:val="349"/>
          <w:jc w:val="center"/>
        </w:trPr>
        <w:tc>
          <w:tcPr>
            <w:tcW w:w="3026" w:type="dxa"/>
          </w:tcPr>
          <w:p w14:paraId="1E4954A6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ApoB (g/L)</w:t>
            </w:r>
          </w:p>
        </w:tc>
        <w:tc>
          <w:tcPr>
            <w:tcW w:w="1289" w:type="dxa"/>
          </w:tcPr>
          <w:p w14:paraId="7E412F4E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0.806</w:t>
            </w:r>
          </w:p>
        </w:tc>
        <w:tc>
          <w:tcPr>
            <w:tcW w:w="1596" w:type="dxa"/>
          </w:tcPr>
          <w:p w14:paraId="25C0BCB9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0.488-1.329</w:t>
            </w:r>
          </w:p>
        </w:tc>
        <w:tc>
          <w:tcPr>
            <w:tcW w:w="1030" w:type="dxa"/>
          </w:tcPr>
          <w:p w14:paraId="6E14C292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0.397</w:t>
            </w:r>
          </w:p>
        </w:tc>
        <w:tc>
          <w:tcPr>
            <w:tcW w:w="788" w:type="dxa"/>
            <w:vAlign w:val="center"/>
          </w:tcPr>
          <w:p w14:paraId="2D79522D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9" w:type="dxa"/>
          </w:tcPr>
          <w:p w14:paraId="22525AFF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3" w:type="dxa"/>
          </w:tcPr>
          <w:p w14:paraId="4C79A986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1560" w:rsidRPr="00D21560" w14:paraId="0CDFBFF0" w14:textId="77777777" w:rsidTr="00B6243D">
        <w:trPr>
          <w:trHeight w:val="365"/>
          <w:jc w:val="center"/>
        </w:trPr>
        <w:tc>
          <w:tcPr>
            <w:tcW w:w="3026" w:type="dxa"/>
          </w:tcPr>
          <w:p w14:paraId="4F709312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D21560">
              <w:rPr>
                <w:rFonts w:ascii="Times New Roman" w:hAnsi="Times New Roman" w:cs="Times New Roman"/>
              </w:rPr>
              <w:t>ApoE</w:t>
            </w:r>
            <w:proofErr w:type="spellEnd"/>
            <w:r w:rsidRPr="00D21560">
              <w:rPr>
                <w:rFonts w:ascii="Times New Roman" w:hAnsi="Times New Roman" w:cs="Times New Roman"/>
              </w:rPr>
              <w:t xml:space="preserve"> (mg/dl)</w:t>
            </w:r>
          </w:p>
        </w:tc>
        <w:tc>
          <w:tcPr>
            <w:tcW w:w="1289" w:type="dxa"/>
          </w:tcPr>
          <w:p w14:paraId="2CC70477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0.883</w:t>
            </w:r>
          </w:p>
        </w:tc>
        <w:tc>
          <w:tcPr>
            <w:tcW w:w="1596" w:type="dxa"/>
          </w:tcPr>
          <w:p w14:paraId="6A03046C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0.815-0.955</w:t>
            </w:r>
          </w:p>
        </w:tc>
        <w:tc>
          <w:tcPr>
            <w:tcW w:w="1030" w:type="dxa"/>
          </w:tcPr>
          <w:p w14:paraId="10CD901C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788" w:type="dxa"/>
            <w:vAlign w:val="center"/>
          </w:tcPr>
          <w:p w14:paraId="391E32BA" w14:textId="77777777" w:rsidR="00D21560" w:rsidRPr="00D21560" w:rsidRDefault="00D21560" w:rsidP="00B6243D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9" w:type="dxa"/>
          </w:tcPr>
          <w:p w14:paraId="568CD805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3" w:type="dxa"/>
          </w:tcPr>
          <w:p w14:paraId="74481879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1560" w:rsidRPr="00D21560" w14:paraId="26B83E25" w14:textId="77777777" w:rsidTr="00B6243D">
        <w:trPr>
          <w:trHeight w:val="365"/>
          <w:jc w:val="center"/>
        </w:trPr>
        <w:tc>
          <w:tcPr>
            <w:tcW w:w="3026" w:type="dxa"/>
          </w:tcPr>
          <w:p w14:paraId="7ED315E7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  <w:b/>
                <w:bCs/>
              </w:rPr>
              <w:t>Model 4 (non-fasting state)</w:t>
            </w:r>
          </w:p>
        </w:tc>
        <w:tc>
          <w:tcPr>
            <w:tcW w:w="1289" w:type="dxa"/>
          </w:tcPr>
          <w:p w14:paraId="02FC3635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0B84953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</w:tcPr>
          <w:p w14:paraId="58E1C63A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8" w:type="dxa"/>
            <w:vAlign w:val="center"/>
          </w:tcPr>
          <w:p w14:paraId="687E7E14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9" w:type="dxa"/>
            <w:vAlign w:val="center"/>
          </w:tcPr>
          <w:p w14:paraId="57B7AB64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3" w:type="dxa"/>
            <w:vAlign w:val="center"/>
          </w:tcPr>
          <w:p w14:paraId="3C370B46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1560" w:rsidRPr="00D21560" w14:paraId="04E732EC" w14:textId="77777777" w:rsidTr="00B6243D">
        <w:trPr>
          <w:trHeight w:val="287"/>
          <w:jc w:val="center"/>
        </w:trPr>
        <w:tc>
          <w:tcPr>
            <w:tcW w:w="3026" w:type="dxa"/>
          </w:tcPr>
          <w:p w14:paraId="0534D063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289" w:type="dxa"/>
          </w:tcPr>
          <w:p w14:paraId="562B0941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1.017</w:t>
            </w:r>
          </w:p>
        </w:tc>
        <w:tc>
          <w:tcPr>
            <w:tcW w:w="1596" w:type="dxa"/>
          </w:tcPr>
          <w:p w14:paraId="4C0EF1A8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1.005-1.030</w:t>
            </w:r>
          </w:p>
        </w:tc>
        <w:tc>
          <w:tcPr>
            <w:tcW w:w="1030" w:type="dxa"/>
          </w:tcPr>
          <w:p w14:paraId="74599B36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788" w:type="dxa"/>
            <w:vAlign w:val="center"/>
          </w:tcPr>
          <w:p w14:paraId="2CA45703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1.018</w:t>
            </w:r>
          </w:p>
        </w:tc>
        <w:tc>
          <w:tcPr>
            <w:tcW w:w="1439" w:type="dxa"/>
            <w:vAlign w:val="center"/>
          </w:tcPr>
          <w:p w14:paraId="37AAD340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1.004-1.033</w:t>
            </w:r>
          </w:p>
        </w:tc>
        <w:tc>
          <w:tcPr>
            <w:tcW w:w="1033" w:type="dxa"/>
            <w:vAlign w:val="center"/>
          </w:tcPr>
          <w:p w14:paraId="2F770AD4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0.010</w:t>
            </w:r>
          </w:p>
        </w:tc>
      </w:tr>
      <w:tr w:rsidR="00D21560" w:rsidRPr="00D21560" w14:paraId="7EABC896" w14:textId="77777777" w:rsidTr="00B6243D">
        <w:trPr>
          <w:trHeight w:val="365"/>
          <w:jc w:val="center"/>
        </w:trPr>
        <w:tc>
          <w:tcPr>
            <w:tcW w:w="3026" w:type="dxa"/>
          </w:tcPr>
          <w:p w14:paraId="34993B49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289" w:type="dxa"/>
          </w:tcPr>
          <w:p w14:paraId="75843828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2.144</w:t>
            </w:r>
          </w:p>
        </w:tc>
        <w:tc>
          <w:tcPr>
            <w:tcW w:w="1596" w:type="dxa"/>
          </w:tcPr>
          <w:p w14:paraId="6C6B5229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1.659-2.770</w:t>
            </w:r>
          </w:p>
        </w:tc>
        <w:tc>
          <w:tcPr>
            <w:tcW w:w="1030" w:type="dxa"/>
          </w:tcPr>
          <w:p w14:paraId="6C3BE401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88" w:type="dxa"/>
            <w:vAlign w:val="center"/>
          </w:tcPr>
          <w:p w14:paraId="50A6F6F8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2.117</w:t>
            </w:r>
          </w:p>
        </w:tc>
        <w:tc>
          <w:tcPr>
            <w:tcW w:w="1439" w:type="dxa"/>
            <w:vAlign w:val="center"/>
          </w:tcPr>
          <w:p w14:paraId="305D64A2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1.597-2.805</w:t>
            </w:r>
          </w:p>
        </w:tc>
        <w:tc>
          <w:tcPr>
            <w:tcW w:w="1033" w:type="dxa"/>
            <w:vAlign w:val="center"/>
          </w:tcPr>
          <w:p w14:paraId="09EA5AD8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</w:tr>
      <w:tr w:rsidR="00D21560" w:rsidRPr="00D21560" w14:paraId="5909B6F4" w14:textId="77777777" w:rsidTr="00B6243D">
        <w:trPr>
          <w:trHeight w:val="349"/>
          <w:jc w:val="center"/>
        </w:trPr>
        <w:tc>
          <w:tcPr>
            <w:tcW w:w="3026" w:type="dxa"/>
          </w:tcPr>
          <w:p w14:paraId="1F3B2492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Smoker</w:t>
            </w:r>
            <w:r w:rsidRPr="00D21560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89" w:type="dxa"/>
          </w:tcPr>
          <w:p w14:paraId="3AF6B51A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1.833</w:t>
            </w:r>
          </w:p>
        </w:tc>
        <w:tc>
          <w:tcPr>
            <w:tcW w:w="1596" w:type="dxa"/>
          </w:tcPr>
          <w:p w14:paraId="258E8BE6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1.423-2.360</w:t>
            </w:r>
          </w:p>
        </w:tc>
        <w:tc>
          <w:tcPr>
            <w:tcW w:w="1030" w:type="dxa"/>
          </w:tcPr>
          <w:p w14:paraId="6899CE25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88" w:type="dxa"/>
          </w:tcPr>
          <w:p w14:paraId="6F86483E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9" w:type="dxa"/>
          </w:tcPr>
          <w:p w14:paraId="0D8E5475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3" w:type="dxa"/>
          </w:tcPr>
          <w:p w14:paraId="284ACF91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1560" w:rsidRPr="00D21560" w14:paraId="17780DAD" w14:textId="77777777" w:rsidTr="00B6243D">
        <w:trPr>
          <w:trHeight w:val="365"/>
          <w:jc w:val="center"/>
        </w:trPr>
        <w:tc>
          <w:tcPr>
            <w:tcW w:w="3026" w:type="dxa"/>
          </w:tcPr>
          <w:p w14:paraId="64BCA134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1289" w:type="dxa"/>
          </w:tcPr>
          <w:p w14:paraId="33813DAE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2.117</w:t>
            </w:r>
          </w:p>
        </w:tc>
        <w:tc>
          <w:tcPr>
            <w:tcW w:w="1596" w:type="dxa"/>
          </w:tcPr>
          <w:p w14:paraId="0028045F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1.606-2.790</w:t>
            </w:r>
          </w:p>
        </w:tc>
        <w:tc>
          <w:tcPr>
            <w:tcW w:w="1030" w:type="dxa"/>
          </w:tcPr>
          <w:p w14:paraId="1A3C60EB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88" w:type="dxa"/>
            <w:vAlign w:val="center"/>
          </w:tcPr>
          <w:p w14:paraId="195ED7E3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2.007</w:t>
            </w:r>
          </w:p>
        </w:tc>
        <w:tc>
          <w:tcPr>
            <w:tcW w:w="1439" w:type="dxa"/>
            <w:vAlign w:val="center"/>
          </w:tcPr>
          <w:p w14:paraId="668CF05E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1.483-2.717</w:t>
            </w:r>
          </w:p>
        </w:tc>
        <w:tc>
          <w:tcPr>
            <w:tcW w:w="1033" w:type="dxa"/>
            <w:vAlign w:val="center"/>
          </w:tcPr>
          <w:p w14:paraId="47EE2E6E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</w:tr>
      <w:tr w:rsidR="00D21560" w:rsidRPr="00D21560" w14:paraId="6043F67A" w14:textId="77777777" w:rsidTr="00B6243D">
        <w:trPr>
          <w:trHeight w:val="349"/>
          <w:jc w:val="center"/>
        </w:trPr>
        <w:tc>
          <w:tcPr>
            <w:tcW w:w="3026" w:type="dxa"/>
          </w:tcPr>
          <w:p w14:paraId="73B165E9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Prior history of CHD</w:t>
            </w:r>
            <w:r w:rsidRPr="00D21560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89" w:type="dxa"/>
          </w:tcPr>
          <w:p w14:paraId="779F8118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3.878</w:t>
            </w:r>
          </w:p>
        </w:tc>
        <w:tc>
          <w:tcPr>
            <w:tcW w:w="1596" w:type="dxa"/>
          </w:tcPr>
          <w:p w14:paraId="3D2873D3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2.960-5.082</w:t>
            </w:r>
          </w:p>
        </w:tc>
        <w:tc>
          <w:tcPr>
            <w:tcW w:w="1030" w:type="dxa"/>
          </w:tcPr>
          <w:p w14:paraId="53F0341A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88" w:type="dxa"/>
          </w:tcPr>
          <w:p w14:paraId="410BAA1A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3.816</w:t>
            </w:r>
          </w:p>
        </w:tc>
        <w:tc>
          <w:tcPr>
            <w:tcW w:w="1439" w:type="dxa"/>
            <w:vAlign w:val="center"/>
          </w:tcPr>
          <w:p w14:paraId="77898D6B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2.865-5.083</w:t>
            </w:r>
          </w:p>
        </w:tc>
        <w:tc>
          <w:tcPr>
            <w:tcW w:w="1033" w:type="dxa"/>
            <w:vAlign w:val="center"/>
          </w:tcPr>
          <w:p w14:paraId="73034A3D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</w:tr>
      <w:tr w:rsidR="00D21560" w:rsidRPr="00D21560" w14:paraId="75AD5C6F" w14:textId="77777777" w:rsidTr="00B6243D">
        <w:trPr>
          <w:trHeight w:val="365"/>
          <w:jc w:val="center"/>
        </w:trPr>
        <w:tc>
          <w:tcPr>
            <w:tcW w:w="3026" w:type="dxa"/>
          </w:tcPr>
          <w:p w14:paraId="2A538AF3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bookmarkStart w:id="5" w:name="_Hlk116910451"/>
            <w:r w:rsidRPr="00D21560">
              <w:rPr>
                <w:rFonts w:ascii="Times New Roman" w:hAnsi="Times New Roman" w:cs="Times New Roman"/>
              </w:rPr>
              <w:t>ApoA1(g/L)</w:t>
            </w:r>
          </w:p>
        </w:tc>
        <w:tc>
          <w:tcPr>
            <w:tcW w:w="1289" w:type="dxa"/>
          </w:tcPr>
          <w:p w14:paraId="620663F1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0.143</w:t>
            </w:r>
          </w:p>
        </w:tc>
        <w:tc>
          <w:tcPr>
            <w:tcW w:w="1596" w:type="dxa"/>
          </w:tcPr>
          <w:p w14:paraId="2A350253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0.075-0.272</w:t>
            </w:r>
          </w:p>
        </w:tc>
        <w:tc>
          <w:tcPr>
            <w:tcW w:w="1030" w:type="dxa"/>
          </w:tcPr>
          <w:p w14:paraId="4EA6E199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88" w:type="dxa"/>
            <w:vAlign w:val="center"/>
          </w:tcPr>
          <w:p w14:paraId="7329944E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0.158</w:t>
            </w:r>
          </w:p>
        </w:tc>
        <w:tc>
          <w:tcPr>
            <w:tcW w:w="1439" w:type="dxa"/>
          </w:tcPr>
          <w:p w14:paraId="1D2B597E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0.077-0.324</w:t>
            </w:r>
          </w:p>
        </w:tc>
        <w:tc>
          <w:tcPr>
            <w:tcW w:w="1033" w:type="dxa"/>
          </w:tcPr>
          <w:p w14:paraId="2314F2A5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</w:tr>
      <w:tr w:rsidR="00D21560" w:rsidRPr="00D21560" w14:paraId="69B53B9A" w14:textId="77777777" w:rsidTr="00B6243D">
        <w:trPr>
          <w:trHeight w:val="365"/>
          <w:jc w:val="center"/>
        </w:trPr>
        <w:tc>
          <w:tcPr>
            <w:tcW w:w="3026" w:type="dxa"/>
          </w:tcPr>
          <w:p w14:paraId="16C00CE2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ApoB (g/L)</w:t>
            </w:r>
          </w:p>
        </w:tc>
        <w:tc>
          <w:tcPr>
            <w:tcW w:w="1289" w:type="dxa"/>
          </w:tcPr>
          <w:p w14:paraId="60BAE5A2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0.472</w:t>
            </w:r>
          </w:p>
        </w:tc>
        <w:tc>
          <w:tcPr>
            <w:tcW w:w="1596" w:type="dxa"/>
          </w:tcPr>
          <w:p w14:paraId="7D086625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0.282-0.821</w:t>
            </w:r>
          </w:p>
        </w:tc>
        <w:tc>
          <w:tcPr>
            <w:tcW w:w="1030" w:type="dxa"/>
          </w:tcPr>
          <w:p w14:paraId="464381AB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88" w:type="dxa"/>
            <w:vAlign w:val="center"/>
          </w:tcPr>
          <w:p w14:paraId="26D24A13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9" w:type="dxa"/>
          </w:tcPr>
          <w:p w14:paraId="6C708348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3" w:type="dxa"/>
          </w:tcPr>
          <w:p w14:paraId="33694CD4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1560" w:rsidRPr="00D21560" w14:paraId="41718A22" w14:textId="77777777" w:rsidTr="00B6243D">
        <w:trPr>
          <w:trHeight w:val="349"/>
          <w:jc w:val="center"/>
        </w:trPr>
        <w:tc>
          <w:tcPr>
            <w:tcW w:w="3026" w:type="dxa"/>
          </w:tcPr>
          <w:p w14:paraId="68BC73EF" w14:textId="77777777" w:rsidR="00D21560" w:rsidRPr="00D21560" w:rsidRDefault="00D21560" w:rsidP="00B6243D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D21560">
              <w:rPr>
                <w:rFonts w:ascii="Times New Roman" w:hAnsi="Times New Roman" w:cs="Times New Roman"/>
              </w:rPr>
              <w:t>ApoE</w:t>
            </w:r>
            <w:proofErr w:type="spellEnd"/>
            <w:r w:rsidRPr="00D21560">
              <w:rPr>
                <w:rFonts w:ascii="Times New Roman" w:hAnsi="Times New Roman" w:cs="Times New Roman"/>
              </w:rPr>
              <w:t xml:space="preserve"> (mg/dl)</w:t>
            </w:r>
          </w:p>
        </w:tc>
        <w:tc>
          <w:tcPr>
            <w:tcW w:w="1289" w:type="dxa"/>
          </w:tcPr>
          <w:p w14:paraId="20B894BB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0.819</w:t>
            </w:r>
          </w:p>
        </w:tc>
        <w:tc>
          <w:tcPr>
            <w:tcW w:w="1596" w:type="dxa"/>
          </w:tcPr>
          <w:p w14:paraId="642E9BE7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0.750-0.895</w:t>
            </w:r>
          </w:p>
        </w:tc>
        <w:tc>
          <w:tcPr>
            <w:tcW w:w="1030" w:type="dxa"/>
          </w:tcPr>
          <w:p w14:paraId="6B1FE22E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88" w:type="dxa"/>
            <w:vAlign w:val="center"/>
          </w:tcPr>
          <w:p w14:paraId="4134E2D1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0.880</w:t>
            </w:r>
          </w:p>
        </w:tc>
        <w:tc>
          <w:tcPr>
            <w:tcW w:w="1439" w:type="dxa"/>
          </w:tcPr>
          <w:p w14:paraId="24EE392E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0.801-0.967</w:t>
            </w:r>
          </w:p>
        </w:tc>
        <w:tc>
          <w:tcPr>
            <w:tcW w:w="1033" w:type="dxa"/>
          </w:tcPr>
          <w:p w14:paraId="6214579A" w14:textId="77777777" w:rsidR="00D21560" w:rsidRPr="00D21560" w:rsidRDefault="00D21560" w:rsidP="00B6243D">
            <w:pPr>
              <w:jc w:val="center"/>
              <w:rPr>
                <w:rFonts w:ascii="Times New Roman" w:hAnsi="Times New Roman" w:cs="Times New Roman"/>
              </w:rPr>
            </w:pPr>
            <w:r w:rsidRPr="00D21560">
              <w:rPr>
                <w:rFonts w:ascii="Times New Roman" w:hAnsi="Times New Roman" w:cs="Times New Roman"/>
              </w:rPr>
              <w:t>&lt;0.001</w:t>
            </w:r>
          </w:p>
        </w:tc>
      </w:tr>
      <w:bookmarkEnd w:id="5"/>
    </w:tbl>
    <w:p w14:paraId="5C4511F0" w14:textId="77777777" w:rsidR="00D21560" w:rsidRDefault="00D21560" w:rsidP="00D21560">
      <w:pPr>
        <w:pStyle w:val="a8"/>
      </w:pPr>
    </w:p>
    <w:p w14:paraId="3BCD165D" w14:textId="7F55C998" w:rsidR="00D21560" w:rsidRPr="00CC791C" w:rsidRDefault="006814EE" w:rsidP="00D21560">
      <w:pPr>
        <w:pStyle w:val="a8"/>
        <w:rPr>
          <w:rFonts w:eastAsiaTheme="minorEastAsia"/>
        </w:rPr>
      </w:pPr>
      <w:r w:rsidRPr="009655C8">
        <w:rPr>
          <w:color w:val="FF0000"/>
        </w:rPr>
        <w:t>Values are expressed as Odds ratios (OR) and 95% confidence intervals (CI). Nagelkerke R Square for multiple logistic regression analysis in model 3 and model 4 were 0.222 and 0.244 respectively.</w:t>
      </w:r>
      <w:r w:rsidR="00D21560" w:rsidRPr="000C5BE9">
        <w:t xml:space="preserve"> </w:t>
      </w:r>
      <w:r w:rsidR="00D21560">
        <w:t xml:space="preserve">Apo, apolipoprotein. </w:t>
      </w:r>
      <w:r w:rsidR="00D21560">
        <w:rPr>
          <w:vertAlign w:val="superscript"/>
        </w:rPr>
        <w:t>1</w:t>
      </w:r>
      <w:r w:rsidR="00D21560" w:rsidRPr="007A4D3C">
        <w:t xml:space="preserve"> </w:t>
      </w:r>
      <w:r w:rsidR="00D21560">
        <w:t>Smokers include current smokers or former smokers who have quitted cigarette smoking for less than 10 years.</w:t>
      </w:r>
      <w:r w:rsidR="00D21560" w:rsidRPr="00007C1E">
        <w:rPr>
          <w:vertAlign w:val="superscript"/>
        </w:rPr>
        <w:t xml:space="preserve"> </w:t>
      </w:r>
      <w:r w:rsidR="00D21560">
        <w:rPr>
          <w:vertAlign w:val="superscript"/>
        </w:rPr>
        <w:t>2</w:t>
      </w:r>
      <w:r w:rsidR="00D21560" w:rsidRPr="000618EF">
        <w:t xml:space="preserve"> Prior history of CHD include pri</w:t>
      </w:r>
      <w:r w:rsidR="00D21560">
        <w:t>or myocardial infarction, prior coronary artery revascularization and documented coronary artery stenosis by angiography</w:t>
      </w:r>
    </w:p>
    <w:p w14:paraId="34E5A0C6" w14:textId="77777777" w:rsidR="003D4AF1" w:rsidRDefault="003D4AF1" w:rsidP="00086B85">
      <w:pPr>
        <w:pStyle w:val="a7"/>
      </w:pPr>
    </w:p>
    <w:p w14:paraId="39CDBC57" w14:textId="77777777" w:rsidR="003D4AF1" w:rsidRDefault="003D4AF1" w:rsidP="00086B85">
      <w:pPr>
        <w:pStyle w:val="a7"/>
      </w:pPr>
    </w:p>
    <w:p w14:paraId="5627331A" w14:textId="77777777" w:rsidR="003D4AF1" w:rsidRDefault="003D4AF1" w:rsidP="00086B85">
      <w:pPr>
        <w:pStyle w:val="a7"/>
      </w:pPr>
    </w:p>
    <w:p w14:paraId="100923C8" w14:textId="77777777" w:rsidR="003D4AF1" w:rsidRDefault="003D4AF1" w:rsidP="00086B85">
      <w:pPr>
        <w:pStyle w:val="a7"/>
        <w:rPr>
          <w:rFonts w:eastAsiaTheme="minorEastAsia"/>
        </w:rPr>
      </w:pPr>
    </w:p>
    <w:p w14:paraId="12457302" w14:textId="77777777" w:rsidR="00086B85" w:rsidRDefault="00086B85" w:rsidP="00086B85">
      <w:pPr>
        <w:pStyle w:val="a7"/>
        <w:rPr>
          <w:rFonts w:eastAsiaTheme="minorEastAsia"/>
        </w:rPr>
      </w:pPr>
    </w:p>
    <w:p w14:paraId="4C2CDA2B" w14:textId="77777777" w:rsidR="00086B85" w:rsidRPr="00086B85" w:rsidRDefault="00086B85" w:rsidP="00086B85">
      <w:pPr>
        <w:pStyle w:val="a7"/>
        <w:rPr>
          <w:rFonts w:eastAsiaTheme="minorEastAsia"/>
        </w:rPr>
      </w:pPr>
    </w:p>
    <w:p w14:paraId="2D91B99B" w14:textId="77777777" w:rsidR="003D4AF1" w:rsidRDefault="003D4AF1" w:rsidP="00086B85">
      <w:pPr>
        <w:pStyle w:val="a7"/>
      </w:pPr>
    </w:p>
    <w:p w14:paraId="2FFEDAE2" w14:textId="1CB69A4B" w:rsidR="003D4AF1" w:rsidRPr="00292505" w:rsidRDefault="003D4AF1" w:rsidP="00086B85">
      <w:pPr>
        <w:pStyle w:val="a7"/>
        <w:rPr>
          <w:kern w:val="0"/>
        </w:rPr>
      </w:pPr>
      <w:bookmarkStart w:id="6" w:name="_Hlk134017613"/>
      <w:r w:rsidRPr="00292505">
        <w:rPr>
          <w:rFonts w:hint="eastAsia"/>
        </w:rPr>
        <w:lastRenderedPageBreak/>
        <w:t>T</w:t>
      </w:r>
      <w:r w:rsidRPr="00292505">
        <w:t xml:space="preserve">able </w:t>
      </w:r>
      <w:r w:rsidR="00086B85">
        <w:t>4</w:t>
      </w:r>
      <w:r w:rsidR="00E572CD">
        <w:t>.</w:t>
      </w:r>
      <w:r w:rsidRPr="00292505">
        <w:t xml:space="preserve"> </w:t>
      </w:r>
      <w:r>
        <w:t xml:space="preserve">The risk for 5-year </w:t>
      </w:r>
      <w:r w:rsidRPr="00292505">
        <w:t xml:space="preserve">MACE </w:t>
      </w:r>
      <w:r>
        <w:t>occurrence</w:t>
      </w:r>
      <w:r w:rsidRPr="00292505">
        <w:t xml:space="preserve"> and lipoproteins</w:t>
      </w:r>
      <w:r w:rsidR="00E572CD">
        <w:t>.</w:t>
      </w:r>
    </w:p>
    <w:tbl>
      <w:tblPr>
        <w:tblW w:w="10639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29"/>
        <w:gridCol w:w="814"/>
        <w:gridCol w:w="1631"/>
        <w:gridCol w:w="1166"/>
        <w:gridCol w:w="804"/>
        <w:gridCol w:w="1641"/>
        <w:gridCol w:w="1154"/>
      </w:tblGrid>
      <w:tr w:rsidR="003D4AF1" w:rsidRPr="003D4AF1" w14:paraId="696A9944" w14:textId="77777777" w:rsidTr="003D4AF1">
        <w:trPr>
          <w:trHeight w:val="354"/>
        </w:trPr>
        <w:tc>
          <w:tcPr>
            <w:tcW w:w="3429" w:type="dxa"/>
          </w:tcPr>
          <w:p w14:paraId="5F1FCDD7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1" w:type="dxa"/>
            <w:gridSpan w:val="3"/>
          </w:tcPr>
          <w:p w14:paraId="6228A4B8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 xml:space="preserve">Univariate Cox regression </w:t>
            </w:r>
          </w:p>
        </w:tc>
        <w:tc>
          <w:tcPr>
            <w:tcW w:w="3599" w:type="dxa"/>
            <w:gridSpan w:val="3"/>
          </w:tcPr>
          <w:p w14:paraId="4C440B19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>Multivariate Cox regression</w:t>
            </w:r>
          </w:p>
        </w:tc>
      </w:tr>
      <w:tr w:rsidR="003D4AF1" w:rsidRPr="003D4AF1" w14:paraId="3A5BDD76" w14:textId="77777777" w:rsidTr="003D4AF1">
        <w:trPr>
          <w:trHeight w:val="338"/>
        </w:trPr>
        <w:tc>
          <w:tcPr>
            <w:tcW w:w="3429" w:type="dxa"/>
          </w:tcPr>
          <w:p w14:paraId="3986C814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14:paraId="02B68335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>HR</w:t>
            </w:r>
          </w:p>
        </w:tc>
        <w:tc>
          <w:tcPr>
            <w:tcW w:w="1631" w:type="dxa"/>
          </w:tcPr>
          <w:p w14:paraId="2ED436DC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1166" w:type="dxa"/>
          </w:tcPr>
          <w:p w14:paraId="1E496F04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804" w:type="dxa"/>
          </w:tcPr>
          <w:p w14:paraId="0234B5D0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>HR</w:t>
            </w:r>
          </w:p>
        </w:tc>
        <w:tc>
          <w:tcPr>
            <w:tcW w:w="1641" w:type="dxa"/>
          </w:tcPr>
          <w:p w14:paraId="3B2F995F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1154" w:type="dxa"/>
          </w:tcPr>
          <w:p w14:paraId="2C1B9CD2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3D4AF1" w:rsidRPr="003D4AF1" w14:paraId="340A5443" w14:textId="77777777" w:rsidTr="003D4AF1">
        <w:trPr>
          <w:trHeight w:val="354"/>
        </w:trPr>
        <w:tc>
          <w:tcPr>
            <w:tcW w:w="3429" w:type="dxa"/>
          </w:tcPr>
          <w:p w14:paraId="714BC20B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3D4AF1">
              <w:rPr>
                <w:rFonts w:ascii="Times New Roman" w:hAnsi="Times New Roman" w:cs="Times New Roman"/>
                <w:b/>
                <w:bCs/>
              </w:rPr>
              <w:t>Model 1 (fasting state)</w:t>
            </w:r>
          </w:p>
        </w:tc>
        <w:tc>
          <w:tcPr>
            <w:tcW w:w="814" w:type="dxa"/>
          </w:tcPr>
          <w:p w14:paraId="02601975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1" w:type="dxa"/>
          </w:tcPr>
          <w:p w14:paraId="3BBD61EA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6" w:type="dxa"/>
          </w:tcPr>
          <w:p w14:paraId="6B6221A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4" w:type="dxa"/>
          </w:tcPr>
          <w:p w14:paraId="2EB1033E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1" w:type="dxa"/>
          </w:tcPr>
          <w:p w14:paraId="57D62EC6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4" w:type="dxa"/>
          </w:tcPr>
          <w:p w14:paraId="4ECD462F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4AF1" w:rsidRPr="003D4AF1" w14:paraId="2BDE5B24" w14:textId="77777777" w:rsidTr="003D4AF1">
        <w:trPr>
          <w:trHeight w:val="307"/>
        </w:trPr>
        <w:tc>
          <w:tcPr>
            <w:tcW w:w="3429" w:type="dxa"/>
          </w:tcPr>
          <w:p w14:paraId="0B4F6A5B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Coronary artery stenosis severity</w:t>
            </w:r>
          </w:p>
        </w:tc>
        <w:tc>
          <w:tcPr>
            <w:tcW w:w="814" w:type="dxa"/>
          </w:tcPr>
          <w:p w14:paraId="00AFDAA3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2.284</w:t>
            </w:r>
          </w:p>
        </w:tc>
        <w:tc>
          <w:tcPr>
            <w:tcW w:w="1631" w:type="dxa"/>
          </w:tcPr>
          <w:p w14:paraId="75634DD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1.604-3.253</w:t>
            </w:r>
          </w:p>
        </w:tc>
        <w:tc>
          <w:tcPr>
            <w:tcW w:w="1166" w:type="dxa"/>
          </w:tcPr>
          <w:p w14:paraId="7DAD4A60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 .001</w:t>
            </w:r>
          </w:p>
        </w:tc>
        <w:tc>
          <w:tcPr>
            <w:tcW w:w="804" w:type="dxa"/>
          </w:tcPr>
          <w:p w14:paraId="7C0B4F90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1.764</w:t>
            </w:r>
          </w:p>
        </w:tc>
        <w:tc>
          <w:tcPr>
            <w:tcW w:w="1641" w:type="dxa"/>
          </w:tcPr>
          <w:p w14:paraId="58F84FE8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1.220-2.551</w:t>
            </w:r>
          </w:p>
        </w:tc>
        <w:tc>
          <w:tcPr>
            <w:tcW w:w="1154" w:type="dxa"/>
          </w:tcPr>
          <w:p w14:paraId="491E5637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0.003</w:t>
            </w:r>
          </w:p>
        </w:tc>
      </w:tr>
      <w:tr w:rsidR="003D4AF1" w:rsidRPr="003D4AF1" w14:paraId="230DA924" w14:textId="77777777" w:rsidTr="003D4AF1">
        <w:trPr>
          <w:trHeight w:val="354"/>
        </w:trPr>
        <w:tc>
          <w:tcPr>
            <w:tcW w:w="3429" w:type="dxa"/>
          </w:tcPr>
          <w:p w14:paraId="0C5B41C8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814" w:type="dxa"/>
          </w:tcPr>
          <w:p w14:paraId="23F756FF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1.021</w:t>
            </w:r>
          </w:p>
        </w:tc>
        <w:tc>
          <w:tcPr>
            <w:tcW w:w="1631" w:type="dxa"/>
          </w:tcPr>
          <w:p w14:paraId="62D13719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1.004-1.038</w:t>
            </w:r>
          </w:p>
        </w:tc>
        <w:tc>
          <w:tcPr>
            <w:tcW w:w="1166" w:type="dxa"/>
          </w:tcPr>
          <w:p w14:paraId="0F3B9858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804" w:type="dxa"/>
            <w:vAlign w:val="center"/>
          </w:tcPr>
          <w:p w14:paraId="7C502EC6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1.022</w:t>
            </w:r>
          </w:p>
        </w:tc>
        <w:tc>
          <w:tcPr>
            <w:tcW w:w="1641" w:type="dxa"/>
            <w:vAlign w:val="center"/>
          </w:tcPr>
          <w:p w14:paraId="2B1F54B9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1.006-1.039</w:t>
            </w:r>
          </w:p>
        </w:tc>
        <w:tc>
          <w:tcPr>
            <w:tcW w:w="1154" w:type="dxa"/>
            <w:vAlign w:val="center"/>
          </w:tcPr>
          <w:p w14:paraId="6C01FB2C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0.008</w:t>
            </w:r>
          </w:p>
        </w:tc>
      </w:tr>
      <w:tr w:rsidR="003D4AF1" w:rsidRPr="003D4AF1" w14:paraId="0457586C" w14:textId="77777777" w:rsidTr="003D4AF1">
        <w:trPr>
          <w:trHeight w:val="338"/>
        </w:trPr>
        <w:tc>
          <w:tcPr>
            <w:tcW w:w="3429" w:type="dxa"/>
          </w:tcPr>
          <w:p w14:paraId="5E1EA21E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814" w:type="dxa"/>
          </w:tcPr>
          <w:p w14:paraId="583E4325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1.589</w:t>
            </w:r>
          </w:p>
        </w:tc>
        <w:tc>
          <w:tcPr>
            <w:tcW w:w="1631" w:type="dxa"/>
          </w:tcPr>
          <w:p w14:paraId="67A2D202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1.125-2.243</w:t>
            </w:r>
          </w:p>
        </w:tc>
        <w:tc>
          <w:tcPr>
            <w:tcW w:w="1166" w:type="dxa"/>
          </w:tcPr>
          <w:p w14:paraId="6C5F8252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0.008</w:t>
            </w:r>
          </w:p>
        </w:tc>
        <w:tc>
          <w:tcPr>
            <w:tcW w:w="804" w:type="dxa"/>
            <w:vAlign w:val="center"/>
          </w:tcPr>
          <w:p w14:paraId="27177DB3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1" w:type="dxa"/>
            <w:vAlign w:val="center"/>
          </w:tcPr>
          <w:p w14:paraId="4B3E03E2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4" w:type="dxa"/>
            <w:vAlign w:val="center"/>
          </w:tcPr>
          <w:p w14:paraId="2527D65C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4AF1" w:rsidRPr="003D4AF1" w14:paraId="18D4DB9F" w14:textId="77777777" w:rsidTr="003D4AF1">
        <w:trPr>
          <w:trHeight w:val="354"/>
        </w:trPr>
        <w:tc>
          <w:tcPr>
            <w:tcW w:w="3429" w:type="dxa"/>
          </w:tcPr>
          <w:p w14:paraId="25E7E846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Smoker</w:t>
            </w:r>
            <w:r w:rsidRPr="003D4AF1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814" w:type="dxa"/>
          </w:tcPr>
          <w:p w14:paraId="4CC6926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1.611</w:t>
            </w:r>
          </w:p>
        </w:tc>
        <w:tc>
          <w:tcPr>
            <w:tcW w:w="1631" w:type="dxa"/>
          </w:tcPr>
          <w:p w14:paraId="78EA81FB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1.172-2.215</w:t>
            </w:r>
          </w:p>
        </w:tc>
        <w:tc>
          <w:tcPr>
            <w:tcW w:w="1166" w:type="dxa"/>
          </w:tcPr>
          <w:p w14:paraId="578965DB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804" w:type="dxa"/>
          </w:tcPr>
          <w:p w14:paraId="4D155D25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1.464</w:t>
            </w:r>
          </w:p>
        </w:tc>
        <w:tc>
          <w:tcPr>
            <w:tcW w:w="1641" w:type="dxa"/>
          </w:tcPr>
          <w:p w14:paraId="47A3456F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1.061-2.020</w:t>
            </w:r>
          </w:p>
        </w:tc>
        <w:tc>
          <w:tcPr>
            <w:tcW w:w="1154" w:type="dxa"/>
          </w:tcPr>
          <w:p w14:paraId="5DAB89DD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0.020</w:t>
            </w:r>
          </w:p>
        </w:tc>
      </w:tr>
      <w:tr w:rsidR="009E781B" w:rsidRPr="003D4AF1" w14:paraId="5A31ACAA" w14:textId="77777777" w:rsidTr="003D4AF1">
        <w:trPr>
          <w:trHeight w:val="354"/>
        </w:trPr>
        <w:tc>
          <w:tcPr>
            <w:tcW w:w="3429" w:type="dxa"/>
          </w:tcPr>
          <w:p w14:paraId="7C50B05D" w14:textId="7EF65F2B" w:rsidR="009E781B" w:rsidRPr="003D4AF1" w:rsidRDefault="009E781B" w:rsidP="009E781B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814" w:type="dxa"/>
          </w:tcPr>
          <w:p w14:paraId="3E8AC7F0" w14:textId="4CADEE14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2.028</w:t>
            </w:r>
          </w:p>
        </w:tc>
        <w:tc>
          <w:tcPr>
            <w:tcW w:w="1631" w:type="dxa"/>
          </w:tcPr>
          <w:p w14:paraId="6D25083E" w14:textId="4793600A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1.480-2.779</w:t>
            </w:r>
          </w:p>
        </w:tc>
        <w:tc>
          <w:tcPr>
            <w:tcW w:w="1166" w:type="dxa"/>
          </w:tcPr>
          <w:p w14:paraId="40BA2C5B" w14:textId="7BD83340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 .001</w:t>
            </w:r>
          </w:p>
        </w:tc>
        <w:tc>
          <w:tcPr>
            <w:tcW w:w="804" w:type="dxa"/>
            <w:vAlign w:val="center"/>
          </w:tcPr>
          <w:p w14:paraId="41448663" w14:textId="3033135D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1.789</w:t>
            </w:r>
          </w:p>
        </w:tc>
        <w:tc>
          <w:tcPr>
            <w:tcW w:w="1641" w:type="dxa"/>
            <w:vAlign w:val="center"/>
          </w:tcPr>
          <w:p w14:paraId="7CE449F2" w14:textId="327AAD0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1.297-2.467</w:t>
            </w:r>
          </w:p>
        </w:tc>
        <w:tc>
          <w:tcPr>
            <w:tcW w:w="1154" w:type="dxa"/>
            <w:vAlign w:val="center"/>
          </w:tcPr>
          <w:p w14:paraId="5CF5BBC7" w14:textId="274CC202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 .001</w:t>
            </w:r>
          </w:p>
        </w:tc>
      </w:tr>
      <w:tr w:rsidR="009E781B" w:rsidRPr="003D4AF1" w14:paraId="6DDAE4A2" w14:textId="77777777" w:rsidTr="003D4AF1">
        <w:trPr>
          <w:trHeight w:val="354"/>
        </w:trPr>
        <w:tc>
          <w:tcPr>
            <w:tcW w:w="3429" w:type="dxa"/>
          </w:tcPr>
          <w:p w14:paraId="38FA31A9" w14:textId="3080348B" w:rsidR="009E781B" w:rsidRPr="009E781B" w:rsidRDefault="009E781B" w:rsidP="009E781B">
            <w:pPr>
              <w:jc w:val="left"/>
              <w:rPr>
                <w:rFonts w:ascii="Times New Roman" w:hAnsi="Times New Roman" w:cs="Times New Roman"/>
                <w:color w:val="FF0000"/>
              </w:rPr>
            </w:pPr>
            <w:r w:rsidRPr="009E781B">
              <w:rPr>
                <w:rFonts w:ascii="Times New Roman" w:hAnsi="Times New Roman" w:cs="Times New Roman"/>
                <w:color w:val="FF0000"/>
              </w:rPr>
              <w:t>TG (mmol/L)</w:t>
            </w:r>
          </w:p>
        </w:tc>
        <w:tc>
          <w:tcPr>
            <w:tcW w:w="814" w:type="dxa"/>
          </w:tcPr>
          <w:p w14:paraId="7150047F" w14:textId="58021B3B" w:rsidR="009E781B" w:rsidRPr="009E781B" w:rsidRDefault="009E781B" w:rsidP="009E781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E781B">
              <w:rPr>
                <w:rFonts w:ascii="Times New Roman" w:hAnsi="Times New Roman" w:cs="Times New Roman" w:hint="eastAsia"/>
                <w:color w:val="FF0000"/>
              </w:rPr>
              <w:t>1</w:t>
            </w:r>
            <w:r w:rsidRPr="009E781B">
              <w:rPr>
                <w:rFonts w:ascii="Times New Roman" w:hAnsi="Times New Roman" w:cs="Times New Roman"/>
                <w:color w:val="FF0000"/>
              </w:rPr>
              <w:t>.093</w:t>
            </w:r>
          </w:p>
        </w:tc>
        <w:tc>
          <w:tcPr>
            <w:tcW w:w="1631" w:type="dxa"/>
          </w:tcPr>
          <w:p w14:paraId="25C96FC1" w14:textId="6B17630D" w:rsidR="009E781B" w:rsidRPr="009E781B" w:rsidRDefault="009E781B" w:rsidP="009E781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E781B">
              <w:rPr>
                <w:rFonts w:ascii="Times New Roman" w:hAnsi="Times New Roman" w:cs="Times New Roman" w:hint="eastAsia"/>
                <w:color w:val="FF0000"/>
              </w:rPr>
              <w:t>0</w:t>
            </w:r>
            <w:r w:rsidRPr="009E781B">
              <w:rPr>
                <w:rFonts w:ascii="Times New Roman" w:hAnsi="Times New Roman" w:cs="Times New Roman"/>
                <w:color w:val="FF0000"/>
              </w:rPr>
              <w:t>.961-1.242</w:t>
            </w:r>
          </w:p>
        </w:tc>
        <w:tc>
          <w:tcPr>
            <w:tcW w:w="1166" w:type="dxa"/>
          </w:tcPr>
          <w:p w14:paraId="3BD0FD14" w14:textId="63DB8477" w:rsidR="009E781B" w:rsidRPr="009E781B" w:rsidRDefault="009E781B" w:rsidP="009E781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E781B">
              <w:rPr>
                <w:rFonts w:ascii="Times New Roman" w:hAnsi="Times New Roman" w:cs="Times New Roman" w:hint="eastAsia"/>
                <w:color w:val="FF0000"/>
              </w:rPr>
              <w:t>0</w:t>
            </w:r>
            <w:r w:rsidRPr="009E781B">
              <w:rPr>
                <w:rFonts w:ascii="Times New Roman" w:hAnsi="Times New Roman" w:cs="Times New Roman"/>
                <w:color w:val="FF0000"/>
              </w:rPr>
              <w:t>.175</w:t>
            </w:r>
          </w:p>
        </w:tc>
        <w:tc>
          <w:tcPr>
            <w:tcW w:w="804" w:type="dxa"/>
            <w:vAlign w:val="center"/>
          </w:tcPr>
          <w:p w14:paraId="5B89CA6C" w14:textId="4F3B36C4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1" w:type="dxa"/>
            <w:vAlign w:val="center"/>
          </w:tcPr>
          <w:p w14:paraId="50276920" w14:textId="12D6A316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4" w:type="dxa"/>
            <w:vAlign w:val="center"/>
          </w:tcPr>
          <w:p w14:paraId="12F8CCF1" w14:textId="55D977D2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781B" w:rsidRPr="003D4AF1" w14:paraId="476D439B" w14:textId="77777777" w:rsidTr="003D4AF1">
        <w:trPr>
          <w:trHeight w:val="338"/>
        </w:trPr>
        <w:tc>
          <w:tcPr>
            <w:tcW w:w="3429" w:type="dxa"/>
          </w:tcPr>
          <w:p w14:paraId="018205B4" w14:textId="77777777" w:rsidR="009E781B" w:rsidRPr="003D4AF1" w:rsidRDefault="009E781B" w:rsidP="009E781B">
            <w:pPr>
              <w:jc w:val="left"/>
              <w:rPr>
                <w:rFonts w:ascii="Times New Roman" w:hAnsi="Times New Roman" w:cs="Times New Roman"/>
                <w:vertAlign w:val="superscript"/>
              </w:rPr>
            </w:pPr>
            <w:r w:rsidRPr="003D4AF1">
              <w:rPr>
                <w:rFonts w:ascii="Times New Roman" w:hAnsi="Times New Roman" w:cs="Times New Roman"/>
              </w:rPr>
              <w:t>TC (mmol/L)</w:t>
            </w:r>
          </w:p>
        </w:tc>
        <w:tc>
          <w:tcPr>
            <w:tcW w:w="814" w:type="dxa"/>
          </w:tcPr>
          <w:p w14:paraId="74217EC3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1.209</w:t>
            </w:r>
          </w:p>
        </w:tc>
        <w:tc>
          <w:tcPr>
            <w:tcW w:w="1631" w:type="dxa"/>
          </w:tcPr>
          <w:p w14:paraId="4408FDC5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1.057-1.383</w:t>
            </w:r>
          </w:p>
        </w:tc>
        <w:tc>
          <w:tcPr>
            <w:tcW w:w="1166" w:type="dxa"/>
          </w:tcPr>
          <w:p w14:paraId="27FC4868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0.006</w:t>
            </w:r>
          </w:p>
        </w:tc>
        <w:tc>
          <w:tcPr>
            <w:tcW w:w="804" w:type="dxa"/>
            <w:vAlign w:val="center"/>
          </w:tcPr>
          <w:p w14:paraId="14728F75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1" w:type="dxa"/>
            <w:vAlign w:val="center"/>
          </w:tcPr>
          <w:p w14:paraId="09F62E89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4" w:type="dxa"/>
            <w:vAlign w:val="center"/>
          </w:tcPr>
          <w:p w14:paraId="4463E5A2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781B" w:rsidRPr="003D4AF1" w14:paraId="0808BAC1" w14:textId="77777777" w:rsidTr="003D4AF1">
        <w:trPr>
          <w:trHeight w:val="354"/>
        </w:trPr>
        <w:tc>
          <w:tcPr>
            <w:tcW w:w="3429" w:type="dxa"/>
          </w:tcPr>
          <w:p w14:paraId="45C75D49" w14:textId="77777777" w:rsidR="009E781B" w:rsidRPr="003D4AF1" w:rsidRDefault="009E781B" w:rsidP="009E781B">
            <w:pPr>
              <w:jc w:val="left"/>
              <w:rPr>
                <w:rFonts w:ascii="Times New Roman" w:hAnsi="Times New Roman" w:cs="Times New Roman"/>
                <w:vertAlign w:val="superscript"/>
              </w:rPr>
            </w:pPr>
            <w:bookmarkStart w:id="7" w:name="_Hlk116914653"/>
            <w:r w:rsidRPr="003D4AF1">
              <w:rPr>
                <w:rFonts w:ascii="Times New Roman" w:hAnsi="Times New Roman" w:cs="Times New Roman"/>
              </w:rPr>
              <w:t>LDL-C (mmol/L)</w:t>
            </w:r>
          </w:p>
        </w:tc>
        <w:tc>
          <w:tcPr>
            <w:tcW w:w="814" w:type="dxa"/>
          </w:tcPr>
          <w:p w14:paraId="0C529A68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1.364</w:t>
            </w:r>
          </w:p>
        </w:tc>
        <w:tc>
          <w:tcPr>
            <w:tcW w:w="1631" w:type="dxa"/>
          </w:tcPr>
          <w:p w14:paraId="57FA35F0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1.166-1.596</w:t>
            </w:r>
          </w:p>
        </w:tc>
        <w:tc>
          <w:tcPr>
            <w:tcW w:w="1166" w:type="dxa"/>
          </w:tcPr>
          <w:p w14:paraId="34F40DD5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04" w:type="dxa"/>
            <w:vAlign w:val="center"/>
          </w:tcPr>
          <w:p w14:paraId="11C36F76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4AF1">
              <w:rPr>
                <w:rFonts w:ascii="Times New Roman" w:hAnsi="Times New Roman" w:cs="Times New Roman"/>
                <w:color w:val="000000"/>
              </w:rPr>
              <w:t>1.592</w:t>
            </w:r>
          </w:p>
        </w:tc>
        <w:tc>
          <w:tcPr>
            <w:tcW w:w="1641" w:type="dxa"/>
            <w:vAlign w:val="center"/>
          </w:tcPr>
          <w:p w14:paraId="1197B57F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4AF1">
              <w:rPr>
                <w:rFonts w:ascii="Times New Roman" w:hAnsi="Times New Roman" w:cs="Times New Roman"/>
                <w:color w:val="000000"/>
              </w:rPr>
              <w:t>1.349-1.878</w:t>
            </w:r>
          </w:p>
        </w:tc>
        <w:tc>
          <w:tcPr>
            <w:tcW w:w="1154" w:type="dxa"/>
            <w:vAlign w:val="center"/>
          </w:tcPr>
          <w:p w14:paraId="041A8263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</w:tr>
      <w:tr w:rsidR="009E781B" w:rsidRPr="003D4AF1" w14:paraId="54359998" w14:textId="77777777" w:rsidTr="003D4AF1">
        <w:trPr>
          <w:trHeight w:val="338"/>
        </w:trPr>
        <w:tc>
          <w:tcPr>
            <w:tcW w:w="3429" w:type="dxa"/>
          </w:tcPr>
          <w:p w14:paraId="51F126B9" w14:textId="77777777" w:rsidR="009E781B" w:rsidRPr="003D4AF1" w:rsidRDefault="009E781B" w:rsidP="009E781B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bookmarkStart w:id="8" w:name="_Hlk116915464"/>
            <w:bookmarkEnd w:id="7"/>
            <w:r w:rsidRPr="003D4AF1">
              <w:rPr>
                <w:rFonts w:ascii="Times New Roman" w:hAnsi="Times New Roman" w:cs="Times New Roman"/>
              </w:rPr>
              <w:t>HDL-C (mmol/L)</w:t>
            </w:r>
          </w:p>
        </w:tc>
        <w:tc>
          <w:tcPr>
            <w:tcW w:w="814" w:type="dxa"/>
          </w:tcPr>
          <w:p w14:paraId="2B677248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0.341</w:t>
            </w:r>
          </w:p>
        </w:tc>
        <w:tc>
          <w:tcPr>
            <w:tcW w:w="1631" w:type="dxa"/>
          </w:tcPr>
          <w:p w14:paraId="3A97FD49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0.180-0.648</w:t>
            </w:r>
          </w:p>
        </w:tc>
        <w:tc>
          <w:tcPr>
            <w:tcW w:w="1166" w:type="dxa"/>
          </w:tcPr>
          <w:p w14:paraId="73DCBE25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804" w:type="dxa"/>
          </w:tcPr>
          <w:p w14:paraId="76778F78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0.248</w:t>
            </w:r>
          </w:p>
        </w:tc>
        <w:tc>
          <w:tcPr>
            <w:tcW w:w="1641" w:type="dxa"/>
          </w:tcPr>
          <w:p w14:paraId="63C7DC83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0.122-0.504</w:t>
            </w:r>
          </w:p>
        </w:tc>
        <w:tc>
          <w:tcPr>
            <w:tcW w:w="1154" w:type="dxa"/>
          </w:tcPr>
          <w:p w14:paraId="0563796A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</w:tr>
      <w:bookmarkEnd w:id="8"/>
      <w:tr w:rsidR="009E781B" w:rsidRPr="003D4AF1" w14:paraId="63A14160" w14:textId="77777777" w:rsidTr="003D4AF1">
        <w:trPr>
          <w:trHeight w:val="354"/>
        </w:trPr>
        <w:tc>
          <w:tcPr>
            <w:tcW w:w="3429" w:type="dxa"/>
          </w:tcPr>
          <w:p w14:paraId="27523E01" w14:textId="77777777" w:rsidR="009E781B" w:rsidRPr="003D4AF1" w:rsidRDefault="009E781B" w:rsidP="009E781B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  <w:b/>
                <w:bCs/>
              </w:rPr>
              <w:t>Model 2 (non-fasting state)</w:t>
            </w:r>
          </w:p>
        </w:tc>
        <w:tc>
          <w:tcPr>
            <w:tcW w:w="814" w:type="dxa"/>
          </w:tcPr>
          <w:p w14:paraId="1921616A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1" w:type="dxa"/>
          </w:tcPr>
          <w:p w14:paraId="30A2EA10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6" w:type="dxa"/>
          </w:tcPr>
          <w:p w14:paraId="74FA3762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4" w:type="dxa"/>
          </w:tcPr>
          <w:p w14:paraId="3E2BA70F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1" w:type="dxa"/>
          </w:tcPr>
          <w:p w14:paraId="2BB4B90D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4" w:type="dxa"/>
          </w:tcPr>
          <w:p w14:paraId="4F2BEFF4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781B" w:rsidRPr="003D4AF1" w14:paraId="59F3E444" w14:textId="77777777" w:rsidTr="003D4AF1">
        <w:trPr>
          <w:trHeight w:val="341"/>
        </w:trPr>
        <w:tc>
          <w:tcPr>
            <w:tcW w:w="3429" w:type="dxa"/>
          </w:tcPr>
          <w:p w14:paraId="3C55E2A2" w14:textId="77777777" w:rsidR="009E781B" w:rsidRPr="003D4AF1" w:rsidRDefault="009E781B" w:rsidP="009E781B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Coronary artery stenosis severity</w:t>
            </w:r>
          </w:p>
        </w:tc>
        <w:tc>
          <w:tcPr>
            <w:tcW w:w="814" w:type="dxa"/>
          </w:tcPr>
          <w:p w14:paraId="45E423C3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2.284</w:t>
            </w:r>
          </w:p>
        </w:tc>
        <w:tc>
          <w:tcPr>
            <w:tcW w:w="1631" w:type="dxa"/>
          </w:tcPr>
          <w:p w14:paraId="5C3CD18C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1.604-3.253</w:t>
            </w:r>
          </w:p>
        </w:tc>
        <w:tc>
          <w:tcPr>
            <w:tcW w:w="1166" w:type="dxa"/>
          </w:tcPr>
          <w:p w14:paraId="243FBC4E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 .001</w:t>
            </w:r>
          </w:p>
        </w:tc>
        <w:tc>
          <w:tcPr>
            <w:tcW w:w="804" w:type="dxa"/>
          </w:tcPr>
          <w:p w14:paraId="3C27CB03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1.740</w:t>
            </w:r>
          </w:p>
        </w:tc>
        <w:tc>
          <w:tcPr>
            <w:tcW w:w="1641" w:type="dxa"/>
          </w:tcPr>
          <w:p w14:paraId="5DA4014A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1.203-2.517</w:t>
            </w:r>
          </w:p>
        </w:tc>
        <w:tc>
          <w:tcPr>
            <w:tcW w:w="1154" w:type="dxa"/>
          </w:tcPr>
          <w:p w14:paraId="77D24D7E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0.003</w:t>
            </w:r>
          </w:p>
        </w:tc>
      </w:tr>
      <w:tr w:rsidR="009E781B" w:rsidRPr="003D4AF1" w14:paraId="50EFED64" w14:textId="77777777" w:rsidTr="003D4AF1">
        <w:trPr>
          <w:trHeight w:val="354"/>
        </w:trPr>
        <w:tc>
          <w:tcPr>
            <w:tcW w:w="3429" w:type="dxa"/>
          </w:tcPr>
          <w:p w14:paraId="7C88EA87" w14:textId="77777777" w:rsidR="009E781B" w:rsidRPr="003D4AF1" w:rsidRDefault="009E781B" w:rsidP="009E781B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814" w:type="dxa"/>
          </w:tcPr>
          <w:p w14:paraId="2B9A377A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1.021</w:t>
            </w:r>
          </w:p>
        </w:tc>
        <w:tc>
          <w:tcPr>
            <w:tcW w:w="1631" w:type="dxa"/>
          </w:tcPr>
          <w:p w14:paraId="564F15AA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1.004-1.038</w:t>
            </w:r>
          </w:p>
        </w:tc>
        <w:tc>
          <w:tcPr>
            <w:tcW w:w="1166" w:type="dxa"/>
          </w:tcPr>
          <w:p w14:paraId="32FF0C80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804" w:type="dxa"/>
            <w:vAlign w:val="center"/>
          </w:tcPr>
          <w:p w14:paraId="7D8F59FF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1.021</w:t>
            </w:r>
          </w:p>
        </w:tc>
        <w:tc>
          <w:tcPr>
            <w:tcW w:w="1641" w:type="dxa"/>
            <w:vAlign w:val="center"/>
          </w:tcPr>
          <w:p w14:paraId="7F7C811F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1.004-1.038</w:t>
            </w:r>
          </w:p>
        </w:tc>
        <w:tc>
          <w:tcPr>
            <w:tcW w:w="1154" w:type="dxa"/>
            <w:vAlign w:val="center"/>
          </w:tcPr>
          <w:p w14:paraId="66727B45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0.013</w:t>
            </w:r>
          </w:p>
        </w:tc>
      </w:tr>
      <w:tr w:rsidR="009E781B" w:rsidRPr="003D4AF1" w14:paraId="4ACEC8CF" w14:textId="77777777" w:rsidTr="003D4AF1">
        <w:trPr>
          <w:trHeight w:val="354"/>
        </w:trPr>
        <w:tc>
          <w:tcPr>
            <w:tcW w:w="3429" w:type="dxa"/>
          </w:tcPr>
          <w:p w14:paraId="1F7301AD" w14:textId="77777777" w:rsidR="009E781B" w:rsidRPr="003D4AF1" w:rsidRDefault="009E781B" w:rsidP="009E781B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814" w:type="dxa"/>
          </w:tcPr>
          <w:p w14:paraId="1A14165A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1.589</w:t>
            </w:r>
          </w:p>
        </w:tc>
        <w:tc>
          <w:tcPr>
            <w:tcW w:w="1631" w:type="dxa"/>
          </w:tcPr>
          <w:p w14:paraId="0FAA3FA2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1.125-2.243</w:t>
            </w:r>
          </w:p>
        </w:tc>
        <w:tc>
          <w:tcPr>
            <w:tcW w:w="1166" w:type="dxa"/>
          </w:tcPr>
          <w:p w14:paraId="1157E187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0.008</w:t>
            </w:r>
          </w:p>
        </w:tc>
        <w:tc>
          <w:tcPr>
            <w:tcW w:w="804" w:type="dxa"/>
            <w:vAlign w:val="center"/>
          </w:tcPr>
          <w:p w14:paraId="7373A9F1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1" w:type="dxa"/>
            <w:vAlign w:val="center"/>
          </w:tcPr>
          <w:p w14:paraId="374B81B4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4" w:type="dxa"/>
            <w:vAlign w:val="center"/>
          </w:tcPr>
          <w:p w14:paraId="66BBB9AB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781B" w:rsidRPr="003D4AF1" w14:paraId="67C3339A" w14:textId="77777777" w:rsidTr="003D4AF1">
        <w:trPr>
          <w:trHeight w:val="338"/>
        </w:trPr>
        <w:tc>
          <w:tcPr>
            <w:tcW w:w="3429" w:type="dxa"/>
          </w:tcPr>
          <w:p w14:paraId="79FA986B" w14:textId="77777777" w:rsidR="009E781B" w:rsidRPr="003D4AF1" w:rsidRDefault="009E781B" w:rsidP="009E781B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Smoker</w:t>
            </w:r>
            <w:r w:rsidRPr="003D4AF1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814" w:type="dxa"/>
          </w:tcPr>
          <w:p w14:paraId="1DB63E4E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1.611</w:t>
            </w:r>
          </w:p>
        </w:tc>
        <w:tc>
          <w:tcPr>
            <w:tcW w:w="1631" w:type="dxa"/>
          </w:tcPr>
          <w:p w14:paraId="7380EC82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1.172-2.215</w:t>
            </w:r>
          </w:p>
        </w:tc>
        <w:tc>
          <w:tcPr>
            <w:tcW w:w="1166" w:type="dxa"/>
          </w:tcPr>
          <w:p w14:paraId="33FE1D94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804" w:type="dxa"/>
          </w:tcPr>
          <w:p w14:paraId="36C19567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1.444</w:t>
            </w:r>
          </w:p>
        </w:tc>
        <w:tc>
          <w:tcPr>
            <w:tcW w:w="1641" w:type="dxa"/>
          </w:tcPr>
          <w:p w14:paraId="3B8D53B4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1.045-1.994</w:t>
            </w:r>
          </w:p>
        </w:tc>
        <w:tc>
          <w:tcPr>
            <w:tcW w:w="1154" w:type="dxa"/>
          </w:tcPr>
          <w:p w14:paraId="37D0FE94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0.026</w:t>
            </w:r>
          </w:p>
        </w:tc>
      </w:tr>
      <w:tr w:rsidR="009E781B" w:rsidRPr="003D4AF1" w14:paraId="39F1B694" w14:textId="77777777" w:rsidTr="003D4AF1">
        <w:trPr>
          <w:trHeight w:val="354"/>
        </w:trPr>
        <w:tc>
          <w:tcPr>
            <w:tcW w:w="3429" w:type="dxa"/>
          </w:tcPr>
          <w:p w14:paraId="469F91DB" w14:textId="77777777" w:rsidR="009E781B" w:rsidRPr="003D4AF1" w:rsidRDefault="009E781B" w:rsidP="009E781B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814" w:type="dxa"/>
          </w:tcPr>
          <w:p w14:paraId="72AB6283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2.028</w:t>
            </w:r>
          </w:p>
        </w:tc>
        <w:tc>
          <w:tcPr>
            <w:tcW w:w="1631" w:type="dxa"/>
          </w:tcPr>
          <w:p w14:paraId="33EF2145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1.480-2.779</w:t>
            </w:r>
          </w:p>
        </w:tc>
        <w:tc>
          <w:tcPr>
            <w:tcW w:w="1166" w:type="dxa"/>
          </w:tcPr>
          <w:p w14:paraId="77DC1A45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 .001</w:t>
            </w:r>
          </w:p>
        </w:tc>
        <w:tc>
          <w:tcPr>
            <w:tcW w:w="804" w:type="dxa"/>
            <w:vAlign w:val="center"/>
          </w:tcPr>
          <w:p w14:paraId="51E8D0D6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1.830</w:t>
            </w:r>
          </w:p>
        </w:tc>
        <w:tc>
          <w:tcPr>
            <w:tcW w:w="1641" w:type="dxa"/>
            <w:vAlign w:val="center"/>
          </w:tcPr>
          <w:p w14:paraId="6BA080AD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1.328-2.524</w:t>
            </w:r>
          </w:p>
        </w:tc>
        <w:tc>
          <w:tcPr>
            <w:tcW w:w="1154" w:type="dxa"/>
            <w:vAlign w:val="center"/>
          </w:tcPr>
          <w:p w14:paraId="07754C03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</w:tr>
      <w:tr w:rsidR="009E781B" w:rsidRPr="003D4AF1" w14:paraId="6830CB71" w14:textId="77777777" w:rsidTr="003D4AF1">
        <w:trPr>
          <w:trHeight w:val="354"/>
        </w:trPr>
        <w:tc>
          <w:tcPr>
            <w:tcW w:w="3429" w:type="dxa"/>
          </w:tcPr>
          <w:p w14:paraId="228F3BFC" w14:textId="7D05E11C" w:rsidR="009E781B" w:rsidRPr="009E781B" w:rsidRDefault="009E781B" w:rsidP="009E781B">
            <w:pPr>
              <w:jc w:val="left"/>
              <w:rPr>
                <w:rFonts w:ascii="Times New Roman" w:hAnsi="Times New Roman" w:cs="Times New Roman"/>
                <w:color w:val="FF0000"/>
              </w:rPr>
            </w:pPr>
            <w:r w:rsidRPr="009E781B">
              <w:rPr>
                <w:rFonts w:ascii="Times New Roman" w:hAnsi="Times New Roman" w:cs="Times New Roman"/>
                <w:color w:val="FF0000"/>
              </w:rPr>
              <w:t>TG (mmol/L)</w:t>
            </w:r>
          </w:p>
        </w:tc>
        <w:tc>
          <w:tcPr>
            <w:tcW w:w="814" w:type="dxa"/>
          </w:tcPr>
          <w:p w14:paraId="6BFCEC2A" w14:textId="12F85564" w:rsidR="009E781B" w:rsidRPr="009E781B" w:rsidRDefault="009E781B" w:rsidP="009E781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E781B">
              <w:rPr>
                <w:rFonts w:ascii="Times New Roman" w:hAnsi="Times New Roman" w:cs="Times New Roman" w:hint="eastAsia"/>
                <w:color w:val="FF0000"/>
              </w:rPr>
              <w:t>1</w:t>
            </w:r>
            <w:r w:rsidRPr="009E781B">
              <w:rPr>
                <w:rFonts w:ascii="Times New Roman" w:hAnsi="Times New Roman" w:cs="Times New Roman"/>
                <w:color w:val="FF0000"/>
              </w:rPr>
              <w:t>.018</w:t>
            </w:r>
          </w:p>
        </w:tc>
        <w:tc>
          <w:tcPr>
            <w:tcW w:w="1631" w:type="dxa"/>
          </w:tcPr>
          <w:p w14:paraId="60FCFB3F" w14:textId="55A81CC1" w:rsidR="009E781B" w:rsidRPr="009E781B" w:rsidRDefault="009E781B" w:rsidP="009E781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E781B">
              <w:rPr>
                <w:rFonts w:ascii="Times New Roman" w:hAnsi="Times New Roman" w:cs="Times New Roman" w:hint="eastAsia"/>
                <w:color w:val="FF0000"/>
              </w:rPr>
              <w:t>0</w:t>
            </w:r>
            <w:r w:rsidRPr="009E781B">
              <w:rPr>
                <w:rFonts w:ascii="Times New Roman" w:hAnsi="Times New Roman" w:cs="Times New Roman"/>
                <w:color w:val="FF0000"/>
              </w:rPr>
              <w:t>.890-1.165</w:t>
            </w:r>
          </w:p>
        </w:tc>
        <w:tc>
          <w:tcPr>
            <w:tcW w:w="1166" w:type="dxa"/>
          </w:tcPr>
          <w:p w14:paraId="643F809E" w14:textId="28A07005" w:rsidR="009E781B" w:rsidRPr="009E781B" w:rsidRDefault="009E781B" w:rsidP="009E781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E781B">
              <w:rPr>
                <w:rFonts w:ascii="Times New Roman" w:hAnsi="Times New Roman" w:cs="Times New Roman" w:hint="eastAsia"/>
                <w:color w:val="FF0000"/>
              </w:rPr>
              <w:t>0</w:t>
            </w:r>
            <w:r w:rsidRPr="009E781B">
              <w:rPr>
                <w:rFonts w:ascii="Times New Roman" w:hAnsi="Times New Roman" w:cs="Times New Roman"/>
                <w:color w:val="FF0000"/>
              </w:rPr>
              <w:t>.790</w:t>
            </w:r>
          </w:p>
        </w:tc>
        <w:tc>
          <w:tcPr>
            <w:tcW w:w="804" w:type="dxa"/>
            <w:vAlign w:val="center"/>
          </w:tcPr>
          <w:p w14:paraId="73361A57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1" w:type="dxa"/>
            <w:vAlign w:val="center"/>
          </w:tcPr>
          <w:p w14:paraId="7D9D7FDA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4" w:type="dxa"/>
            <w:vAlign w:val="center"/>
          </w:tcPr>
          <w:p w14:paraId="1E3EBEF7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781B" w:rsidRPr="003D4AF1" w14:paraId="57E62A3D" w14:textId="77777777" w:rsidTr="003D4AF1">
        <w:trPr>
          <w:trHeight w:val="338"/>
        </w:trPr>
        <w:tc>
          <w:tcPr>
            <w:tcW w:w="3429" w:type="dxa"/>
          </w:tcPr>
          <w:p w14:paraId="08F61B0B" w14:textId="77777777" w:rsidR="009E781B" w:rsidRPr="003D4AF1" w:rsidRDefault="009E781B" w:rsidP="009E781B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TC (mmol/L)</w:t>
            </w:r>
          </w:p>
        </w:tc>
        <w:tc>
          <w:tcPr>
            <w:tcW w:w="814" w:type="dxa"/>
          </w:tcPr>
          <w:p w14:paraId="64782F37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1.102</w:t>
            </w:r>
          </w:p>
        </w:tc>
        <w:tc>
          <w:tcPr>
            <w:tcW w:w="1631" w:type="dxa"/>
          </w:tcPr>
          <w:p w14:paraId="71B82FFD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0.946-1.284</w:t>
            </w:r>
          </w:p>
        </w:tc>
        <w:tc>
          <w:tcPr>
            <w:tcW w:w="1166" w:type="dxa"/>
          </w:tcPr>
          <w:p w14:paraId="4215E30A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0.211</w:t>
            </w:r>
          </w:p>
        </w:tc>
        <w:tc>
          <w:tcPr>
            <w:tcW w:w="804" w:type="dxa"/>
            <w:vAlign w:val="center"/>
          </w:tcPr>
          <w:p w14:paraId="5CB3C049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1" w:type="dxa"/>
            <w:vAlign w:val="center"/>
          </w:tcPr>
          <w:p w14:paraId="76E49F8F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4" w:type="dxa"/>
            <w:vAlign w:val="center"/>
          </w:tcPr>
          <w:p w14:paraId="3BCA387F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781B" w:rsidRPr="003D4AF1" w14:paraId="61B1D009" w14:textId="77777777" w:rsidTr="003D4AF1">
        <w:trPr>
          <w:trHeight w:val="354"/>
        </w:trPr>
        <w:tc>
          <w:tcPr>
            <w:tcW w:w="3429" w:type="dxa"/>
          </w:tcPr>
          <w:p w14:paraId="33EF58A7" w14:textId="77777777" w:rsidR="009E781B" w:rsidRPr="003D4AF1" w:rsidRDefault="009E781B" w:rsidP="009E781B">
            <w:pPr>
              <w:jc w:val="left"/>
              <w:rPr>
                <w:rFonts w:ascii="Times New Roman" w:hAnsi="Times New Roman" w:cs="Times New Roman"/>
              </w:rPr>
            </w:pPr>
            <w:bookmarkStart w:id="9" w:name="_Hlk116914768"/>
            <w:r w:rsidRPr="003D4AF1">
              <w:rPr>
                <w:rFonts w:ascii="Times New Roman" w:hAnsi="Times New Roman" w:cs="Times New Roman"/>
              </w:rPr>
              <w:t>LDL-C (mmol/L)</w:t>
            </w:r>
          </w:p>
        </w:tc>
        <w:tc>
          <w:tcPr>
            <w:tcW w:w="814" w:type="dxa"/>
          </w:tcPr>
          <w:p w14:paraId="0028C721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1.298</w:t>
            </w:r>
          </w:p>
        </w:tc>
        <w:tc>
          <w:tcPr>
            <w:tcW w:w="1631" w:type="dxa"/>
          </w:tcPr>
          <w:p w14:paraId="376BE2E7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1.093-1.542</w:t>
            </w:r>
          </w:p>
        </w:tc>
        <w:tc>
          <w:tcPr>
            <w:tcW w:w="1166" w:type="dxa"/>
          </w:tcPr>
          <w:p w14:paraId="40EC8E50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804" w:type="dxa"/>
            <w:vAlign w:val="center"/>
          </w:tcPr>
          <w:p w14:paraId="4E1C657C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1.657</w:t>
            </w:r>
          </w:p>
        </w:tc>
        <w:tc>
          <w:tcPr>
            <w:tcW w:w="1641" w:type="dxa"/>
            <w:vAlign w:val="center"/>
          </w:tcPr>
          <w:p w14:paraId="326E1865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1.381-1.987</w:t>
            </w:r>
          </w:p>
        </w:tc>
        <w:tc>
          <w:tcPr>
            <w:tcW w:w="1154" w:type="dxa"/>
            <w:vAlign w:val="center"/>
          </w:tcPr>
          <w:p w14:paraId="44AAA612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</w:tr>
      <w:tr w:rsidR="009E781B" w:rsidRPr="003D4AF1" w14:paraId="35116088" w14:textId="77777777" w:rsidTr="003D4AF1">
        <w:trPr>
          <w:trHeight w:val="338"/>
        </w:trPr>
        <w:tc>
          <w:tcPr>
            <w:tcW w:w="3429" w:type="dxa"/>
          </w:tcPr>
          <w:p w14:paraId="7D86DEC1" w14:textId="77777777" w:rsidR="009E781B" w:rsidRPr="003D4AF1" w:rsidRDefault="009E781B" w:rsidP="009E781B">
            <w:pPr>
              <w:jc w:val="left"/>
              <w:rPr>
                <w:rFonts w:ascii="Times New Roman" w:hAnsi="Times New Roman" w:cs="Times New Roman"/>
              </w:rPr>
            </w:pPr>
            <w:bookmarkStart w:id="10" w:name="_Hlk116915505"/>
            <w:bookmarkEnd w:id="9"/>
            <w:r w:rsidRPr="003D4AF1">
              <w:rPr>
                <w:rFonts w:ascii="Times New Roman" w:hAnsi="Times New Roman" w:cs="Times New Roman"/>
              </w:rPr>
              <w:t>HDL-C (mmol/L)</w:t>
            </w:r>
          </w:p>
        </w:tc>
        <w:tc>
          <w:tcPr>
            <w:tcW w:w="814" w:type="dxa"/>
          </w:tcPr>
          <w:p w14:paraId="3A1C8B20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0.191</w:t>
            </w:r>
          </w:p>
        </w:tc>
        <w:tc>
          <w:tcPr>
            <w:tcW w:w="1631" w:type="dxa"/>
          </w:tcPr>
          <w:p w14:paraId="74120B96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0.095-0.387</w:t>
            </w:r>
          </w:p>
        </w:tc>
        <w:tc>
          <w:tcPr>
            <w:tcW w:w="1166" w:type="dxa"/>
          </w:tcPr>
          <w:p w14:paraId="735365D6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04" w:type="dxa"/>
          </w:tcPr>
          <w:p w14:paraId="6176B5C1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0.130</w:t>
            </w:r>
          </w:p>
        </w:tc>
        <w:tc>
          <w:tcPr>
            <w:tcW w:w="1641" w:type="dxa"/>
          </w:tcPr>
          <w:p w14:paraId="2227A66D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0.060-0.280</w:t>
            </w:r>
          </w:p>
        </w:tc>
        <w:tc>
          <w:tcPr>
            <w:tcW w:w="1154" w:type="dxa"/>
          </w:tcPr>
          <w:p w14:paraId="662859FE" w14:textId="77777777" w:rsidR="009E781B" w:rsidRPr="003D4AF1" w:rsidRDefault="009E781B" w:rsidP="009E781B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</w:tr>
    </w:tbl>
    <w:bookmarkEnd w:id="6"/>
    <w:bookmarkEnd w:id="10"/>
    <w:p w14:paraId="76B11386" w14:textId="24DF0730" w:rsidR="003D4AF1" w:rsidRDefault="009655C8" w:rsidP="003D4AF1">
      <w:pPr>
        <w:pStyle w:val="a8"/>
        <w:rPr>
          <w:b/>
          <w:bCs/>
          <w:sz w:val="24"/>
          <w:szCs w:val="24"/>
        </w:rPr>
      </w:pPr>
      <w:r w:rsidRPr="009655C8">
        <w:rPr>
          <w:color w:val="FF0000"/>
        </w:rPr>
        <w:t>Values are expressed as Hazard ratio (HR) and 95% confidence intervals (CI).</w:t>
      </w:r>
      <w:r w:rsidR="003D4AF1" w:rsidRPr="009655C8">
        <w:rPr>
          <w:color w:val="FF0000"/>
        </w:rPr>
        <w:t xml:space="preserve"> </w:t>
      </w:r>
      <w:r w:rsidR="003D4AF1" w:rsidRPr="00D86F1A">
        <w:t>HDL-C, high density lipoprotein cholesterol; LDL-C, low density lipoprotein cholesterol;</w:t>
      </w:r>
      <w:r w:rsidR="003D4AF1" w:rsidRPr="0052237C">
        <w:t xml:space="preserve"> </w:t>
      </w:r>
      <w:r w:rsidR="003D4AF1" w:rsidRPr="00D86F1A">
        <w:t>TC, total cholesterol</w:t>
      </w:r>
      <w:r w:rsidR="003D4AF1">
        <w:t xml:space="preserve">; MACE, major adverse cardiovascular events. </w:t>
      </w:r>
      <w:r w:rsidR="003D4AF1">
        <w:rPr>
          <w:vertAlign w:val="superscript"/>
        </w:rPr>
        <w:t>1</w:t>
      </w:r>
      <w:r w:rsidR="003D4AF1" w:rsidRPr="000618EF">
        <w:t xml:space="preserve">Smokers include current smokers or former smokers who have quitted cigarette smoking for less than 10 years. </w:t>
      </w:r>
    </w:p>
    <w:p w14:paraId="79B6312C" w14:textId="77777777" w:rsidR="003D4AF1" w:rsidRDefault="003D4AF1" w:rsidP="00086B85">
      <w:pPr>
        <w:pStyle w:val="a7"/>
      </w:pPr>
    </w:p>
    <w:p w14:paraId="79D0C1A2" w14:textId="77777777" w:rsidR="003D4AF1" w:rsidRDefault="003D4AF1" w:rsidP="00086B85">
      <w:pPr>
        <w:pStyle w:val="a7"/>
      </w:pPr>
    </w:p>
    <w:p w14:paraId="3EBF8A7E" w14:textId="77777777" w:rsidR="003D4AF1" w:rsidRDefault="003D4AF1" w:rsidP="00086B85">
      <w:pPr>
        <w:pStyle w:val="a7"/>
      </w:pPr>
    </w:p>
    <w:p w14:paraId="4C205F52" w14:textId="77777777" w:rsidR="003D4AF1" w:rsidRDefault="003D4AF1" w:rsidP="00086B85">
      <w:pPr>
        <w:pStyle w:val="a7"/>
        <w:rPr>
          <w:rFonts w:eastAsiaTheme="minorEastAsia"/>
        </w:rPr>
      </w:pPr>
    </w:p>
    <w:p w14:paraId="05542C2E" w14:textId="77777777" w:rsidR="00086B85" w:rsidRDefault="00086B85" w:rsidP="00086B85">
      <w:pPr>
        <w:pStyle w:val="a7"/>
        <w:rPr>
          <w:rFonts w:eastAsiaTheme="minorEastAsia"/>
        </w:rPr>
      </w:pPr>
    </w:p>
    <w:p w14:paraId="0290F8E3" w14:textId="77777777" w:rsidR="00086B85" w:rsidRPr="00086B85" w:rsidRDefault="00086B85" w:rsidP="00086B85">
      <w:pPr>
        <w:pStyle w:val="a7"/>
        <w:rPr>
          <w:rFonts w:eastAsiaTheme="minorEastAsia"/>
        </w:rPr>
      </w:pPr>
    </w:p>
    <w:p w14:paraId="3E67793C" w14:textId="77777777" w:rsidR="003D4AF1" w:rsidRDefault="003D4AF1" w:rsidP="00086B85">
      <w:pPr>
        <w:pStyle w:val="a7"/>
      </w:pPr>
    </w:p>
    <w:p w14:paraId="0246FEE2" w14:textId="1F100483" w:rsidR="003D4AF1" w:rsidRPr="008A2CFB" w:rsidRDefault="003D4AF1" w:rsidP="00086B85">
      <w:pPr>
        <w:pStyle w:val="a7"/>
        <w:rPr>
          <w:kern w:val="0"/>
        </w:rPr>
      </w:pPr>
      <w:r>
        <w:rPr>
          <w:rFonts w:hint="eastAsia"/>
        </w:rPr>
        <w:lastRenderedPageBreak/>
        <w:t>T</w:t>
      </w:r>
      <w:r>
        <w:t xml:space="preserve">able </w:t>
      </w:r>
      <w:r w:rsidR="00086B85">
        <w:t>5</w:t>
      </w:r>
      <w:r w:rsidR="00E572CD">
        <w:t>.</w:t>
      </w:r>
      <w:r>
        <w:t xml:space="preserve"> The risk for 5-year </w:t>
      </w:r>
      <w:r w:rsidRPr="00292505">
        <w:t xml:space="preserve">MACE </w:t>
      </w:r>
      <w:r>
        <w:t xml:space="preserve">occurrence </w:t>
      </w:r>
      <w:r w:rsidRPr="00292505">
        <w:t xml:space="preserve">and </w:t>
      </w:r>
      <w:r>
        <w:t>apo</w:t>
      </w:r>
      <w:r w:rsidRPr="00292505">
        <w:t>lipoproteins</w:t>
      </w:r>
      <w:r w:rsidR="00E572CD">
        <w:t>.</w:t>
      </w:r>
    </w:p>
    <w:tbl>
      <w:tblPr>
        <w:tblW w:w="103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1026"/>
        <w:gridCol w:w="1526"/>
        <w:gridCol w:w="1106"/>
        <w:gridCol w:w="838"/>
        <w:gridCol w:w="1458"/>
        <w:gridCol w:w="1029"/>
        <w:gridCol w:w="10"/>
      </w:tblGrid>
      <w:tr w:rsidR="003D4AF1" w:rsidRPr="003D4AF1" w14:paraId="38C32F56" w14:textId="77777777" w:rsidTr="00B6243D">
        <w:trPr>
          <w:trHeight w:val="209"/>
          <w:jc w:val="center"/>
        </w:trPr>
        <w:tc>
          <w:tcPr>
            <w:tcW w:w="3397" w:type="dxa"/>
          </w:tcPr>
          <w:p w14:paraId="78ACD9AC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8" w:type="dxa"/>
            <w:gridSpan w:val="3"/>
          </w:tcPr>
          <w:p w14:paraId="1A2796D2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>Univariate Cox regression</w:t>
            </w:r>
          </w:p>
        </w:tc>
        <w:tc>
          <w:tcPr>
            <w:tcW w:w="3335" w:type="dxa"/>
            <w:gridSpan w:val="4"/>
          </w:tcPr>
          <w:p w14:paraId="7BD1C017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_Hlk116913748"/>
            <w:r w:rsidRPr="003D4AF1">
              <w:rPr>
                <w:rFonts w:ascii="Times New Roman" w:hAnsi="Times New Roman" w:cs="Times New Roman"/>
                <w:sz w:val="24"/>
                <w:szCs w:val="24"/>
              </w:rPr>
              <w:t>Multivariate Cox regression</w:t>
            </w:r>
            <w:bookmarkEnd w:id="11"/>
          </w:p>
        </w:tc>
      </w:tr>
      <w:tr w:rsidR="003D4AF1" w:rsidRPr="003D4AF1" w14:paraId="192E8E14" w14:textId="77777777" w:rsidTr="00B6243D">
        <w:trPr>
          <w:gridAfter w:val="1"/>
          <w:wAfter w:w="10" w:type="dxa"/>
          <w:trHeight w:val="199"/>
          <w:jc w:val="center"/>
        </w:trPr>
        <w:tc>
          <w:tcPr>
            <w:tcW w:w="3397" w:type="dxa"/>
          </w:tcPr>
          <w:p w14:paraId="32FBCF2F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14:paraId="014808DB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>HR</w:t>
            </w:r>
          </w:p>
        </w:tc>
        <w:tc>
          <w:tcPr>
            <w:tcW w:w="1526" w:type="dxa"/>
          </w:tcPr>
          <w:p w14:paraId="438877AD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1106" w:type="dxa"/>
          </w:tcPr>
          <w:p w14:paraId="6563F194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838" w:type="dxa"/>
          </w:tcPr>
          <w:p w14:paraId="463795E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>HR</w:t>
            </w:r>
          </w:p>
        </w:tc>
        <w:tc>
          <w:tcPr>
            <w:tcW w:w="1458" w:type="dxa"/>
          </w:tcPr>
          <w:p w14:paraId="5D7DADC8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1029" w:type="dxa"/>
          </w:tcPr>
          <w:p w14:paraId="3980B1B7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A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D4AF1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3D4AF1" w:rsidRPr="003D4AF1" w14:paraId="0CBDC526" w14:textId="77777777" w:rsidTr="00B6243D">
        <w:trPr>
          <w:gridAfter w:val="1"/>
          <w:wAfter w:w="10" w:type="dxa"/>
          <w:trHeight w:val="209"/>
          <w:jc w:val="center"/>
        </w:trPr>
        <w:tc>
          <w:tcPr>
            <w:tcW w:w="3397" w:type="dxa"/>
          </w:tcPr>
          <w:p w14:paraId="2A0D4B84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3D4AF1">
              <w:rPr>
                <w:rFonts w:ascii="Times New Roman" w:hAnsi="Times New Roman" w:cs="Times New Roman"/>
                <w:b/>
                <w:bCs/>
              </w:rPr>
              <w:t>Model 3 (fasting state)</w:t>
            </w:r>
          </w:p>
        </w:tc>
        <w:tc>
          <w:tcPr>
            <w:tcW w:w="1026" w:type="dxa"/>
          </w:tcPr>
          <w:p w14:paraId="5B16CDE9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</w:tcPr>
          <w:p w14:paraId="14E63E03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5FE5AED0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</w:tcPr>
          <w:p w14:paraId="09704479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</w:tcPr>
          <w:p w14:paraId="32FF807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9" w:type="dxa"/>
          </w:tcPr>
          <w:p w14:paraId="0EEF4885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4AF1" w:rsidRPr="003D4AF1" w14:paraId="69BD4DA0" w14:textId="77777777" w:rsidTr="00B6243D">
        <w:trPr>
          <w:gridAfter w:val="1"/>
          <w:wAfter w:w="10" w:type="dxa"/>
          <w:trHeight w:val="269"/>
          <w:jc w:val="center"/>
        </w:trPr>
        <w:tc>
          <w:tcPr>
            <w:tcW w:w="3397" w:type="dxa"/>
          </w:tcPr>
          <w:p w14:paraId="67410A6F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Coronary artery stenosis severity</w:t>
            </w:r>
          </w:p>
        </w:tc>
        <w:tc>
          <w:tcPr>
            <w:tcW w:w="1026" w:type="dxa"/>
          </w:tcPr>
          <w:p w14:paraId="453A370A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2.284</w:t>
            </w:r>
          </w:p>
        </w:tc>
        <w:tc>
          <w:tcPr>
            <w:tcW w:w="1526" w:type="dxa"/>
          </w:tcPr>
          <w:p w14:paraId="655E57FE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1.604-3.253</w:t>
            </w:r>
          </w:p>
        </w:tc>
        <w:tc>
          <w:tcPr>
            <w:tcW w:w="1106" w:type="dxa"/>
          </w:tcPr>
          <w:p w14:paraId="6F62918C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 .001</w:t>
            </w:r>
          </w:p>
        </w:tc>
        <w:tc>
          <w:tcPr>
            <w:tcW w:w="838" w:type="dxa"/>
          </w:tcPr>
          <w:p w14:paraId="3376A5BD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1.772</w:t>
            </w:r>
          </w:p>
        </w:tc>
        <w:tc>
          <w:tcPr>
            <w:tcW w:w="1458" w:type="dxa"/>
          </w:tcPr>
          <w:p w14:paraId="69C1237E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1.226-2.562</w:t>
            </w:r>
          </w:p>
        </w:tc>
        <w:tc>
          <w:tcPr>
            <w:tcW w:w="1029" w:type="dxa"/>
          </w:tcPr>
          <w:p w14:paraId="317B7ED4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0.002</w:t>
            </w:r>
          </w:p>
        </w:tc>
      </w:tr>
      <w:tr w:rsidR="003D4AF1" w:rsidRPr="003D4AF1" w14:paraId="4FE4B4D4" w14:textId="77777777" w:rsidTr="00B6243D">
        <w:trPr>
          <w:gridAfter w:val="1"/>
          <w:wAfter w:w="10" w:type="dxa"/>
          <w:trHeight w:val="209"/>
          <w:jc w:val="center"/>
        </w:trPr>
        <w:tc>
          <w:tcPr>
            <w:tcW w:w="3397" w:type="dxa"/>
          </w:tcPr>
          <w:p w14:paraId="1E57DF53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026" w:type="dxa"/>
          </w:tcPr>
          <w:p w14:paraId="2C1F31B8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1526" w:type="dxa"/>
          </w:tcPr>
          <w:p w14:paraId="43C32D05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1.004-1.038</w:t>
            </w:r>
          </w:p>
        </w:tc>
        <w:tc>
          <w:tcPr>
            <w:tcW w:w="1106" w:type="dxa"/>
          </w:tcPr>
          <w:p w14:paraId="31A2F61A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838" w:type="dxa"/>
            <w:vAlign w:val="center"/>
          </w:tcPr>
          <w:p w14:paraId="53C822C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1.025</w:t>
            </w:r>
          </w:p>
        </w:tc>
        <w:tc>
          <w:tcPr>
            <w:tcW w:w="1458" w:type="dxa"/>
            <w:vAlign w:val="center"/>
          </w:tcPr>
          <w:p w14:paraId="3FEA21C0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1.008-1.042</w:t>
            </w:r>
          </w:p>
        </w:tc>
        <w:tc>
          <w:tcPr>
            <w:tcW w:w="1029" w:type="dxa"/>
            <w:vAlign w:val="center"/>
          </w:tcPr>
          <w:p w14:paraId="141DA236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0.003</w:t>
            </w:r>
          </w:p>
        </w:tc>
      </w:tr>
      <w:tr w:rsidR="003D4AF1" w:rsidRPr="003D4AF1" w14:paraId="724318D1" w14:textId="77777777" w:rsidTr="00B6243D">
        <w:trPr>
          <w:gridAfter w:val="1"/>
          <w:wAfter w:w="10" w:type="dxa"/>
          <w:trHeight w:val="199"/>
          <w:jc w:val="center"/>
        </w:trPr>
        <w:tc>
          <w:tcPr>
            <w:tcW w:w="3397" w:type="dxa"/>
          </w:tcPr>
          <w:p w14:paraId="13FA003C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026" w:type="dxa"/>
          </w:tcPr>
          <w:p w14:paraId="78E7C1C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1.589</w:t>
            </w:r>
          </w:p>
        </w:tc>
        <w:tc>
          <w:tcPr>
            <w:tcW w:w="1526" w:type="dxa"/>
          </w:tcPr>
          <w:p w14:paraId="6E00FFA6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1.125-2.243</w:t>
            </w:r>
          </w:p>
        </w:tc>
        <w:tc>
          <w:tcPr>
            <w:tcW w:w="1106" w:type="dxa"/>
          </w:tcPr>
          <w:p w14:paraId="375C6AEE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0.008</w:t>
            </w:r>
          </w:p>
        </w:tc>
        <w:tc>
          <w:tcPr>
            <w:tcW w:w="838" w:type="dxa"/>
            <w:vAlign w:val="center"/>
          </w:tcPr>
          <w:p w14:paraId="6F7F0E64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1.448</w:t>
            </w:r>
          </w:p>
        </w:tc>
        <w:tc>
          <w:tcPr>
            <w:tcW w:w="1458" w:type="dxa"/>
            <w:vAlign w:val="center"/>
          </w:tcPr>
          <w:p w14:paraId="7857FBAD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1.021-2.054</w:t>
            </w:r>
          </w:p>
        </w:tc>
        <w:tc>
          <w:tcPr>
            <w:tcW w:w="1029" w:type="dxa"/>
            <w:vAlign w:val="center"/>
          </w:tcPr>
          <w:p w14:paraId="625F04AC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0.038</w:t>
            </w:r>
          </w:p>
        </w:tc>
      </w:tr>
      <w:tr w:rsidR="003D4AF1" w:rsidRPr="003D4AF1" w14:paraId="2D2AF0F4" w14:textId="77777777" w:rsidTr="00B6243D">
        <w:trPr>
          <w:gridAfter w:val="1"/>
          <w:wAfter w:w="10" w:type="dxa"/>
          <w:trHeight w:val="209"/>
          <w:jc w:val="center"/>
        </w:trPr>
        <w:tc>
          <w:tcPr>
            <w:tcW w:w="3397" w:type="dxa"/>
          </w:tcPr>
          <w:p w14:paraId="131BFE11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Smoker</w:t>
            </w:r>
            <w:r w:rsidRPr="003D4AF1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026" w:type="dxa"/>
          </w:tcPr>
          <w:p w14:paraId="33EE9AA2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1.611</w:t>
            </w:r>
          </w:p>
        </w:tc>
        <w:tc>
          <w:tcPr>
            <w:tcW w:w="1526" w:type="dxa"/>
          </w:tcPr>
          <w:p w14:paraId="63AF0520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1.172-2.215</w:t>
            </w:r>
          </w:p>
        </w:tc>
        <w:tc>
          <w:tcPr>
            <w:tcW w:w="1106" w:type="dxa"/>
          </w:tcPr>
          <w:p w14:paraId="4C64996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838" w:type="dxa"/>
          </w:tcPr>
          <w:p w14:paraId="4A5D08A3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</w:tcPr>
          <w:p w14:paraId="6E212C5B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9" w:type="dxa"/>
          </w:tcPr>
          <w:p w14:paraId="09AF826B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4AF1" w:rsidRPr="003D4AF1" w14:paraId="27BB28F5" w14:textId="77777777" w:rsidTr="00B6243D">
        <w:trPr>
          <w:gridAfter w:val="1"/>
          <w:wAfter w:w="10" w:type="dxa"/>
          <w:trHeight w:val="209"/>
          <w:jc w:val="center"/>
        </w:trPr>
        <w:tc>
          <w:tcPr>
            <w:tcW w:w="3397" w:type="dxa"/>
          </w:tcPr>
          <w:p w14:paraId="636A8F50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1026" w:type="dxa"/>
          </w:tcPr>
          <w:p w14:paraId="0A08E5A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2.028</w:t>
            </w:r>
          </w:p>
        </w:tc>
        <w:tc>
          <w:tcPr>
            <w:tcW w:w="1526" w:type="dxa"/>
          </w:tcPr>
          <w:p w14:paraId="125E04BE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1.480-2.779</w:t>
            </w:r>
          </w:p>
        </w:tc>
        <w:tc>
          <w:tcPr>
            <w:tcW w:w="1106" w:type="dxa"/>
          </w:tcPr>
          <w:p w14:paraId="3BE8A9CA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 .001</w:t>
            </w:r>
          </w:p>
        </w:tc>
        <w:tc>
          <w:tcPr>
            <w:tcW w:w="838" w:type="dxa"/>
            <w:vAlign w:val="center"/>
          </w:tcPr>
          <w:p w14:paraId="67C69022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1.846</w:t>
            </w:r>
          </w:p>
        </w:tc>
        <w:tc>
          <w:tcPr>
            <w:tcW w:w="1458" w:type="dxa"/>
            <w:vAlign w:val="center"/>
          </w:tcPr>
          <w:p w14:paraId="47945BD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1.339-2.546</w:t>
            </w:r>
          </w:p>
        </w:tc>
        <w:tc>
          <w:tcPr>
            <w:tcW w:w="1029" w:type="dxa"/>
            <w:vAlign w:val="center"/>
          </w:tcPr>
          <w:p w14:paraId="2193373F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</w:tr>
      <w:tr w:rsidR="003D4AF1" w:rsidRPr="003D4AF1" w14:paraId="0284AFD2" w14:textId="77777777" w:rsidTr="00B6243D">
        <w:trPr>
          <w:gridAfter w:val="1"/>
          <w:wAfter w:w="10" w:type="dxa"/>
          <w:trHeight w:val="199"/>
          <w:jc w:val="center"/>
        </w:trPr>
        <w:tc>
          <w:tcPr>
            <w:tcW w:w="3397" w:type="dxa"/>
          </w:tcPr>
          <w:p w14:paraId="521EF3E7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  <w:vertAlign w:val="superscript"/>
              </w:rPr>
            </w:pPr>
            <w:bookmarkStart w:id="12" w:name="_Hlk116915534"/>
            <w:r w:rsidRPr="003D4AF1">
              <w:rPr>
                <w:rFonts w:ascii="Times New Roman" w:hAnsi="Times New Roman" w:cs="Times New Roman"/>
              </w:rPr>
              <w:t>ApoA1(g/L)</w:t>
            </w:r>
          </w:p>
        </w:tc>
        <w:tc>
          <w:tcPr>
            <w:tcW w:w="1026" w:type="dxa"/>
          </w:tcPr>
          <w:p w14:paraId="087FC7E7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0.234</w:t>
            </w:r>
          </w:p>
        </w:tc>
        <w:tc>
          <w:tcPr>
            <w:tcW w:w="1526" w:type="dxa"/>
          </w:tcPr>
          <w:p w14:paraId="29249A5F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0.101-0.541</w:t>
            </w:r>
          </w:p>
        </w:tc>
        <w:tc>
          <w:tcPr>
            <w:tcW w:w="1106" w:type="dxa"/>
          </w:tcPr>
          <w:p w14:paraId="7C4303DA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838" w:type="dxa"/>
            <w:vAlign w:val="center"/>
          </w:tcPr>
          <w:p w14:paraId="31F7BE2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0.199</w:t>
            </w:r>
          </w:p>
        </w:tc>
        <w:tc>
          <w:tcPr>
            <w:tcW w:w="1458" w:type="dxa"/>
            <w:vAlign w:val="center"/>
          </w:tcPr>
          <w:p w14:paraId="0845BC40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0.083-0.477</w:t>
            </w:r>
          </w:p>
        </w:tc>
        <w:tc>
          <w:tcPr>
            <w:tcW w:w="1029" w:type="dxa"/>
            <w:vAlign w:val="center"/>
          </w:tcPr>
          <w:p w14:paraId="7653A8EE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</w:tr>
      <w:tr w:rsidR="003D4AF1" w:rsidRPr="003D4AF1" w14:paraId="2D405E5F" w14:textId="77777777" w:rsidTr="00B6243D">
        <w:trPr>
          <w:gridAfter w:val="1"/>
          <w:wAfter w:w="10" w:type="dxa"/>
          <w:trHeight w:val="209"/>
          <w:jc w:val="center"/>
        </w:trPr>
        <w:tc>
          <w:tcPr>
            <w:tcW w:w="3397" w:type="dxa"/>
          </w:tcPr>
          <w:p w14:paraId="3759BA6B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  <w:vertAlign w:val="superscript"/>
              </w:rPr>
            </w:pPr>
            <w:bookmarkStart w:id="13" w:name="_Hlk116914606"/>
            <w:bookmarkEnd w:id="12"/>
            <w:r w:rsidRPr="003D4AF1">
              <w:rPr>
                <w:rFonts w:ascii="Times New Roman" w:hAnsi="Times New Roman" w:cs="Times New Roman"/>
              </w:rPr>
              <w:t>ApoB (g/L)</w:t>
            </w:r>
          </w:p>
        </w:tc>
        <w:tc>
          <w:tcPr>
            <w:tcW w:w="1026" w:type="dxa"/>
          </w:tcPr>
          <w:p w14:paraId="08517E62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4.246</w:t>
            </w:r>
          </w:p>
        </w:tc>
        <w:tc>
          <w:tcPr>
            <w:tcW w:w="1526" w:type="dxa"/>
          </w:tcPr>
          <w:p w14:paraId="396A221C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2.413-7.470</w:t>
            </w:r>
          </w:p>
        </w:tc>
        <w:tc>
          <w:tcPr>
            <w:tcW w:w="1106" w:type="dxa"/>
          </w:tcPr>
          <w:p w14:paraId="37AB61F7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38" w:type="dxa"/>
            <w:vAlign w:val="center"/>
          </w:tcPr>
          <w:p w14:paraId="44DA19BF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4AF1">
              <w:rPr>
                <w:rFonts w:ascii="Times New Roman" w:hAnsi="Times New Roman" w:cs="Times New Roman"/>
                <w:color w:val="000000"/>
              </w:rPr>
              <w:t>6.538</w:t>
            </w:r>
          </w:p>
        </w:tc>
        <w:tc>
          <w:tcPr>
            <w:tcW w:w="1458" w:type="dxa"/>
            <w:vAlign w:val="center"/>
          </w:tcPr>
          <w:p w14:paraId="7E1A862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4AF1">
              <w:rPr>
                <w:rFonts w:ascii="Times New Roman" w:hAnsi="Times New Roman" w:cs="Times New Roman"/>
                <w:color w:val="000000"/>
              </w:rPr>
              <w:t>3.614-11.827</w:t>
            </w:r>
          </w:p>
        </w:tc>
        <w:tc>
          <w:tcPr>
            <w:tcW w:w="1029" w:type="dxa"/>
            <w:vAlign w:val="center"/>
          </w:tcPr>
          <w:p w14:paraId="5A98A6B5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</w:tr>
      <w:bookmarkEnd w:id="13"/>
      <w:tr w:rsidR="003D4AF1" w:rsidRPr="003D4AF1" w14:paraId="5D553DC2" w14:textId="77777777" w:rsidTr="00B6243D">
        <w:trPr>
          <w:gridAfter w:val="1"/>
          <w:wAfter w:w="10" w:type="dxa"/>
          <w:trHeight w:val="199"/>
          <w:jc w:val="center"/>
        </w:trPr>
        <w:tc>
          <w:tcPr>
            <w:tcW w:w="3397" w:type="dxa"/>
          </w:tcPr>
          <w:p w14:paraId="19713C94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D4AF1">
              <w:rPr>
                <w:rFonts w:ascii="Times New Roman" w:hAnsi="Times New Roman" w:cs="Times New Roman"/>
              </w:rPr>
              <w:t>ApoE</w:t>
            </w:r>
            <w:proofErr w:type="spellEnd"/>
            <w:r w:rsidRPr="003D4AF1">
              <w:rPr>
                <w:rFonts w:ascii="Times New Roman" w:hAnsi="Times New Roman" w:cs="Times New Roman"/>
              </w:rPr>
              <w:t xml:space="preserve"> (mg/dl)</w:t>
            </w:r>
          </w:p>
        </w:tc>
        <w:tc>
          <w:tcPr>
            <w:tcW w:w="1026" w:type="dxa"/>
          </w:tcPr>
          <w:p w14:paraId="282DB9FB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1.013</w:t>
            </w:r>
          </w:p>
        </w:tc>
        <w:tc>
          <w:tcPr>
            <w:tcW w:w="1526" w:type="dxa"/>
          </w:tcPr>
          <w:p w14:paraId="7D449F35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0.925-1.111</w:t>
            </w:r>
          </w:p>
        </w:tc>
        <w:tc>
          <w:tcPr>
            <w:tcW w:w="1106" w:type="dxa"/>
          </w:tcPr>
          <w:p w14:paraId="4C9CA9F7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0.775</w:t>
            </w:r>
          </w:p>
        </w:tc>
        <w:tc>
          <w:tcPr>
            <w:tcW w:w="838" w:type="dxa"/>
          </w:tcPr>
          <w:p w14:paraId="3131505C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</w:tcPr>
          <w:p w14:paraId="4BE494EA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9" w:type="dxa"/>
          </w:tcPr>
          <w:p w14:paraId="1B31B764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4AF1" w:rsidRPr="003D4AF1" w14:paraId="6AC67259" w14:textId="77777777" w:rsidTr="00B6243D">
        <w:trPr>
          <w:gridAfter w:val="1"/>
          <w:wAfter w:w="10" w:type="dxa"/>
          <w:trHeight w:val="209"/>
          <w:jc w:val="center"/>
        </w:trPr>
        <w:tc>
          <w:tcPr>
            <w:tcW w:w="3397" w:type="dxa"/>
          </w:tcPr>
          <w:p w14:paraId="2A2F31CA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  <w:b/>
                <w:bCs/>
              </w:rPr>
              <w:t>Model 4 (non-fasting state)</w:t>
            </w:r>
          </w:p>
        </w:tc>
        <w:tc>
          <w:tcPr>
            <w:tcW w:w="1026" w:type="dxa"/>
          </w:tcPr>
          <w:p w14:paraId="6F95E4F4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</w:tcPr>
          <w:p w14:paraId="647D44EC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34C9FB4F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8" w:type="dxa"/>
          </w:tcPr>
          <w:p w14:paraId="43BADCEA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</w:tcPr>
          <w:p w14:paraId="72B9E754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9" w:type="dxa"/>
          </w:tcPr>
          <w:p w14:paraId="60EC780D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4AF1" w:rsidRPr="003D4AF1" w14:paraId="5BF47E4C" w14:textId="77777777" w:rsidTr="00B6243D">
        <w:trPr>
          <w:gridAfter w:val="1"/>
          <w:wAfter w:w="10" w:type="dxa"/>
          <w:trHeight w:val="269"/>
          <w:jc w:val="center"/>
        </w:trPr>
        <w:tc>
          <w:tcPr>
            <w:tcW w:w="3397" w:type="dxa"/>
          </w:tcPr>
          <w:p w14:paraId="5A1DA230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Coronary artery stenosis severity</w:t>
            </w:r>
          </w:p>
        </w:tc>
        <w:tc>
          <w:tcPr>
            <w:tcW w:w="1026" w:type="dxa"/>
          </w:tcPr>
          <w:p w14:paraId="3DE3EDF8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2.284</w:t>
            </w:r>
          </w:p>
        </w:tc>
        <w:tc>
          <w:tcPr>
            <w:tcW w:w="1526" w:type="dxa"/>
          </w:tcPr>
          <w:p w14:paraId="6C2D1776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1.604-3.253</w:t>
            </w:r>
          </w:p>
        </w:tc>
        <w:tc>
          <w:tcPr>
            <w:tcW w:w="1106" w:type="dxa"/>
          </w:tcPr>
          <w:p w14:paraId="18E9F7F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 .001</w:t>
            </w:r>
          </w:p>
        </w:tc>
        <w:tc>
          <w:tcPr>
            <w:tcW w:w="838" w:type="dxa"/>
          </w:tcPr>
          <w:p w14:paraId="62D98595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1.758</w:t>
            </w:r>
          </w:p>
        </w:tc>
        <w:tc>
          <w:tcPr>
            <w:tcW w:w="1458" w:type="dxa"/>
          </w:tcPr>
          <w:p w14:paraId="4DE68556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1.213-2.549</w:t>
            </w:r>
          </w:p>
        </w:tc>
        <w:tc>
          <w:tcPr>
            <w:tcW w:w="1029" w:type="dxa"/>
          </w:tcPr>
          <w:p w14:paraId="1F9616C6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0.003</w:t>
            </w:r>
          </w:p>
        </w:tc>
      </w:tr>
      <w:tr w:rsidR="003D4AF1" w:rsidRPr="003D4AF1" w14:paraId="4D74AC3F" w14:textId="77777777" w:rsidTr="00B6243D">
        <w:trPr>
          <w:gridAfter w:val="1"/>
          <w:wAfter w:w="10" w:type="dxa"/>
          <w:trHeight w:val="209"/>
          <w:jc w:val="center"/>
        </w:trPr>
        <w:tc>
          <w:tcPr>
            <w:tcW w:w="3397" w:type="dxa"/>
          </w:tcPr>
          <w:p w14:paraId="4D9E17AE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026" w:type="dxa"/>
          </w:tcPr>
          <w:p w14:paraId="44FF4188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1.021</w:t>
            </w:r>
          </w:p>
        </w:tc>
        <w:tc>
          <w:tcPr>
            <w:tcW w:w="1526" w:type="dxa"/>
          </w:tcPr>
          <w:p w14:paraId="0F81D7A6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1.004-1.038</w:t>
            </w:r>
          </w:p>
        </w:tc>
        <w:tc>
          <w:tcPr>
            <w:tcW w:w="1106" w:type="dxa"/>
          </w:tcPr>
          <w:p w14:paraId="033ABB99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838" w:type="dxa"/>
            <w:vAlign w:val="center"/>
          </w:tcPr>
          <w:p w14:paraId="7F3B8A36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1.022</w:t>
            </w:r>
          </w:p>
        </w:tc>
        <w:tc>
          <w:tcPr>
            <w:tcW w:w="1458" w:type="dxa"/>
            <w:vAlign w:val="center"/>
          </w:tcPr>
          <w:p w14:paraId="2A322B36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1.006-1.039</w:t>
            </w:r>
          </w:p>
        </w:tc>
        <w:tc>
          <w:tcPr>
            <w:tcW w:w="1029" w:type="dxa"/>
            <w:vAlign w:val="center"/>
          </w:tcPr>
          <w:p w14:paraId="61B08F4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0.009</w:t>
            </w:r>
          </w:p>
        </w:tc>
      </w:tr>
      <w:tr w:rsidR="003D4AF1" w:rsidRPr="003D4AF1" w14:paraId="13248E34" w14:textId="77777777" w:rsidTr="00B6243D">
        <w:trPr>
          <w:gridAfter w:val="1"/>
          <w:wAfter w:w="10" w:type="dxa"/>
          <w:trHeight w:val="209"/>
          <w:jc w:val="center"/>
        </w:trPr>
        <w:tc>
          <w:tcPr>
            <w:tcW w:w="3397" w:type="dxa"/>
          </w:tcPr>
          <w:p w14:paraId="1000BB7D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026" w:type="dxa"/>
          </w:tcPr>
          <w:p w14:paraId="072572A5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1.589</w:t>
            </w:r>
          </w:p>
        </w:tc>
        <w:tc>
          <w:tcPr>
            <w:tcW w:w="1526" w:type="dxa"/>
          </w:tcPr>
          <w:p w14:paraId="42ABDB50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1.125-2.243</w:t>
            </w:r>
          </w:p>
        </w:tc>
        <w:tc>
          <w:tcPr>
            <w:tcW w:w="1106" w:type="dxa"/>
          </w:tcPr>
          <w:p w14:paraId="56096ED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0.008</w:t>
            </w:r>
          </w:p>
        </w:tc>
        <w:tc>
          <w:tcPr>
            <w:tcW w:w="838" w:type="dxa"/>
            <w:vAlign w:val="center"/>
          </w:tcPr>
          <w:p w14:paraId="42ED3133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vAlign w:val="center"/>
          </w:tcPr>
          <w:p w14:paraId="2085533C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9" w:type="dxa"/>
            <w:vAlign w:val="center"/>
          </w:tcPr>
          <w:p w14:paraId="35D6F93E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4AF1" w:rsidRPr="003D4AF1" w14:paraId="4659C768" w14:textId="77777777" w:rsidTr="00B6243D">
        <w:trPr>
          <w:gridAfter w:val="1"/>
          <w:wAfter w:w="10" w:type="dxa"/>
          <w:trHeight w:val="199"/>
          <w:jc w:val="center"/>
        </w:trPr>
        <w:tc>
          <w:tcPr>
            <w:tcW w:w="3397" w:type="dxa"/>
          </w:tcPr>
          <w:p w14:paraId="7C7009B9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Smoker</w:t>
            </w:r>
            <w:r w:rsidRPr="003D4AF1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026" w:type="dxa"/>
          </w:tcPr>
          <w:p w14:paraId="7131FE2F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1.611</w:t>
            </w:r>
          </w:p>
        </w:tc>
        <w:tc>
          <w:tcPr>
            <w:tcW w:w="1526" w:type="dxa"/>
          </w:tcPr>
          <w:p w14:paraId="25F13435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1.172-2.215</w:t>
            </w:r>
          </w:p>
        </w:tc>
        <w:tc>
          <w:tcPr>
            <w:tcW w:w="1106" w:type="dxa"/>
          </w:tcPr>
          <w:p w14:paraId="316C94B8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838" w:type="dxa"/>
          </w:tcPr>
          <w:p w14:paraId="2D922AEA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1.384</w:t>
            </w:r>
          </w:p>
        </w:tc>
        <w:tc>
          <w:tcPr>
            <w:tcW w:w="1458" w:type="dxa"/>
          </w:tcPr>
          <w:p w14:paraId="5B852534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1.003-1.911</w:t>
            </w:r>
          </w:p>
        </w:tc>
        <w:tc>
          <w:tcPr>
            <w:tcW w:w="1029" w:type="dxa"/>
          </w:tcPr>
          <w:p w14:paraId="1DF11FB3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0.048</w:t>
            </w:r>
          </w:p>
        </w:tc>
      </w:tr>
      <w:tr w:rsidR="003D4AF1" w:rsidRPr="003D4AF1" w14:paraId="27E3E103" w14:textId="77777777" w:rsidTr="00B6243D">
        <w:trPr>
          <w:gridAfter w:val="1"/>
          <w:wAfter w:w="10" w:type="dxa"/>
          <w:trHeight w:val="209"/>
          <w:jc w:val="center"/>
        </w:trPr>
        <w:tc>
          <w:tcPr>
            <w:tcW w:w="3397" w:type="dxa"/>
          </w:tcPr>
          <w:p w14:paraId="7D43AF27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1026" w:type="dxa"/>
          </w:tcPr>
          <w:p w14:paraId="28A36B39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2.028</w:t>
            </w:r>
          </w:p>
        </w:tc>
        <w:tc>
          <w:tcPr>
            <w:tcW w:w="1526" w:type="dxa"/>
          </w:tcPr>
          <w:p w14:paraId="20552D85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1.480-2.779</w:t>
            </w:r>
          </w:p>
        </w:tc>
        <w:tc>
          <w:tcPr>
            <w:tcW w:w="1106" w:type="dxa"/>
          </w:tcPr>
          <w:p w14:paraId="7EC0098D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 .001</w:t>
            </w:r>
          </w:p>
        </w:tc>
        <w:tc>
          <w:tcPr>
            <w:tcW w:w="838" w:type="dxa"/>
            <w:vAlign w:val="center"/>
          </w:tcPr>
          <w:p w14:paraId="283B55F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1.834</w:t>
            </w:r>
          </w:p>
        </w:tc>
        <w:tc>
          <w:tcPr>
            <w:tcW w:w="1458" w:type="dxa"/>
            <w:vAlign w:val="center"/>
          </w:tcPr>
          <w:p w14:paraId="075CD1CD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1.330-2.529</w:t>
            </w:r>
          </w:p>
        </w:tc>
        <w:tc>
          <w:tcPr>
            <w:tcW w:w="1029" w:type="dxa"/>
            <w:vAlign w:val="center"/>
          </w:tcPr>
          <w:p w14:paraId="0EE95162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</w:tr>
      <w:tr w:rsidR="003D4AF1" w:rsidRPr="003D4AF1" w14:paraId="4FDD025D" w14:textId="77777777" w:rsidTr="00B6243D">
        <w:trPr>
          <w:gridAfter w:val="1"/>
          <w:wAfter w:w="10" w:type="dxa"/>
          <w:trHeight w:val="199"/>
          <w:jc w:val="center"/>
        </w:trPr>
        <w:tc>
          <w:tcPr>
            <w:tcW w:w="3397" w:type="dxa"/>
          </w:tcPr>
          <w:p w14:paraId="6C3C03B5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bookmarkStart w:id="14" w:name="_Hlk116915561"/>
            <w:r w:rsidRPr="003D4AF1">
              <w:rPr>
                <w:rFonts w:ascii="Times New Roman" w:hAnsi="Times New Roman" w:cs="Times New Roman"/>
              </w:rPr>
              <w:t>ApoA1(g/L)</w:t>
            </w:r>
          </w:p>
        </w:tc>
        <w:tc>
          <w:tcPr>
            <w:tcW w:w="1026" w:type="dxa"/>
          </w:tcPr>
          <w:p w14:paraId="55672BDE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0.107</w:t>
            </w:r>
          </w:p>
        </w:tc>
        <w:tc>
          <w:tcPr>
            <w:tcW w:w="1526" w:type="dxa"/>
          </w:tcPr>
          <w:p w14:paraId="720AB9E3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0.044-0.258</w:t>
            </w:r>
          </w:p>
        </w:tc>
        <w:tc>
          <w:tcPr>
            <w:tcW w:w="1106" w:type="dxa"/>
          </w:tcPr>
          <w:p w14:paraId="208A3C4B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38" w:type="dxa"/>
            <w:vAlign w:val="center"/>
          </w:tcPr>
          <w:p w14:paraId="7237C26A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0.128</w:t>
            </w:r>
          </w:p>
        </w:tc>
        <w:tc>
          <w:tcPr>
            <w:tcW w:w="1458" w:type="dxa"/>
            <w:vAlign w:val="center"/>
          </w:tcPr>
          <w:p w14:paraId="602A4D0C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0.054-0.305</w:t>
            </w:r>
          </w:p>
        </w:tc>
        <w:tc>
          <w:tcPr>
            <w:tcW w:w="1029" w:type="dxa"/>
            <w:vAlign w:val="center"/>
          </w:tcPr>
          <w:p w14:paraId="51DABEF8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</w:tr>
      <w:tr w:rsidR="003D4AF1" w:rsidRPr="003D4AF1" w14:paraId="70E00226" w14:textId="77777777" w:rsidTr="00B6243D">
        <w:trPr>
          <w:gridAfter w:val="1"/>
          <w:wAfter w:w="10" w:type="dxa"/>
          <w:trHeight w:val="209"/>
          <w:jc w:val="center"/>
        </w:trPr>
        <w:tc>
          <w:tcPr>
            <w:tcW w:w="3397" w:type="dxa"/>
          </w:tcPr>
          <w:p w14:paraId="6CB0948E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bookmarkStart w:id="15" w:name="_Hlk116914828"/>
            <w:bookmarkEnd w:id="14"/>
            <w:r w:rsidRPr="003D4AF1">
              <w:rPr>
                <w:rFonts w:ascii="Times New Roman" w:hAnsi="Times New Roman" w:cs="Times New Roman"/>
              </w:rPr>
              <w:t>ApoB (g/L)</w:t>
            </w:r>
          </w:p>
        </w:tc>
        <w:tc>
          <w:tcPr>
            <w:tcW w:w="1026" w:type="dxa"/>
          </w:tcPr>
          <w:p w14:paraId="4D400592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3.689</w:t>
            </w:r>
          </w:p>
        </w:tc>
        <w:tc>
          <w:tcPr>
            <w:tcW w:w="1526" w:type="dxa"/>
          </w:tcPr>
          <w:p w14:paraId="2C2280CA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1.961-6.943</w:t>
            </w:r>
          </w:p>
        </w:tc>
        <w:tc>
          <w:tcPr>
            <w:tcW w:w="1106" w:type="dxa"/>
          </w:tcPr>
          <w:p w14:paraId="42B39B8D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838" w:type="dxa"/>
            <w:vAlign w:val="center"/>
          </w:tcPr>
          <w:p w14:paraId="7F6345B6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5.350</w:t>
            </w:r>
          </w:p>
        </w:tc>
        <w:tc>
          <w:tcPr>
            <w:tcW w:w="1458" w:type="dxa"/>
            <w:vAlign w:val="center"/>
          </w:tcPr>
          <w:p w14:paraId="1E7660FD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2.793-10.249</w:t>
            </w:r>
          </w:p>
        </w:tc>
        <w:tc>
          <w:tcPr>
            <w:tcW w:w="1029" w:type="dxa"/>
            <w:vAlign w:val="center"/>
          </w:tcPr>
          <w:p w14:paraId="3E7385C7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&lt;0.001</w:t>
            </w:r>
          </w:p>
        </w:tc>
      </w:tr>
      <w:bookmarkEnd w:id="15"/>
      <w:tr w:rsidR="003D4AF1" w:rsidRPr="003D4AF1" w14:paraId="3F443F12" w14:textId="77777777" w:rsidTr="00B6243D">
        <w:trPr>
          <w:gridAfter w:val="1"/>
          <w:wAfter w:w="10" w:type="dxa"/>
          <w:trHeight w:val="199"/>
          <w:jc w:val="center"/>
        </w:trPr>
        <w:tc>
          <w:tcPr>
            <w:tcW w:w="3397" w:type="dxa"/>
          </w:tcPr>
          <w:p w14:paraId="5CBF6A5B" w14:textId="77777777" w:rsidR="003D4AF1" w:rsidRPr="003D4AF1" w:rsidRDefault="003D4AF1" w:rsidP="00B6243D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3D4AF1">
              <w:rPr>
                <w:rFonts w:ascii="Times New Roman" w:hAnsi="Times New Roman" w:cs="Times New Roman"/>
              </w:rPr>
              <w:t>ApoE</w:t>
            </w:r>
            <w:proofErr w:type="spellEnd"/>
            <w:r w:rsidRPr="003D4AF1">
              <w:rPr>
                <w:rFonts w:ascii="Times New Roman" w:hAnsi="Times New Roman" w:cs="Times New Roman"/>
              </w:rPr>
              <w:t xml:space="preserve"> (mg/dl)</w:t>
            </w:r>
          </w:p>
        </w:tc>
        <w:tc>
          <w:tcPr>
            <w:tcW w:w="1026" w:type="dxa"/>
          </w:tcPr>
          <w:p w14:paraId="36601D52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0.967</w:t>
            </w:r>
          </w:p>
        </w:tc>
        <w:tc>
          <w:tcPr>
            <w:tcW w:w="1526" w:type="dxa"/>
          </w:tcPr>
          <w:p w14:paraId="20519AB9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0.877-1.066</w:t>
            </w:r>
          </w:p>
        </w:tc>
        <w:tc>
          <w:tcPr>
            <w:tcW w:w="1106" w:type="dxa"/>
          </w:tcPr>
          <w:p w14:paraId="75A96D11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  <w:r w:rsidRPr="003D4AF1">
              <w:rPr>
                <w:rFonts w:ascii="Times New Roman" w:hAnsi="Times New Roman" w:cs="Times New Roman"/>
              </w:rPr>
              <w:t>0.498</w:t>
            </w:r>
          </w:p>
        </w:tc>
        <w:tc>
          <w:tcPr>
            <w:tcW w:w="838" w:type="dxa"/>
          </w:tcPr>
          <w:p w14:paraId="7FCA1869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</w:tcPr>
          <w:p w14:paraId="07178270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9" w:type="dxa"/>
          </w:tcPr>
          <w:p w14:paraId="2BF3B3C4" w14:textId="77777777" w:rsidR="003D4AF1" w:rsidRPr="003D4AF1" w:rsidRDefault="003D4AF1" w:rsidP="00B624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834595A" w14:textId="1264A0A5" w:rsidR="003D4AF1" w:rsidRDefault="009655C8" w:rsidP="003D4AF1">
      <w:pPr>
        <w:pStyle w:val="a8"/>
      </w:pPr>
      <w:bookmarkStart w:id="16" w:name="_Hlk134019253"/>
      <w:r w:rsidRPr="009655C8">
        <w:rPr>
          <w:color w:val="FF0000"/>
        </w:rPr>
        <w:t>Values are expressed as Hazard ratio (HR) and 95% confidence intervals (CI).</w:t>
      </w:r>
      <w:r>
        <w:t xml:space="preserve"> </w:t>
      </w:r>
      <w:r w:rsidR="003D4AF1">
        <w:t xml:space="preserve">Apo, apolipoprotein. MACE, major adverse cardiovascular events. </w:t>
      </w:r>
      <w:r w:rsidR="003D4AF1">
        <w:rPr>
          <w:vertAlign w:val="superscript"/>
        </w:rPr>
        <w:t>1</w:t>
      </w:r>
      <w:r w:rsidR="003D4AF1" w:rsidRPr="000618EF">
        <w:t>Smokers include current smokers or former smokers who have quitted cigarette smoking for less than 10 years.</w:t>
      </w:r>
    </w:p>
    <w:bookmarkEnd w:id="16"/>
    <w:p w14:paraId="1A6EBE92" w14:textId="77777777" w:rsidR="00AE2113" w:rsidRPr="003D4AF1" w:rsidRDefault="00AE2113" w:rsidP="00AC23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E20C8C7" w14:textId="77777777" w:rsidR="00AE2113" w:rsidRDefault="00AE2113" w:rsidP="00AC23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61744A4" w14:textId="77777777" w:rsidR="00AE2113" w:rsidRDefault="00AE2113" w:rsidP="00AC23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522B126" w14:textId="77777777" w:rsidR="00AE2113" w:rsidRDefault="00AE2113" w:rsidP="00AC23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6E9728B" w14:textId="77777777" w:rsidR="00AE2113" w:rsidRDefault="00AE2113" w:rsidP="00AC23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984B996" w14:textId="77777777" w:rsidR="00AE2113" w:rsidRDefault="00AE2113" w:rsidP="00AC23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528317C" w14:textId="77777777" w:rsidR="00AE2113" w:rsidRDefault="00AE2113" w:rsidP="00AC23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E5CFB1B" w14:textId="77777777" w:rsidR="005B717B" w:rsidRDefault="005B717B" w:rsidP="00AC23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FD1216F" w14:textId="77777777" w:rsidR="005B717B" w:rsidRDefault="005B717B" w:rsidP="00AC23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32E1E81" w14:textId="47B8700E" w:rsidR="002B5F60" w:rsidRDefault="002B5F60" w:rsidP="00086B85">
      <w:pPr>
        <w:pStyle w:val="a7"/>
      </w:pPr>
      <w:r w:rsidRPr="00D42EAA">
        <w:lastRenderedPageBreak/>
        <w:t xml:space="preserve">Table </w:t>
      </w:r>
      <w:r w:rsidR="00086B85">
        <w:t>6</w:t>
      </w:r>
      <w:r w:rsidR="00E572CD">
        <w:t>.</w:t>
      </w:r>
      <w:r w:rsidRPr="00D42EAA">
        <w:t xml:space="preserve"> Demographic and clinical characteristics of Chinese CHD patients with intermediate or severe stenosis according to the </w:t>
      </w:r>
      <w:proofErr w:type="spellStart"/>
      <w:r w:rsidRPr="00D42EAA">
        <w:t>tertiles</w:t>
      </w:r>
      <w:proofErr w:type="spellEnd"/>
      <w:r w:rsidRPr="00D42EAA">
        <w:t xml:space="preserve"> of non-fasting HDL-C level</w:t>
      </w:r>
      <w:r w:rsidR="00E572CD">
        <w:t>.</w:t>
      </w:r>
    </w:p>
    <w:tbl>
      <w:tblPr>
        <w:tblStyle w:val="a9"/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2126"/>
        <w:gridCol w:w="1984"/>
        <w:gridCol w:w="1985"/>
        <w:gridCol w:w="992"/>
      </w:tblGrid>
      <w:tr w:rsidR="002B5F60" w:rsidRPr="00D42EAA" w14:paraId="3B07011A" w14:textId="77777777" w:rsidTr="005B717B">
        <w:tc>
          <w:tcPr>
            <w:tcW w:w="2836" w:type="dxa"/>
            <w:vAlign w:val="center"/>
          </w:tcPr>
          <w:p w14:paraId="6B54F142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34B86C3C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</w:t>
            </w:r>
            <w:r w:rsidRPr="00D42EAA">
              <w:rPr>
                <w:sz w:val="21"/>
                <w:szCs w:val="21"/>
                <w:vertAlign w:val="superscript"/>
              </w:rPr>
              <w:t>st</w:t>
            </w:r>
            <w:r w:rsidRPr="00D42EAA">
              <w:rPr>
                <w:sz w:val="21"/>
                <w:szCs w:val="21"/>
              </w:rPr>
              <w:t xml:space="preserve"> tertile</w:t>
            </w:r>
            <w:r w:rsidRPr="00D42EAA">
              <w:rPr>
                <w:sz w:val="21"/>
                <w:szCs w:val="21"/>
                <w:vertAlign w:val="superscript"/>
              </w:rPr>
              <w:t>1</w:t>
            </w:r>
            <w:r w:rsidRPr="00D42EAA">
              <w:rPr>
                <w:sz w:val="21"/>
                <w:szCs w:val="21"/>
              </w:rPr>
              <w:t>(n=353)</w:t>
            </w:r>
          </w:p>
        </w:tc>
        <w:tc>
          <w:tcPr>
            <w:tcW w:w="1984" w:type="dxa"/>
            <w:vAlign w:val="center"/>
          </w:tcPr>
          <w:p w14:paraId="221D0BFF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</w:t>
            </w:r>
            <w:r w:rsidRPr="00D42EAA">
              <w:rPr>
                <w:sz w:val="21"/>
                <w:szCs w:val="21"/>
                <w:vertAlign w:val="superscript"/>
              </w:rPr>
              <w:t>nd</w:t>
            </w:r>
            <w:r w:rsidRPr="00D42EAA">
              <w:rPr>
                <w:sz w:val="21"/>
                <w:szCs w:val="21"/>
              </w:rPr>
              <w:t xml:space="preserve"> tertile</w:t>
            </w:r>
            <w:r w:rsidRPr="00D42EAA">
              <w:rPr>
                <w:sz w:val="21"/>
                <w:szCs w:val="21"/>
                <w:vertAlign w:val="superscript"/>
              </w:rPr>
              <w:t>2</w:t>
            </w:r>
            <w:r w:rsidRPr="00D42EAA">
              <w:rPr>
                <w:sz w:val="21"/>
                <w:szCs w:val="21"/>
              </w:rPr>
              <w:t>(n=335)</w:t>
            </w:r>
          </w:p>
        </w:tc>
        <w:tc>
          <w:tcPr>
            <w:tcW w:w="1985" w:type="dxa"/>
            <w:vAlign w:val="center"/>
          </w:tcPr>
          <w:p w14:paraId="4F61F314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3</w:t>
            </w:r>
            <w:r w:rsidRPr="00D42EAA">
              <w:rPr>
                <w:sz w:val="21"/>
                <w:szCs w:val="21"/>
                <w:vertAlign w:val="superscript"/>
              </w:rPr>
              <w:t>rd</w:t>
            </w:r>
            <w:r w:rsidRPr="00D42EAA">
              <w:rPr>
                <w:sz w:val="21"/>
                <w:szCs w:val="21"/>
              </w:rPr>
              <w:t xml:space="preserve"> tertile</w:t>
            </w:r>
            <w:r w:rsidRPr="00D42EAA">
              <w:rPr>
                <w:sz w:val="21"/>
                <w:szCs w:val="21"/>
                <w:vertAlign w:val="superscript"/>
              </w:rPr>
              <w:t>3</w:t>
            </w:r>
            <w:r w:rsidRPr="00D42EAA">
              <w:rPr>
                <w:sz w:val="21"/>
                <w:szCs w:val="21"/>
              </w:rPr>
              <w:t>(n=334)</w:t>
            </w:r>
          </w:p>
        </w:tc>
        <w:tc>
          <w:tcPr>
            <w:tcW w:w="992" w:type="dxa"/>
            <w:vAlign w:val="center"/>
          </w:tcPr>
          <w:p w14:paraId="7BB71E01" w14:textId="169FE5BB" w:rsidR="002B5F60" w:rsidRPr="007C0241" w:rsidRDefault="002B5F60" w:rsidP="00B6243D">
            <w:pPr>
              <w:spacing w:line="280" w:lineRule="exact"/>
              <w:jc w:val="left"/>
              <w:rPr>
                <w:sz w:val="21"/>
                <w:szCs w:val="21"/>
                <w:vertAlign w:val="superscript"/>
              </w:rPr>
            </w:pPr>
            <w:r w:rsidRPr="00D42EAA">
              <w:rPr>
                <w:i/>
                <w:iCs/>
                <w:sz w:val="21"/>
                <w:szCs w:val="21"/>
              </w:rPr>
              <w:t>p</w:t>
            </w:r>
            <w:r w:rsidRPr="00D42EAA">
              <w:rPr>
                <w:sz w:val="21"/>
                <w:szCs w:val="21"/>
              </w:rPr>
              <w:t xml:space="preserve"> value</w:t>
            </w:r>
            <w:r w:rsidR="007C0241">
              <w:rPr>
                <w:sz w:val="21"/>
                <w:szCs w:val="21"/>
                <w:vertAlign w:val="superscript"/>
              </w:rPr>
              <w:t>4</w:t>
            </w:r>
          </w:p>
        </w:tc>
      </w:tr>
      <w:tr w:rsidR="002B5F60" w:rsidRPr="00D42EAA" w14:paraId="3E73C096" w14:textId="77777777" w:rsidTr="005B717B">
        <w:tc>
          <w:tcPr>
            <w:tcW w:w="2836" w:type="dxa"/>
          </w:tcPr>
          <w:p w14:paraId="16C21C4A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Age (years)</w:t>
            </w:r>
          </w:p>
        </w:tc>
        <w:tc>
          <w:tcPr>
            <w:tcW w:w="2126" w:type="dxa"/>
          </w:tcPr>
          <w:p w14:paraId="2FC3EE3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66 [60, 72]</w:t>
            </w:r>
          </w:p>
        </w:tc>
        <w:tc>
          <w:tcPr>
            <w:tcW w:w="1984" w:type="dxa"/>
          </w:tcPr>
          <w:p w14:paraId="0A95A732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68[61, 75]</w:t>
            </w:r>
          </w:p>
        </w:tc>
        <w:tc>
          <w:tcPr>
            <w:tcW w:w="1985" w:type="dxa"/>
          </w:tcPr>
          <w:p w14:paraId="2A3BD107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68[62, 76]</w:t>
            </w:r>
          </w:p>
        </w:tc>
        <w:tc>
          <w:tcPr>
            <w:tcW w:w="992" w:type="dxa"/>
          </w:tcPr>
          <w:p w14:paraId="53CEC54B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0.046</w:t>
            </w:r>
          </w:p>
        </w:tc>
      </w:tr>
      <w:tr w:rsidR="002B5F60" w:rsidRPr="00D42EAA" w14:paraId="3EE62ECB" w14:textId="77777777" w:rsidTr="005B717B">
        <w:tc>
          <w:tcPr>
            <w:tcW w:w="2836" w:type="dxa"/>
          </w:tcPr>
          <w:p w14:paraId="79B01B5F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Male (gender)</w:t>
            </w:r>
          </w:p>
        </w:tc>
        <w:tc>
          <w:tcPr>
            <w:tcW w:w="2126" w:type="dxa"/>
          </w:tcPr>
          <w:p w14:paraId="74170664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230(65.16%)</w:t>
            </w:r>
          </w:p>
        </w:tc>
        <w:tc>
          <w:tcPr>
            <w:tcW w:w="1984" w:type="dxa"/>
          </w:tcPr>
          <w:p w14:paraId="325D2656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208(62.09%)</w:t>
            </w:r>
          </w:p>
        </w:tc>
        <w:tc>
          <w:tcPr>
            <w:tcW w:w="1985" w:type="dxa"/>
          </w:tcPr>
          <w:p w14:paraId="3A947C65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188(56.29%)</w:t>
            </w:r>
          </w:p>
        </w:tc>
        <w:tc>
          <w:tcPr>
            <w:tcW w:w="992" w:type="dxa"/>
          </w:tcPr>
          <w:p w14:paraId="6D750FA5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0.054</w:t>
            </w:r>
          </w:p>
        </w:tc>
      </w:tr>
      <w:tr w:rsidR="002B5F60" w:rsidRPr="00D42EAA" w14:paraId="2163472A" w14:textId="77777777" w:rsidTr="005B717B">
        <w:tc>
          <w:tcPr>
            <w:tcW w:w="2836" w:type="dxa"/>
          </w:tcPr>
          <w:p w14:paraId="1F9DF358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BMI (kg/m</w:t>
            </w:r>
            <w:r w:rsidRPr="00D42EAA">
              <w:rPr>
                <w:sz w:val="21"/>
                <w:szCs w:val="21"/>
                <w:vertAlign w:val="superscript"/>
              </w:rPr>
              <w:t>2</w:t>
            </w:r>
            <w:r w:rsidRPr="00D42EAA">
              <w:rPr>
                <w:sz w:val="21"/>
                <w:szCs w:val="21"/>
              </w:rPr>
              <w:t>)</w:t>
            </w:r>
          </w:p>
        </w:tc>
        <w:tc>
          <w:tcPr>
            <w:tcW w:w="2126" w:type="dxa"/>
          </w:tcPr>
          <w:p w14:paraId="098D4965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25.26[23.25, 27.10]</w:t>
            </w:r>
          </w:p>
        </w:tc>
        <w:tc>
          <w:tcPr>
            <w:tcW w:w="1984" w:type="dxa"/>
          </w:tcPr>
          <w:p w14:paraId="0C4553AE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24.80[22.59, 26.81]</w:t>
            </w:r>
          </w:p>
        </w:tc>
        <w:tc>
          <w:tcPr>
            <w:tcW w:w="1985" w:type="dxa"/>
          </w:tcPr>
          <w:p w14:paraId="5AA7DF39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23.68[21.69, 25.71]</w:t>
            </w:r>
          </w:p>
        </w:tc>
        <w:tc>
          <w:tcPr>
            <w:tcW w:w="992" w:type="dxa"/>
          </w:tcPr>
          <w:p w14:paraId="752B839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&lt;0.001</w:t>
            </w:r>
          </w:p>
        </w:tc>
      </w:tr>
      <w:tr w:rsidR="002B5F60" w:rsidRPr="00D42EAA" w14:paraId="3CF32189" w14:textId="77777777" w:rsidTr="005B717B">
        <w:tc>
          <w:tcPr>
            <w:tcW w:w="2836" w:type="dxa"/>
          </w:tcPr>
          <w:p w14:paraId="78ADE8E7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b/>
                <w:bCs/>
                <w:sz w:val="21"/>
                <w:szCs w:val="21"/>
              </w:rPr>
              <w:t>Severity of stenosis</w:t>
            </w:r>
          </w:p>
        </w:tc>
        <w:tc>
          <w:tcPr>
            <w:tcW w:w="2126" w:type="dxa"/>
          </w:tcPr>
          <w:p w14:paraId="42CCCD2B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  <w:tc>
          <w:tcPr>
            <w:tcW w:w="1984" w:type="dxa"/>
          </w:tcPr>
          <w:p w14:paraId="45E7D026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  <w:tc>
          <w:tcPr>
            <w:tcW w:w="1985" w:type="dxa"/>
          </w:tcPr>
          <w:p w14:paraId="6929205D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14:paraId="69CB7277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</w:tr>
      <w:tr w:rsidR="002B5F60" w:rsidRPr="00D42EAA" w14:paraId="5671EC88" w14:textId="77777777" w:rsidTr="005B717B">
        <w:tc>
          <w:tcPr>
            <w:tcW w:w="2836" w:type="dxa"/>
          </w:tcPr>
          <w:p w14:paraId="565A6A99" w14:textId="77777777" w:rsidR="002B5F60" w:rsidRPr="00D42EAA" w:rsidRDefault="002B5F60" w:rsidP="00B6243D">
            <w:pPr>
              <w:spacing w:line="280" w:lineRule="exact"/>
              <w:jc w:val="left"/>
              <w:rPr>
                <w:b/>
                <w:bCs/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Intermediate stenosis</w:t>
            </w:r>
          </w:p>
        </w:tc>
        <w:tc>
          <w:tcPr>
            <w:tcW w:w="2126" w:type="dxa"/>
          </w:tcPr>
          <w:p w14:paraId="65B843A6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116(32.86%)</w:t>
            </w:r>
          </w:p>
        </w:tc>
        <w:tc>
          <w:tcPr>
            <w:tcW w:w="1984" w:type="dxa"/>
          </w:tcPr>
          <w:p w14:paraId="69082FDD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170(50.75%)</w:t>
            </w:r>
          </w:p>
        </w:tc>
        <w:tc>
          <w:tcPr>
            <w:tcW w:w="1985" w:type="dxa"/>
          </w:tcPr>
          <w:p w14:paraId="7A211516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200(59.88%)</w:t>
            </w:r>
          </w:p>
        </w:tc>
        <w:tc>
          <w:tcPr>
            <w:tcW w:w="992" w:type="dxa"/>
          </w:tcPr>
          <w:p w14:paraId="6232EB18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&lt;0.001</w:t>
            </w:r>
          </w:p>
        </w:tc>
      </w:tr>
      <w:tr w:rsidR="002B5F60" w:rsidRPr="00D42EAA" w14:paraId="7140B7E9" w14:textId="77777777" w:rsidTr="005B717B">
        <w:tc>
          <w:tcPr>
            <w:tcW w:w="2836" w:type="dxa"/>
          </w:tcPr>
          <w:p w14:paraId="6B8BFE10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Severe stenosis</w:t>
            </w:r>
          </w:p>
        </w:tc>
        <w:tc>
          <w:tcPr>
            <w:tcW w:w="2126" w:type="dxa"/>
          </w:tcPr>
          <w:p w14:paraId="749E91C9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237(67.14%)</w:t>
            </w:r>
          </w:p>
        </w:tc>
        <w:tc>
          <w:tcPr>
            <w:tcW w:w="1984" w:type="dxa"/>
          </w:tcPr>
          <w:p w14:paraId="024BD478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165(49.25%)</w:t>
            </w:r>
          </w:p>
        </w:tc>
        <w:tc>
          <w:tcPr>
            <w:tcW w:w="1985" w:type="dxa"/>
          </w:tcPr>
          <w:p w14:paraId="3222AA3B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134(40.12%)</w:t>
            </w:r>
          </w:p>
        </w:tc>
        <w:tc>
          <w:tcPr>
            <w:tcW w:w="992" w:type="dxa"/>
          </w:tcPr>
          <w:p w14:paraId="76E95A78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&lt;0.001</w:t>
            </w:r>
          </w:p>
        </w:tc>
      </w:tr>
      <w:tr w:rsidR="002B5F60" w:rsidRPr="00D42EAA" w14:paraId="22B75313" w14:textId="77777777" w:rsidTr="005B717B">
        <w:tc>
          <w:tcPr>
            <w:tcW w:w="2836" w:type="dxa"/>
          </w:tcPr>
          <w:p w14:paraId="5ADC4B79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b/>
                <w:bCs/>
                <w:sz w:val="21"/>
                <w:szCs w:val="21"/>
              </w:rPr>
              <w:t>Medical history</w:t>
            </w:r>
          </w:p>
        </w:tc>
        <w:tc>
          <w:tcPr>
            <w:tcW w:w="2126" w:type="dxa"/>
          </w:tcPr>
          <w:p w14:paraId="5048351A" w14:textId="77777777" w:rsidR="002B5F60" w:rsidRPr="00F762E3" w:rsidRDefault="002B5F60" w:rsidP="00B6243D">
            <w:pPr>
              <w:spacing w:line="280" w:lineRule="exact"/>
              <w:jc w:val="left"/>
              <w:rPr>
                <w:rFonts w:eastAsiaTheme="minorEastAsia"/>
                <w:sz w:val="21"/>
                <w:szCs w:val="21"/>
              </w:rPr>
            </w:pPr>
          </w:p>
        </w:tc>
        <w:tc>
          <w:tcPr>
            <w:tcW w:w="1984" w:type="dxa"/>
          </w:tcPr>
          <w:p w14:paraId="7D29FF9B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  <w:tc>
          <w:tcPr>
            <w:tcW w:w="1985" w:type="dxa"/>
          </w:tcPr>
          <w:p w14:paraId="4F3FE35B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14:paraId="6101F23F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</w:tr>
      <w:tr w:rsidR="002B5F60" w:rsidRPr="00D42EAA" w14:paraId="459CED5F" w14:textId="77777777" w:rsidTr="005B717B">
        <w:tc>
          <w:tcPr>
            <w:tcW w:w="2836" w:type="dxa"/>
          </w:tcPr>
          <w:p w14:paraId="6DFAC0DD" w14:textId="2DD17D23" w:rsidR="002B5F60" w:rsidRPr="00D42EAA" w:rsidRDefault="002B5F60" w:rsidP="00B6243D">
            <w:pPr>
              <w:spacing w:line="280" w:lineRule="exact"/>
              <w:jc w:val="left"/>
              <w:rPr>
                <w:b/>
                <w:bCs/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Smoker</w:t>
            </w:r>
            <w:r w:rsidR="007C0241">
              <w:rPr>
                <w:sz w:val="21"/>
                <w:szCs w:val="21"/>
                <w:vertAlign w:val="superscript"/>
              </w:rPr>
              <w:t>5</w:t>
            </w:r>
          </w:p>
        </w:tc>
        <w:tc>
          <w:tcPr>
            <w:tcW w:w="2126" w:type="dxa"/>
          </w:tcPr>
          <w:p w14:paraId="47C5CAA2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160(45.33%)</w:t>
            </w:r>
          </w:p>
        </w:tc>
        <w:tc>
          <w:tcPr>
            <w:tcW w:w="1984" w:type="dxa"/>
          </w:tcPr>
          <w:p w14:paraId="09FB7582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134(40.00%)</w:t>
            </w:r>
          </w:p>
        </w:tc>
        <w:tc>
          <w:tcPr>
            <w:tcW w:w="1985" w:type="dxa"/>
          </w:tcPr>
          <w:p w14:paraId="0ED7A8BD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131(39.22%)</w:t>
            </w:r>
          </w:p>
        </w:tc>
        <w:tc>
          <w:tcPr>
            <w:tcW w:w="992" w:type="dxa"/>
          </w:tcPr>
          <w:p w14:paraId="02710A18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0.208</w:t>
            </w:r>
          </w:p>
        </w:tc>
      </w:tr>
      <w:tr w:rsidR="002B5F60" w:rsidRPr="00D42EAA" w14:paraId="3AA6EFB6" w14:textId="77777777" w:rsidTr="005B717B">
        <w:tc>
          <w:tcPr>
            <w:tcW w:w="2836" w:type="dxa"/>
          </w:tcPr>
          <w:p w14:paraId="304B2743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Hypertension</w:t>
            </w:r>
          </w:p>
        </w:tc>
        <w:tc>
          <w:tcPr>
            <w:tcW w:w="2126" w:type="dxa"/>
          </w:tcPr>
          <w:p w14:paraId="4E2E0656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248(70.25)</w:t>
            </w:r>
          </w:p>
        </w:tc>
        <w:tc>
          <w:tcPr>
            <w:tcW w:w="1984" w:type="dxa"/>
          </w:tcPr>
          <w:p w14:paraId="56B5F8A4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227(67.76%)</w:t>
            </w:r>
          </w:p>
        </w:tc>
        <w:tc>
          <w:tcPr>
            <w:tcW w:w="1985" w:type="dxa"/>
          </w:tcPr>
          <w:p w14:paraId="1E109EE5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229(68.56%)</w:t>
            </w:r>
          </w:p>
        </w:tc>
        <w:tc>
          <w:tcPr>
            <w:tcW w:w="992" w:type="dxa"/>
          </w:tcPr>
          <w:p w14:paraId="7EAC7F92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0.770</w:t>
            </w:r>
          </w:p>
        </w:tc>
      </w:tr>
      <w:tr w:rsidR="002B5F60" w:rsidRPr="00D42EAA" w14:paraId="41FB6AE3" w14:textId="77777777" w:rsidTr="005B717B">
        <w:tc>
          <w:tcPr>
            <w:tcW w:w="2836" w:type="dxa"/>
          </w:tcPr>
          <w:p w14:paraId="3146F3B5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Diabetes mellitus</w:t>
            </w:r>
          </w:p>
        </w:tc>
        <w:tc>
          <w:tcPr>
            <w:tcW w:w="2126" w:type="dxa"/>
          </w:tcPr>
          <w:p w14:paraId="0A003163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109(30.88%)</w:t>
            </w:r>
          </w:p>
        </w:tc>
        <w:tc>
          <w:tcPr>
            <w:tcW w:w="1984" w:type="dxa"/>
          </w:tcPr>
          <w:p w14:paraId="44735325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104(31.04%)</w:t>
            </w:r>
          </w:p>
        </w:tc>
        <w:tc>
          <w:tcPr>
            <w:tcW w:w="1985" w:type="dxa"/>
          </w:tcPr>
          <w:p w14:paraId="1749846A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97(29.04%)</w:t>
            </w:r>
          </w:p>
        </w:tc>
        <w:tc>
          <w:tcPr>
            <w:tcW w:w="992" w:type="dxa"/>
          </w:tcPr>
          <w:p w14:paraId="7A69A567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0.822</w:t>
            </w:r>
          </w:p>
        </w:tc>
      </w:tr>
      <w:tr w:rsidR="002B5F60" w:rsidRPr="00D42EAA" w14:paraId="0EDCE6D4" w14:textId="77777777" w:rsidTr="005B717B">
        <w:tc>
          <w:tcPr>
            <w:tcW w:w="2836" w:type="dxa"/>
          </w:tcPr>
          <w:p w14:paraId="654053B7" w14:textId="065692C5" w:rsidR="002B5F60" w:rsidRPr="00D42EAA" w:rsidRDefault="002B5F60" w:rsidP="00B6243D">
            <w:pPr>
              <w:spacing w:line="280" w:lineRule="exact"/>
              <w:jc w:val="left"/>
              <w:rPr>
                <w:b/>
                <w:bCs/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Prior history of CHD</w:t>
            </w:r>
            <w:r w:rsidR="007C0241">
              <w:rPr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2126" w:type="dxa"/>
          </w:tcPr>
          <w:p w14:paraId="6FD877BB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159(45.04%)</w:t>
            </w:r>
          </w:p>
        </w:tc>
        <w:tc>
          <w:tcPr>
            <w:tcW w:w="1984" w:type="dxa"/>
          </w:tcPr>
          <w:p w14:paraId="5E76427C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123(36.72%)</w:t>
            </w:r>
          </w:p>
        </w:tc>
        <w:tc>
          <w:tcPr>
            <w:tcW w:w="1985" w:type="dxa"/>
          </w:tcPr>
          <w:p w14:paraId="79E16B2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122(36.53%)</w:t>
            </w:r>
          </w:p>
        </w:tc>
        <w:tc>
          <w:tcPr>
            <w:tcW w:w="992" w:type="dxa"/>
          </w:tcPr>
          <w:p w14:paraId="57D7DA4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0.036</w:t>
            </w:r>
          </w:p>
        </w:tc>
      </w:tr>
      <w:tr w:rsidR="002B5F60" w:rsidRPr="00D42EAA" w14:paraId="141B3120" w14:textId="77777777" w:rsidTr="005B717B">
        <w:tc>
          <w:tcPr>
            <w:tcW w:w="2836" w:type="dxa"/>
          </w:tcPr>
          <w:p w14:paraId="4B90061E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History of atrial fibrillation</w:t>
            </w:r>
          </w:p>
        </w:tc>
        <w:tc>
          <w:tcPr>
            <w:tcW w:w="2126" w:type="dxa"/>
          </w:tcPr>
          <w:p w14:paraId="6F478217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47(13.31%)</w:t>
            </w:r>
          </w:p>
        </w:tc>
        <w:tc>
          <w:tcPr>
            <w:tcW w:w="1984" w:type="dxa"/>
          </w:tcPr>
          <w:p w14:paraId="25569A5A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42(12.54%)</w:t>
            </w:r>
          </w:p>
        </w:tc>
        <w:tc>
          <w:tcPr>
            <w:tcW w:w="1985" w:type="dxa"/>
          </w:tcPr>
          <w:p w14:paraId="066C3B0D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44(13.17%)</w:t>
            </w:r>
          </w:p>
        </w:tc>
        <w:tc>
          <w:tcPr>
            <w:tcW w:w="992" w:type="dxa"/>
          </w:tcPr>
          <w:p w14:paraId="012218B9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0.950</w:t>
            </w:r>
          </w:p>
        </w:tc>
      </w:tr>
      <w:tr w:rsidR="002B5F60" w:rsidRPr="00D42EAA" w14:paraId="2F516C50" w14:textId="77777777" w:rsidTr="005B717B">
        <w:tc>
          <w:tcPr>
            <w:tcW w:w="2836" w:type="dxa"/>
          </w:tcPr>
          <w:p w14:paraId="723849C7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COPD</w:t>
            </w:r>
          </w:p>
        </w:tc>
        <w:tc>
          <w:tcPr>
            <w:tcW w:w="2126" w:type="dxa"/>
          </w:tcPr>
          <w:p w14:paraId="747342A0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26(7.37%)</w:t>
            </w:r>
          </w:p>
        </w:tc>
        <w:tc>
          <w:tcPr>
            <w:tcW w:w="1984" w:type="dxa"/>
          </w:tcPr>
          <w:p w14:paraId="04CFE8F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22(6.57%)</w:t>
            </w:r>
          </w:p>
        </w:tc>
        <w:tc>
          <w:tcPr>
            <w:tcW w:w="1985" w:type="dxa"/>
          </w:tcPr>
          <w:p w14:paraId="37281FEC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24(7.19%)</w:t>
            </w:r>
          </w:p>
        </w:tc>
        <w:tc>
          <w:tcPr>
            <w:tcW w:w="992" w:type="dxa"/>
          </w:tcPr>
          <w:p w14:paraId="195D6752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0.913</w:t>
            </w:r>
          </w:p>
        </w:tc>
      </w:tr>
      <w:tr w:rsidR="002B5F60" w:rsidRPr="00D42EAA" w14:paraId="1DBED329" w14:textId="77777777" w:rsidTr="005B717B">
        <w:tc>
          <w:tcPr>
            <w:tcW w:w="2836" w:type="dxa"/>
          </w:tcPr>
          <w:p w14:paraId="61B50364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Family history of CVD</w:t>
            </w:r>
          </w:p>
        </w:tc>
        <w:tc>
          <w:tcPr>
            <w:tcW w:w="2126" w:type="dxa"/>
          </w:tcPr>
          <w:p w14:paraId="784FF45B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185(52.41%)</w:t>
            </w:r>
          </w:p>
        </w:tc>
        <w:tc>
          <w:tcPr>
            <w:tcW w:w="1984" w:type="dxa"/>
          </w:tcPr>
          <w:p w14:paraId="2E5E4FE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178(53.13%)</w:t>
            </w:r>
          </w:p>
        </w:tc>
        <w:tc>
          <w:tcPr>
            <w:tcW w:w="1985" w:type="dxa"/>
          </w:tcPr>
          <w:p w14:paraId="732B3849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174(52.10%)</w:t>
            </w:r>
          </w:p>
        </w:tc>
        <w:tc>
          <w:tcPr>
            <w:tcW w:w="992" w:type="dxa"/>
          </w:tcPr>
          <w:p w14:paraId="5C1B48A5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0.963</w:t>
            </w:r>
          </w:p>
        </w:tc>
      </w:tr>
      <w:tr w:rsidR="002B5F60" w:rsidRPr="00D42EAA" w14:paraId="7C380EF7" w14:textId="77777777" w:rsidTr="005B717B">
        <w:tc>
          <w:tcPr>
            <w:tcW w:w="2836" w:type="dxa"/>
          </w:tcPr>
          <w:p w14:paraId="3CB790FB" w14:textId="77777777" w:rsidR="002B5F60" w:rsidRPr="00D42EAA" w:rsidRDefault="002B5F60" w:rsidP="00B6243D">
            <w:pPr>
              <w:spacing w:line="280" w:lineRule="exact"/>
              <w:jc w:val="left"/>
              <w:rPr>
                <w:b/>
                <w:bCs/>
                <w:sz w:val="21"/>
                <w:szCs w:val="21"/>
              </w:rPr>
            </w:pPr>
            <w:r w:rsidRPr="00D42EAA">
              <w:rPr>
                <w:b/>
                <w:bCs/>
                <w:sz w:val="21"/>
                <w:szCs w:val="21"/>
              </w:rPr>
              <w:t>Medications</w:t>
            </w:r>
          </w:p>
        </w:tc>
        <w:tc>
          <w:tcPr>
            <w:tcW w:w="2126" w:type="dxa"/>
          </w:tcPr>
          <w:p w14:paraId="6941B2CA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  <w:tc>
          <w:tcPr>
            <w:tcW w:w="1984" w:type="dxa"/>
          </w:tcPr>
          <w:p w14:paraId="1874E5C6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  <w:tc>
          <w:tcPr>
            <w:tcW w:w="1985" w:type="dxa"/>
          </w:tcPr>
          <w:p w14:paraId="579F901B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14:paraId="1F6837F9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</w:tr>
      <w:tr w:rsidR="002B5F60" w:rsidRPr="00D42EAA" w14:paraId="15F0BEA4" w14:textId="77777777" w:rsidTr="005B717B">
        <w:tc>
          <w:tcPr>
            <w:tcW w:w="2836" w:type="dxa"/>
          </w:tcPr>
          <w:p w14:paraId="0DA30CD3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Aspirin and/or thienopyridine</w:t>
            </w:r>
          </w:p>
        </w:tc>
        <w:tc>
          <w:tcPr>
            <w:tcW w:w="2126" w:type="dxa"/>
          </w:tcPr>
          <w:p w14:paraId="432FAE2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340(96.32%)</w:t>
            </w:r>
          </w:p>
        </w:tc>
        <w:tc>
          <w:tcPr>
            <w:tcW w:w="1984" w:type="dxa"/>
          </w:tcPr>
          <w:p w14:paraId="1737F9AA" w14:textId="77777777" w:rsidR="002B5F60" w:rsidRPr="00D42EAA" w:rsidRDefault="002B5F60" w:rsidP="00B6243D">
            <w:pPr>
              <w:spacing w:line="280" w:lineRule="exact"/>
              <w:jc w:val="left"/>
              <w:rPr>
                <w:color w:val="000000" w:themeColor="text1"/>
                <w:sz w:val="21"/>
                <w:szCs w:val="21"/>
              </w:rPr>
            </w:pPr>
            <w:r w:rsidRPr="00D42EAA">
              <w:rPr>
                <w:color w:val="000000" w:themeColor="text1"/>
                <w:sz w:val="21"/>
                <w:szCs w:val="21"/>
              </w:rPr>
              <w:t>321(95.82%)</w:t>
            </w:r>
          </w:p>
        </w:tc>
        <w:tc>
          <w:tcPr>
            <w:tcW w:w="1985" w:type="dxa"/>
          </w:tcPr>
          <w:p w14:paraId="5971A1C8" w14:textId="77777777" w:rsidR="002B5F60" w:rsidRPr="00D42EAA" w:rsidRDefault="002B5F60" w:rsidP="00B6243D">
            <w:pPr>
              <w:spacing w:line="280" w:lineRule="exact"/>
              <w:jc w:val="left"/>
              <w:rPr>
                <w:color w:val="000000" w:themeColor="text1"/>
                <w:sz w:val="21"/>
                <w:szCs w:val="21"/>
              </w:rPr>
            </w:pPr>
            <w:r w:rsidRPr="00D42EAA">
              <w:rPr>
                <w:color w:val="000000" w:themeColor="text1"/>
                <w:sz w:val="21"/>
                <w:szCs w:val="21"/>
              </w:rPr>
              <w:t>313(93.71%)</w:t>
            </w:r>
          </w:p>
        </w:tc>
        <w:tc>
          <w:tcPr>
            <w:tcW w:w="992" w:type="dxa"/>
          </w:tcPr>
          <w:p w14:paraId="77586A3E" w14:textId="77777777" w:rsidR="002B5F60" w:rsidRPr="00D42EAA" w:rsidRDefault="002B5F60" w:rsidP="00B6243D">
            <w:pPr>
              <w:spacing w:line="280" w:lineRule="exact"/>
              <w:jc w:val="left"/>
              <w:rPr>
                <w:color w:val="000000" w:themeColor="text1"/>
                <w:sz w:val="21"/>
                <w:szCs w:val="21"/>
              </w:rPr>
            </w:pPr>
            <w:r w:rsidRPr="00D42EAA">
              <w:rPr>
                <w:color w:val="000000" w:themeColor="text1"/>
                <w:sz w:val="21"/>
                <w:szCs w:val="21"/>
              </w:rPr>
              <w:t>0.235</w:t>
            </w:r>
          </w:p>
        </w:tc>
      </w:tr>
      <w:tr w:rsidR="002B5F60" w:rsidRPr="00D42EAA" w14:paraId="70794C5A" w14:textId="77777777" w:rsidTr="005B717B">
        <w:tc>
          <w:tcPr>
            <w:tcW w:w="2836" w:type="dxa"/>
          </w:tcPr>
          <w:p w14:paraId="4FCE65A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Anticoagulants</w:t>
            </w:r>
          </w:p>
        </w:tc>
        <w:tc>
          <w:tcPr>
            <w:tcW w:w="2126" w:type="dxa"/>
          </w:tcPr>
          <w:p w14:paraId="3C1DB957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46(13.03%)</w:t>
            </w:r>
          </w:p>
        </w:tc>
        <w:tc>
          <w:tcPr>
            <w:tcW w:w="1984" w:type="dxa"/>
          </w:tcPr>
          <w:p w14:paraId="5B5C0F0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42(12.54%)</w:t>
            </w:r>
          </w:p>
        </w:tc>
        <w:tc>
          <w:tcPr>
            <w:tcW w:w="1985" w:type="dxa"/>
          </w:tcPr>
          <w:p w14:paraId="75B86F6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44(13.17%)</w:t>
            </w:r>
          </w:p>
        </w:tc>
        <w:tc>
          <w:tcPr>
            <w:tcW w:w="992" w:type="dxa"/>
          </w:tcPr>
          <w:p w14:paraId="3F95CA29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0.967</w:t>
            </w:r>
          </w:p>
        </w:tc>
      </w:tr>
      <w:tr w:rsidR="002B5F60" w:rsidRPr="00D42EAA" w14:paraId="10BA796D" w14:textId="77777777" w:rsidTr="005B717B">
        <w:tc>
          <w:tcPr>
            <w:tcW w:w="2836" w:type="dxa"/>
          </w:tcPr>
          <w:p w14:paraId="78730124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Beta blocker</w:t>
            </w:r>
          </w:p>
        </w:tc>
        <w:tc>
          <w:tcPr>
            <w:tcW w:w="2126" w:type="dxa"/>
          </w:tcPr>
          <w:p w14:paraId="6EFFCA5F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89(25.21%)</w:t>
            </w:r>
          </w:p>
        </w:tc>
        <w:tc>
          <w:tcPr>
            <w:tcW w:w="1984" w:type="dxa"/>
          </w:tcPr>
          <w:p w14:paraId="660387EF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79(23.58%)</w:t>
            </w:r>
          </w:p>
        </w:tc>
        <w:tc>
          <w:tcPr>
            <w:tcW w:w="1985" w:type="dxa"/>
          </w:tcPr>
          <w:p w14:paraId="3082CB8B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80(23.95%)</w:t>
            </w:r>
          </w:p>
        </w:tc>
        <w:tc>
          <w:tcPr>
            <w:tcW w:w="992" w:type="dxa"/>
          </w:tcPr>
          <w:p w14:paraId="24C766AB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0.871</w:t>
            </w:r>
          </w:p>
        </w:tc>
      </w:tr>
      <w:tr w:rsidR="002B5F60" w:rsidRPr="00D42EAA" w14:paraId="4199712D" w14:textId="77777777" w:rsidTr="005B717B">
        <w:tc>
          <w:tcPr>
            <w:tcW w:w="2836" w:type="dxa"/>
          </w:tcPr>
          <w:p w14:paraId="5CD11320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ACEI/ARB</w:t>
            </w:r>
          </w:p>
        </w:tc>
        <w:tc>
          <w:tcPr>
            <w:tcW w:w="2126" w:type="dxa"/>
          </w:tcPr>
          <w:p w14:paraId="5BD7AC3B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98(27.76%)</w:t>
            </w:r>
          </w:p>
        </w:tc>
        <w:tc>
          <w:tcPr>
            <w:tcW w:w="1984" w:type="dxa"/>
          </w:tcPr>
          <w:p w14:paraId="7BF74C1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90(26.87%)</w:t>
            </w:r>
          </w:p>
        </w:tc>
        <w:tc>
          <w:tcPr>
            <w:tcW w:w="1985" w:type="dxa"/>
          </w:tcPr>
          <w:p w14:paraId="592E12F3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94(28.14%)</w:t>
            </w:r>
          </w:p>
        </w:tc>
        <w:tc>
          <w:tcPr>
            <w:tcW w:w="992" w:type="dxa"/>
          </w:tcPr>
          <w:p w14:paraId="5799C7F9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0.930</w:t>
            </w:r>
          </w:p>
        </w:tc>
      </w:tr>
      <w:tr w:rsidR="002B5F60" w:rsidRPr="00D42EAA" w14:paraId="406A5E10" w14:textId="77777777" w:rsidTr="005B717B">
        <w:tc>
          <w:tcPr>
            <w:tcW w:w="2836" w:type="dxa"/>
          </w:tcPr>
          <w:p w14:paraId="36979D65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CCB</w:t>
            </w:r>
          </w:p>
        </w:tc>
        <w:tc>
          <w:tcPr>
            <w:tcW w:w="2126" w:type="dxa"/>
          </w:tcPr>
          <w:p w14:paraId="717E018E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41(11.61%)</w:t>
            </w:r>
          </w:p>
        </w:tc>
        <w:tc>
          <w:tcPr>
            <w:tcW w:w="1984" w:type="dxa"/>
          </w:tcPr>
          <w:p w14:paraId="0A0EAAF0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48(14.32%)</w:t>
            </w:r>
          </w:p>
        </w:tc>
        <w:tc>
          <w:tcPr>
            <w:tcW w:w="1985" w:type="dxa"/>
          </w:tcPr>
          <w:p w14:paraId="6FC06086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44(13.17%)</w:t>
            </w:r>
          </w:p>
        </w:tc>
        <w:tc>
          <w:tcPr>
            <w:tcW w:w="992" w:type="dxa"/>
          </w:tcPr>
          <w:p w14:paraId="4243DC6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0.569</w:t>
            </w:r>
          </w:p>
        </w:tc>
      </w:tr>
      <w:tr w:rsidR="002B5F60" w:rsidRPr="00D42EAA" w14:paraId="040F203E" w14:textId="77777777" w:rsidTr="005B717B">
        <w:tc>
          <w:tcPr>
            <w:tcW w:w="2836" w:type="dxa"/>
          </w:tcPr>
          <w:p w14:paraId="4BA76A12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Statins</w:t>
            </w:r>
          </w:p>
        </w:tc>
        <w:tc>
          <w:tcPr>
            <w:tcW w:w="2126" w:type="dxa"/>
          </w:tcPr>
          <w:p w14:paraId="709D21B5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292(82.72%)</w:t>
            </w:r>
          </w:p>
        </w:tc>
        <w:tc>
          <w:tcPr>
            <w:tcW w:w="1984" w:type="dxa"/>
          </w:tcPr>
          <w:p w14:paraId="57230F8B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269(80.30%)</w:t>
            </w:r>
          </w:p>
        </w:tc>
        <w:tc>
          <w:tcPr>
            <w:tcW w:w="1985" w:type="dxa"/>
          </w:tcPr>
          <w:p w14:paraId="77182BD2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241(72.16%)</w:t>
            </w:r>
          </w:p>
        </w:tc>
        <w:tc>
          <w:tcPr>
            <w:tcW w:w="992" w:type="dxa"/>
          </w:tcPr>
          <w:p w14:paraId="75561FCE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0.002</w:t>
            </w:r>
          </w:p>
        </w:tc>
      </w:tr>
      <w:tr w:rsidR="002B5F60" w:rsidRPr="00D42EAA" w14:paraId="30E22450" w14:textId="77777777" w:rsidTr="005B717B">
        <w:tc>
          <w:tcPr>
            <w:tcW w:w="2836" w:type="dxa"/>
          </w:tcPr>
          <w:p w14:paraId="5354AE7C" w14:textId="101F28DA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Other lipid-lowering drugs</w:t>
            </w:r>
            <w:r w:rsidR="007C0241">
              <w:rPr>
                <w:sz w:val="21"/>
                <w:szCs w:val="21"/>
                <w:vertAlign w:val="superscript"/>
              </w:rPr>
              <w:t>7</w:t>
            </w:r>
          </w:p>
        </w:tc>
        <w:tc>
          <w:tcPr>
            <w:tcW w:w="2126" w:type="dxa"/>
          </w:tcPr>
          <w:p w14:paraId="72B69B38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22(6.23%)</w:t>
            </w:r>
          </w:p>
        </w:tc>
        <w:tc>
          <w:tcPr>
            <w:tcW w:w="1984" w:type="dxa"/>
          </w:tcPr>
          <w:p w14:paraId="626D9AD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25(7.46%)</w:t>
            </w:r>
          </w:p>
        </w:tc>
        <w:tc>
          <w:tcPr>
            <w:tcW w:w="1985" w:type="dxa"/>
          </w:tcPr>
          <w:p w14:paraId="21D93E49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26(7.78%)</w:t>
            </w:r>
          </w:p>
        </w:tc>
        <w:tc>
          <w:tcPr>
            <w:tcW w:w="992" w:type="dxa"/>
          </w:tcPr>
          <w:p w14:paraId="263741C0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0.705</w:t>
            </w:r>
          </w:p>
        </w:tc>
      </w:tr>
      <w:tr w:rsidR="002B5F60" w:rsidRPr="00D42EAA" w14:paraId="4EA1C126" w14:textId="77777777" w:rsidTr="005B717B">
        <w:tc>
          <w:tcPr>
            <w:tcW w:w="2836" w:type="dxa"/>
          </w:tcPr>
          <w:p w14:paraId="6E97E86D" w14:textId="77777777" w:rsidR="002B5F60" w:rsidRPr="00D42EAA" w:rsidRDefault="002B5F60" w:rsidP="00B6243D">
            <w:pPr>
              <w:spacing w:line="280" w:lineRule="exact"/>
              <w:jc w:val="left"/>
              <w:rPr>
                <w:b/>
                <w:bCs/>
                <w:sz w:val="21"/>
                <w:szCs w:val="21"/>
              </w:rPr>
            </w:pPr>
            <w:r w:rsidRPr="00D42EAA">
              <w:rPr>
                <w:b/>
                <w:bCs/>
                <w:sz w:val="21"/>
                <w:szCs w:val="21"/>
              </w:rPr>
              <w:t>Fasting lipids</w:t>
            </w:r>
          </w:p>
        </w:tc>
        <w:tc>
          <w:tcPr>
            <w:tcW w:w="2126" w:type="dxa"/>
          </w:tcPr>
          <w:p w14:paraId="54BC95DB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  <w:tc>
          <w:tcPr>
            <w:tcW w:w="1984" w:type="dxa"/>
          </w:tcPr>
          <w:p w14:paraId="61CDE0ED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  <w:tc>
          <w:tcPr>
            <w:tcW w:w="1985" w:type="dxa"/>
          </w:tcPr>
          <w:p w14:paraId="323AD34B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14:paraId="15C8AD01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</w:tr>
      <w:tr w:rsidR="002B5F60" w:rsidRPr="00D42EAA" w14:paraId="4D1A8CBE" w14:textId="77777777" w:rsidTr="005B717B">
        <w:tc>
          <w:tcPr>
            <w:tcW w:w="2836" w:type="dxa"/>
          </w:tcPr>
          <w:p w14:paraId="2E7BBB14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TC (mmol/L)</w:t>
            </w:r>
          </w:p>
        </w:tc>
        <w:tc>
          <w:tcPr>
            <w:tcW w:w="2126" w:type="dxa"/>
          </w:tcPr>
          <w:p w14:paraId="5BC4B3CC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3.74 [3.14, 4.355]</w:t>
            </w:r>
          </w:p>
        </w:tc>
        <w:tc>
          <w:tcPr>
            <w:tcW w:w="1984" w:type="dxa"/>
          </w:tcPr>
          <w:p w14:paraId="24328888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4.05[3.46, 4.70]</w:t>
            </w:r>
          </w:p>
        </w:tc>
        <w:tc>
          <w:tcPr>
            <w:tcW w:w="1985" w:type="dxa"/>
          </w:tcPr>
          <w:p w14:paraId="41AC80B4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4.40[3.72, 5.23]</w:t>
            </w:r>
          </w:p>
        </w:tc>
        <w:tc>
          <w:tcPr>
            <w:tcW w:w="992" w:type="dxa"/>
          </w:tcPr>
          <w:p w14:paraId="11D2552E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&lt;0.001</w:t>
            </w:r>
          </w:p>
        </w:tc>
      </w:tr>
      <w:tr w:rsidR="002B5F60" w:rsidRPr="00D42EAA" w14:paraId="67F7C63F" w14:textId="77777777" w:rsidTr="005B717B">
        <w:tc>
          <w:tcPr>
            <w:tcW w:w="2836" w:type="dxa"/>
          </w:tcPr>
          <w:p w14:paraId="0E96365C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TG (mmol/L)</w:t>
            </w:r>
          </w:p>
        </w:tc>
        <w:tc>
          <w:tcPr>
            <w:tcW w:w="2126" w:type="dxa"/>
          </w:tcPr>
          <w:p w14:paraId="33B01907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1.75 [1.27, 2.39]</w:t>
            </w:r>
          </w:p>
        </w:tc>
        <w:tc>
          <w:tcPr>
            <w:tcW w:w="1984" w:type="dxa"/>
          </w:tcPr>
          <w:p w14:paraId="05BCDE77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1.46[1.10, 2.01]</w:t>
            </w:r>
          </w:p>
        </w:tc>
        <w:tc>
          <w:tcPr>
            <w:tcW w:w="1985" w:type="dxa"/>
          </w:tcPr>
          <w:p w14:paraId="39AF2232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1.27[0.99, 1.82]</w:t>
            </w:r>
          </w:p>
        </w:tc>
        <w:tc>
          <w:tcPr>
            <w:tcW w:w="992" w:type="dxa"/>
          </w:tcPr>
          <w:p w14:paraId="0EBF9D07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&lt;0.001</w:t>
            </w:r>
          </w:p>
        </w:tc>
      </w:tr>
      <w:tr w:rsidR="002B5F60" w:rsidRPr="00D42EAA" w14:paraId="47F2F405" w14:textId="77777777" w:rsidTr="005B717B">
        <w:tc>
          <w:tcPr>
            <w:tcW w:w="2836" w:type="dxa"/>
          </w:tcPr>
          <w:p w14:paraId="277D3B46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LDL-C (mmol/L)</w:t>
            </w:r>
          </w:p>
        </w:tc>
        <w:tc>
          <w:tcPr>
            <w:tcW w:w="2126" w:type="dxa"/>
          </w:tcPr>
          <w:p w14:paraId="0A57C4D9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2.04[1.52, 2.67]</w:t>
            </w:r>
          </w:p>
        </w:tc>
        <w:tc>
          <w:tcPr>
            <w:tcW w:w="1984" w:type="dxa"/>
          </w:tcPr>
          <w:p w14:paraId="64277932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2.30[1.82, 2.84]</w:t>
            </w:r>
          </w:p>
        </w:tc>
        <w:tc>
          <w:tcPr>
            <w:tcW w:w="1985" w:type="dxa"/>
          </w:tcPr>
          <w:p w14:paraId="59614E20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2.50[1.90, 3.13]</w:t>
            </w:r>
          </w:p>
        </w:tc>
        <w:tc>
          <w:tcPr>
            <w:tcW w:w="992" w:type="dxa"/>
          </w:tcPr>
          <w:p w14:paraId="04FF0F19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&lt;0.001</w:t>
            </w:r>
          </w:p>
        </w:tc>
      </w:tr>
      <w:tr w:rsidR="002B5F60" w:rsidRPr="00D42EAA" w14:paraId="0EFF8119" w14:textId="77777777" w:rsidTr="005B717B">
        <w:tc>
          <w:tcPr>
            <w:tcW w:w="2836" w:type="dxa"/>
          </w:tcPr>
          <w:p w14:paraId="4E8837A9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HDL-C (mmol/L)</w:t>
            </w:r>
          </w:p>
        </w:tc>
        <w:tc>
          <w:tcPr>
            <w:tcW w:w="2126" w:type="dxa"/>
          </w:tcPr>
          <w:p w14:paraId="5ACC320C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0.77[0.69, 0.87]</w:t>
            </w:r>
          </w:p>
        </w:tc>
        <w:tc>
          <w:tcPr>
            <w:tcW w:w="1984" w:type="dxa"/>
          </w:tcPr>
          <w:p w14:paraId="66A8E686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0.98 [0.89, 1.06]</w:t>
            </w:r>
          </w:p>
        </w:tc>
        <w:tc>
          <w:tcPr>
            <w:tcW w:w="1985" w:type="dxa"/>
          </w:tcPr>
          <w:p w14:paraId="78A09FA8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1.27[1.12, 1.40]</w:t>
            </w:r>
          </w:p>
        </w:tc>
        <w:tc>
          <w:tcPr>
            <w:tcW w:w="992" w:type="dxa"/>
          </w:tcPr>
          <w:p w14:paraId="4519EF56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&lt;0.001</w:t>
            </w:r>
          </w:p>
        </w:tc>
      </w:tr>
      <w:tr w:rsidR="002B5F60" w:rsidRPr="00D42EAA" w14:paraId="0F4B320E" w14:textId="77777777" w:rsidTr="005B717B">
        <w:tc>
          <w:tcPr>
            <w:tcW w:w="2836" w:type="dxa"/>
          </w:tcPr>
          <w:p w14:paraId="3C3F38E1" w14:textId="77777777" w:rsidR="002B5F60" w:rsidRPr="00D42EAA" w:rsidRDefault="002B5F60" w:rsidP="00B6243D">
            <w:pPr>
              <w:spacing w:line="280" w:lineRule="exact"/>
              <w:jc w:val="left"/>
              <w:rPr>
                <w:b/>
                <w:bCs/>
                <w:sz w:val="21"/>
                <w:szCs w:val="21"/>
              </w:rPr>
            </w:pPr>
            <w:r w:rsidRPr="00D42EAA">
              <w:rPr>
                <w:b/>
                <w:bCs/>
                <w:sz w:val="21"/>
                <w:szCs w:val="21"/>
              </w:rPr>
              <w:t>Laboratory variables</w:t>
            </w:r>
          </w:p>
        </w:tc>
        <w:tc>
          <w:tcPr>
            <w:tcW w:w="2126" w:type="dxa"/>
          </w:tcPr>
          <w:p w14:paraId="6075D4F8" w14:textId="77777777" w:rsidR="002B5F60" w:rsidRPr="00F762E3" w:rsidRDefault="002B5F60" w:rsidP="00B6243D">
            <w:pPr>
              <w:spacing w:line="280" w:lineRule="exact"/>
              <w:ind w:firstLineChars="95" w:firstLine="199"/>
              <w:jc w:val="left"/>
              <w:rPr>
                <w:rFonts w:eastAsiaTheme="minorEastAsia"/>
                <w:sz w:val="21"/>
                <w:szCs w:val="21"/>
              </w:rPr>
            </w:pPr>
          </w:p>
        </w:tc>
        <w:tc>
          <w:tcPr>
            <w:tcW w:w="1984" w:type="dxa"/>
          </w:tcPr>
          <w:p w14:paraId="23782801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  <w:tc>
          <w:tcPr>
            <w:tcW w:w="1985" w:type="dxa"/>
          </w:tcPr>
          <w:p w14:paraId="53A37625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14:paraId="40F843BB" w14:textId="77777777" w:rsidR="002B5F60" w:rsidRPr="00D42EAA" w:rsidRDefault="002B5F60" w:rsidP="00B6243D">
            <w:pPr>
              <w:spacing w:line="280" w:lineRule="exact"/>
              <w:ind w:firstLine="420"/>
              <w:jc w:val="left"/>
              <w:rPr>
                <w:sz w:val="21"/>
                <w:szCs w:val="21"/>
              </w:rPr>
            </w:pPr>
          </w:p>
        </w:tc>
      </w:tr>
      <w:tr w:rsidR="002B5F60" w:rsidRPr="00D42EAA" w14:paraId="27B578BD" w14:textId="77777777" w:rsidTr="005B717B">
        <w:tc>
          <w:tcPr>
            <w:tcW w:w="2836" w:type="dxa"/>
          </w:tcPr>
          <w:p w14:paraId="52CC03C0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Troponin I (ng/ml)</w:t>
            </w:r>
          </w:p>
        </w:tc>
        <w:tc>
          <w:tcPr>
            <w:tcW w:w="2126" w:type="dxa"/>
          </w:tcPr>
          <w:p w14:paraId="77B8AD38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0.01[0.00, 0.05]</w:t>
            </w:r>
          </w:p>
        </w:tc>
        <w:tc>
          <w:tcPr>
            <w:tcW w:w="1984" w:type="dxa"/>
          </w:tcPr>
          <w:p w14:paraId="02DA40B2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0.00 [0.00, 0.01]</w:t>
            </w:r>
          </w:p>
        </w:tc>
        <w:tc>
          <w:tcPr>
            <w:tcW w:w="1985" w:type="dxa"/>
          </w:tcPr>
          <w:p w14:paraId="09F0B02E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0.00 [0.00, 0.01]</w:t>
            </w:r>
          </w:p>
        </w:tc>
        <w:tc>
          <w:tcPr>
            <w:tcW w:w="992" w:type="dxa"/>
          </w:tcPr>
          <w:p w14:paraId="71A37B13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&lt;0.001</w:t>
            </w:r>
          </w:p>
        </w:tc>
      </w:tr>
      <w:tr w:rsidR="002B5F60" w:rsidRPr="00D42EAA" w14:paraId="02689855" w14:textId="77777777" w:rsidTr="005B717B">
        <w:tc>
          <w:tcPr>
            <w:tcW w:w="2836" w:type="dxa"/>
          </w:tcPr>
          <w:p w14:paraId="77E5A42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BNP (</w:t>
            </w:r>
            <w:proofErr w:type="spellStart"/>
            <w:r w:rsidRPr="00D42EAA">
              <w:rPr>
                <w:sz w:val="21"/>
                <w:szCs w:val="21"/>
              </w:rPr>
              <w:t>pg</w:t>
            </w:r>
            <w:proofErr w:type="spellEnd"/>
            <w:r w:rsidRPr="00D42EAA">
              <w:rPr>
                <w:sz w:val="21"/>
                <w:szCs w:val="21"/>
              </w:rPr>
              <w:t>/ml)</w:t>
            </w:r>
          </w:p>
        </w:tc>
        <w:tc>
          <w:tcPr>
            <w:tcW w:w="2126" w:type="dxa"/>
          </w:tcPr>
          <w:p w14:paraId="3FD66C0A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63.00[31.00, 150.00]</w:t>
            </w:r>
          </w:p>
        </w:tc>
        <w:tc>
          <w:tcPr>
            <w:tcW w:w="1984" w:type="dxa"/>
          </w:tcPr>
          <w:p w14:paraId="1FFBA4C2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55.00[26.00, 143.00]</w:t>
            </w:r>
          </w:p>
        </w:tc>
        <w:tc>
          <w:tcPr>
            <w:tcW w:w="1985" w:type="dxa"/>
          </w:tcPr>
          <w:p w14:paraId="13EC7A40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54.50[27.00, 135.25]</w:t>
            </w:r>
          </w:p>
        </w:tc>
        <w:tc>
          <w:tcPr>
            <w:tcW w:w="992" w:type="dxa"/>
          </w:tcPr>
          <w:p w14:paraId="721A9F92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0.344</w:t>
            </w:r>
          </w:p>
        </w:tc>
      </w:tr>
      <w:tr w:rsidR="002B5F60" w:rsidRPr="00D42EAA" w14:paraId="475D05DA" w14:textId="77777777" w:rsidTr="005B717B">
        <w:tc>
          <w:tcPr>
            <w:tcW w:w="2836" w:type="dxa"/>
          </w:tcPr>
          <w:p w14:paraId="01A8A4C3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CRP (mg/L)</w:t>
            </w:r>
          </w:p>
        </w:tc>
        <w:tc>
          <w:tcPr>
            <w:tcW w:w="2126" w:type="dxa"/>
          </w:tcPr>
          <w:p w14:paraId="3DC582F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1.66[1.28, 5.49]</w:t>
            </w:r>
          </w:p>
        </w:tc>
        <w:tc>
          <w:tcPr>
            <w:tcW w:w="1984" w:type="dxa"/>
          </w:tcPr>
          <w:p w14:paraId="5D3D2791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1.31[1.28, 4.61]</w:t>
            </w:r>
          </w:p>
        </w:tc>
        <w:tc>
          <w:tcPr>
            <w:tcW w:w="1985" w:type="dxa"/>
          </w:tcPr>
          <w:p w14:paraId="0E23D27A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1.55[1.28, 5.71]</w:t>
            </w:r>
          </w:p>
        </w:tc>
        <w:tc>
          <w:tcPr>
            <w:tcW w:w="992" w:type="dxa"/>
          </w:tcPr>
          <w:p w14:paraId="0F4E3BE9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0.243</w:t>
            </w:r>
          </w:p>
        </w:tc>
      </w:tr>
      <w:tr w:rsidR="002B5F60" w:rsidRPr="00D42EAA" w14:paraId="20D6711C" w14:textId="77777777" w:rsidTr="005B717B">
        <w:tc>
          <w:tcPr>
            <w:tcW w:w="2836" w:type="dxa"/>
          </w:tcPr>
          <w:p w14:paraId="56B65C7A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Creatine level (</w:t>
            </w:r>
            <w:proofErr w:type="spellStart"/>
            <w:r w:rsidRPr="00D42EAA">
              <w:rPr>
                <w:sz w:val="21"/>
                <w:szCs w:val="21"/>
              </w:rPr>
              <w:t>μmol</w:t>
            </w:r>
            <w:proofErr w:type="spellEnd"/>
            <w:r w:rsidRPr="00D42EAA">
              <w:rPr>
                <w:sz w:val="21"/>
                <w:szCs w:val="21"/>
              </w:rPr>
              <w:t>/L)</w:t>
            </w:r>
          </w:p>
        </w:tc>
        <w:tc>
          <w:tcPr>
            <w:tcW w:w="2126" w:type="dxa"/>
          </w:tcPr>
          <w:p w14:paraId="2D069DD2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83.00[68.00, 97.00]</w:t>
            </w:r>
          </w:p>
        </w:tc>
        <w:tc>
          <w:tcPr>
            <w:tcW w:w="1984" w:type="dxa"/>
          </w:tcPr>
          <w:p w14:paraId="71E15189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80.00[68.00, 96.00]</w:t>
            </w:r>
          </w:p>
        </w:tc>
        <w:tc>
          <w:tcPr>
            <w:tcW w:w="1985" w:type="dxa"/>
          </w:tcPr>
          <w:p w14:paraId="6C01E336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75.00[65.00, 90.00]</w:t>
            </w:r>
          </w:p>
        </w:tc>
        <w:tc>
          <w:tcPr>
            <w:tcW w:w="992" w:type="dxa"/>
          </w:tcPr>
          <w:p w14:paraId="1F7684EE" w14:textId="77777777" w:rsidR="002B5F60" w:rsidRPr="00D42EAA" w:rsidRDefault="002B5F60" w:rsidP="00B6243D">
            <w:pPr>
              <w:spacing w:line="280" w:lineRule="exact"/>
              <w:jc w:val="left"/>
              <w:rPr>
                <w:sz w:val="21"/>
                <w:szCs w:val="21"/>
              </w:rPr>
            </w:pPr>
            <w:r w:rsidRPr="00D42EAA">
              <w:rPr>
                <w:sz w:val="21"/>
                <w:szCs w:val="21"/>
              </w:rPr>
              <w:t>&lt;0.001</w:t>
            </w:r>
          </w:p>
        </w:tc>
      </w:tr>
    </w:tbl>
    <w:p w14:paraId="5DBE000F" w14:textId="226DA5A1" w:rsidR="002B5F60" w:rsidRPr="007C0241" w:rsidRDefault="007C0241" w:rsidP="007C0241">
      <w:pPr>
        <w:spacing w:line="280" w:lineRule="exact"/>
        <w:rPr>
          <w:rFonts w:ascii="Times New Roman" w:hAnsi="Times New Roman" w:cs="Times New Roman"/>
          <w:b/>
          <w:bCs/>
          <w:szCs w:val="21"/>
        </w:rPr>
      </w:pPr>
      <w:r w:rsidRPr="007C0241">
        <w:rPr>
          <w:rFonts w:ascii="Times New Roman" w:hAnsi="Times New Roman" w:cs="Times New Roman"/>
        </w:rPr>
        <w:t xml:space="preserve">Values are expressed as percentage or median [first quartile, third quartile]. </w:t>
      </w:r>
      <w:r w:rsidR="002B5F60" w:rsidRPr="007C0241">
        <w:rPr>
          <w:rFonts w:ascii="Times New Roman" w:hAnsi="Times New Roman" w:cs="Times New Roman"/>
          <w:szCs w:val="21"/>
          <w:vertAlign w:val="superscript"/>
        </w:rPr>
        <w:t>1</w:t>
      </w:r>
      <w:r w:rsidR="002B5F60" w:rsidRPr="007C0241">
        <w:rPr>
          <w:rFonts w:ascii="Times New Roman" w:hAnsi="Times New Roman" w:cs="Times New Roman"/>
          <w:szCs w:val="21"/>
        </w:rPr>
        <w:t xml:space="preserve"> 1</w:t>
      </w:r>
      <w:r w:rsidR="002B5F60" w:rsidRPr="007C0241">
        <w:rPr>
          <w:rFonts w:ascii="Times New Roman" w:hAnsi="Times New Roman" w:cs="Times New Roman"/>
          <w:szCs w:val="21"/>
          <w:vertAlign w:val="superscript"/>
        </w:rPr>
        <w:t>st</w:t>
      </w:r>
      <w:r w:rsidR="002B5F60" w:rsidRPr="007C0241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2B5F60" w:rsidRPr="007C0241">
        <w:rPr>
          <w:rFonts w:ascii="Times New Roman" w:hAnsi="Times New Roman" w:cs="Times New Roman"/>
          <w:szCs w:val="21"/>
        </w:rPr>
        <w:t>tertile</w:t>
      </w:r>
      <w:proofErr w:type="spellEnd"/>
      <w:r w:rsidR="002B5F60" w:rsidRPr="007C0241">
        <w:rPr>
          <w:rFonts w:ascii="Times New Roman" w:hAnsi="Times New Roman" w:cs="Times New Roman"/>
          <w:szCs w:val="21"/>
        </w:rPr>
        <w:t xml:space="preserve"> of non-fasting HDL-C is &lt;0.86mmol/L; </w:t>
      </w:r>
      <w:r w:rsidR="002B5F60" w:rsidRPr="007C0241">
        <w:rPr>
          <w:rFonts w:ascii="Times New Roman" w:hAnsi="Times New Roman" w:cs="Times New Roman"/>
          <w:szCs w:val="21"/>
          <w:vertAlign w:val="superscript"/>
        </w:rPr>
        <w:t>2</w:t>
      </w:r>
      <w:r w:rsidR="002B5F60" w:rsidRPr="007C0241">
        <w:rPr>
          <w:rFonts w:ascii="Times New Roman" w:hAnsi="Times New Roman" w:cs="Times New Roman"/>
          <w:szCs w:val="21"/>
        </w:rPr>
        <w:t xml:space="preserve"> 2</w:t>
      </w:r>
      <w:r w:rsidR="002B5F60" w:rsidRPr="007C0241">
        <w:rPr>
          <w:rFonts w:ascii="Times New Roman" w:hAnsi="Times New Roman" w:cs="Times New Roman"/>
          <w:szCs w:val="21"/>
          <w:vertAlign w:val="superscript"/>
        </w:rPr>
        <w:t>nd</w:t>
      </w:r>
      <w:r w:rsidR="002B5F60" w:rsidRPr="007C0241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2B5F60" w:rsidRPr="007C0241">
        <w:rPr>
          <w:rFonts w:ascii="Times New Roman" w:hAnsi="Times New Roman" w:cs="Times New Roman"/>
          <w:szCs w:val="21"/>
        </w:rPr>
        <w:t>tertile</w:t>
      </w:r>
      <w:proofErr w:type="spellEnd"/>
      <w:r w:rsidR="002B5F60" w:rsidRPr="007C0241">
        <w:rPr>
          <w:rFonts w:ascii="Times New Roman" w:hAnsi="Times New Roman" w:cs="Times New Roman"/>
          <w:szCs w:val="21"/>
        </w:rPr>
        <w:t xml:space="preserve"> of non-fasting HDL-C is 0.86-1.07 mmol/L; </w:t>
      </w:r>
      <w:r w:rsidR="002B5F60" w:rsidRPr="007C0241">
        <w:rPr>
          <w:rFonts w:ascii="Times New Roman" w:hAnsi="Times New Roman" w:cs="Times New Roman"/>
          <w:szCs w:val="21"/>
          <w:vertAlign w:val="superscript"/>
        </w:rPr>
        <w:t>3</w:t>
      </w:r>
      <w:r w:rsidR="002B5F60" w:rsidRPr="007C0241">
        <w:rPr>
          <w:rFonts w:ascii="Times New Roman" w:hAnsi="Times New Roman" w:cs="Times New Roman"/>
          <w:szCs w:val="21"/>
        </w:rPr>
        <w:t xml:space="preserve"> 3</w:t>
      </w:r>
      <w:r w:rsidR="002B5F60" w:rsidRPr="007C0241">
        <w:rPr>
          <w:rFonts w:ascii="Times New Roman" w:hAnsi="Times New Roman" w:cs="Times New Roman"/>
          <w:szCs w:val="21"/>
          <w:vertAlign w:val="superscript"/>
        </w:rPr>
        <w:t>rd</w:t>
      </w:r>
      <w:r w:rsidR="002B5F60" w:rsidRPr="007C0241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2B5F60" w:rsidRPr="007C0241">
        <w:rPr>
          <w:rFonts w:ascii="Times New Roman" w:hAnsi="Times New Roman" w:cs="Times New Roman"/>
          <w:szCs w:val="21"/>
        </w:rPr>
        <w:t>tertile</w:t>
      </w:r>
      <w:proofErr w:type="spellEnd"/>
      <w:r w:rsidR="002B5F60" w:rsidRPr="007C0241">
        <w:rPr>
          <w:rFonts w:ascii="Times New Roman" w:hAnsi="Times New Roman" w:cs="Times New Roman"/>
          <w:szCs w:val="21"/>
        </w:rPr>
        <w:t xml:space="preserve"> of non-fasting HDL-C is &gt;1.07 mmol/L; </w:t>
      </w:r>
      <w:r w:rsidR="002B5F60" w:rsidRPr="007C0241">
        <w:rPr>
          <w:rFonts w:ascii="Times New Roman" w:hAnsi="Times New Roman" w:cs="Times New Roman"/>
          <w:szCs w:val="21"/>
          <w:vertAlign w:val="superscript"/>
        </w:rPr>
        <w:t xml:space="preserve">4 </w:t>
      </w:r>
      <w:r w:rsidRPr="007C0241"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value for differences among three group; </w:t>
      </w:r>
      <w:r w:rsidRPr="007C0241">
        <w:rPr>
          <w:rFonts w:ascii="Times New Roman" w:hAnsi="Times New Roman" w:cs="Times New Roman"/>
          <w:szCs w:val="21"/>
          <w:vertAlign w:val="superscript"/>
        </w:rPr>
        <w:t xml:space="preserve">5 </w:t>
      </w:r>
      <w:r w:rsidR="002B5F60" w:rsidRPr="007C0241">
        <w:rPr>
          <w:rFonts w:ascii="Times New Roman" w:hAnsi="Times New Roman" w:cs="Times New Roman"/>
          <w:szCs w:val="21"/>
        </w:rPr>
        <w:t xml:space="preserve">Smokers include current smokers or former smokers who have quitted cigarette smoking for less than 10 years. </w:t>
      </w:r>
      <w:r>
        <w:rPr>
          <w:rFonts w:ascii="Times New Roman" w:hAnsi="Times New Roman" w:cs="Times New Roman"/>
          <w:szCs w:val="21"/>
          <w:vertAlign w:val="superscript"/>
        </w:rPr>
        <w:t xml:space="preserve">6 </w:t>
      </w:r>
      <w:r w:rsidR="002B5F60" w:rsidRPr="007C0241">
        <w:rPr>
          <w:rFonts w:ascii="Times New Roman" w:hAnsi="Times New Roman" w:cs="Times New Roman"/>
          <w:szCs w:val="21"/>
        </w:rPr>
        <w:t xml:space="preserve">Prior history of CHD include prior myocardial infarction, prior coronary artery revascularization and documented coronary artery stenosis by angiography. </w:t>
      </w:r>
      <w:r>
        <w:rPr>
          <w:rFonts w:ascii="Times New Roman" w:hAnsi="Times New Roman" w:cs="Times New Roman"/>
          <w:szCs w:val="21"/>
          <w:vertAlign w:val="superscript"/>
        </w:rPr>
        <w:t xml:space="preserve">7 </w:t>
      </w:r>
      <w:r w:rsidR="002B5F60" w:rsidRPr="007C0241">
        <w:rPr>
          <w:rFonts w:ascii="Times New Roman" w:hAnsi="Times New Roman" w:cs="Times New Roman"/>
          <w:szCs w:val="21"/>
        </w:rPr>
        <w:t xml:space="preserve">Other lipid-lowering drugs include cholesterol absorption inhibitor, fibrates, fish oil </w:t>
      </w:r>
      <w:proofErr w:type="spellStart"/>
      <w:r w:rsidR="002B5F60" w:rsidRPr="007C0241">
        <w:rPr>
          <w:rFonts w:ascii="Times New Roman" w:hAnsi="Times New Roman" w:cs="Times New Roman"/>
          <w:szCs w:val="21"/>
        </w:rPr>
        <w:t>ect</w:t>
      </w:r>
      <w:proofErr w:type="spellEnd"/>
      <w:r w:rsidR="002B5F60" w:rsidRPr="007C0241">
        <w:rPr>
          <w:rFonts w:ascii="Times New Roman" w:hAnsi="Times New Roman" w:cs="Times New Roman"/>
          <w:szCs w:val="21"/>
        </w:rPr>
        <w:t xml:space="preserve">. </w:t>
      </w:r>
    </w:p>
    <w:p w14:paraId="5885B60A" w14:textId="77777777" w:rsidR="002B5F60" w:rsidRDefault="002B5F60" w:rsidP="00AC23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5D6AA98" w14:textId="77777777" w:rsidR="007C0241" w:rsidRPr="002B5F60" w:rsidRDefault="007C0241" w:rsidP="00AC23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4D35F77" w14:textId="462BC998" w:rsidR="00AC23C6" w:rsidRPr="005B717B" w:rsidRDefault="00B62B4F" w:rsidP="005B717B">
      <w:pPr>
        <w:spacing w:line="280" w:lineRule="exact"/>
        <w:rPr>
          <w:rFonts w:ascii="Times New Roman" w:hAnsi="Times New Roman" w:cs="Times New Roman"/>
          <w:b/>
          <w:szCs w:val="21"/>
        </w:rPr>
      </w:pPr>
      <w:r w:rsidRPr="005B717B">
        <w:rPr>
          <w:rFonts w:ascii="Times New Roman" w:hAnsi="Times New Roman" w:cs="Times New Roman"/>
          <w:b/>
          <w:szCs w:val="21"/>
        </w:rPr>
        <w:lastRenderedPageBreak/>
        <w:t>F</w:t>
      </w:r>
      <w:r w:rsidR="00AC23C6" w:rsidRPr="005B717B">
        <w:rPr>
          <w:rFonts w:ascii="Times New Roman" w:hAnsi="Times New Roman" w:cs="Times New Roman" w:hint="eastAsia"/>
          <w:b/>
          <w:szCs w:val="21"/>
        </w:rPr>
        <w:t>igure</w:t>
      </w:r>
      <w:r w:rsidR="00AC23C6" w:rsidRPr="005B717B">
        <w:rPr>
          <w:rFonts w:ascii="Times New Roman" w:hAnsi="Times New Roman" w:cs="Times New Roman"/>
          <w:b/>
          <w:szCs w:val="21"/>
        </w:rPr>
        <w:t xml:space="preserve"> </w:t>
      </w:r>
      <w:r w:rsidR="00AC23C6" w:rsidRPr="005B717B">
        <w:rPr>
          <w:rFonts w:ascii="Times New Roman" w:hAnsi="Times New Roman" w:cs="Times New Roman" w:hint="eastAsia"/>
          <w:b/>
          <w:szCs w:val="21"/>
        </w:rPr>
        <w:t>legend</w:t>
      </w:r>
      <w:r w:rsidR="00AC23C6" w:rsidRPr="005B717B">
        <w:rPr>
          <w:rFonts w:ascii="Times New Roman" w:hAnsi="Times New Roman" w:cs="Times New Roman"/>
          <w:b/>
          <w:szCs w:val="21"/>
        </w:rPr>
        <w:t>s</w:t>
      </w:r>
    </w:p>
    <w:p w14:paraId="19A2E300" w14:textId="0F9CE9AE" w:rsidR="00297454" w:rsidRPr="005B717B" w:rsidRDefault="00AC23C6" w:rsidP="005B717B">
      <w:pPr>
        <w:spacing w:line="280" w:lineRule="exact"/>
        <w:rPr>
          <w:rFonts w:ascii="Times New Roman" w:hAnsi="Times New Roman" w:cs="Times New Roman"/>
          <w:szCs w:val="21"/>
        </w:rPr>
      </w:pPr>
      <w:r w:rsidRPr="005B717B">
        <w:rPr>
          <w:rFonts w:ascii="Times New Roman" w:hAnsi="Times New Roman" w:cs="Times New Roman"/>
          <w:b/>
          <w:bCs/>
          <w:szCs w:val="21"/>
        </w:rPr>
        <w:t>Fig</w:t>
      </w:r>
      <w:r w:rsidR="00E572CD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5B717B">
        <w:rPr>
          <w:rFonts w:ascii="Times New Roman" w:hAnsi="Times New Roman" w:cs="Times New Roman"/>
          <w:b/>
          <w:bCs/>
          <w:szCs w:val="21"/>
        </w:rPr>
        <w:t>1</w:t>
      </w:r>
      <w:r w:rsidR="00E572CD">
        <w:rPr>
          <w:rFonts w:ascii="Times New Roman" w:hAnsi="Times New Roman" w:cs="Times New Roman"/>
          <w:b/>
          <w:bCs/>
          <w:szCs w:val="21"/>
        </w:rPr>
        <w:t>.</w:t>
      </w:r>
      <w:r w:rsidRPr="005B717B">
        <w:rPr>
          <w:rFonts w:ascii="Times New Roman" w:hAnsi="Times New Roman" w:cs="Times New Roman"/>
          <w:szCs w:val="21"/>
        </w:rPr>
        <w:t xml:space="preserve"> Correlations between HDL-C, LDL-C, non–HDL-C, Apo A1, and Apo B in either fasting or non-fating state. They were assessed by </w:t>
      </w:r>
      <w:r w:rsidR="006304B4">
        <w:rPr>
          <w:rFonts w:ascii="Times New Roman" w:hAnsi="Times New Roman" w:cs="Times New Roman"/>
          <w:szCs w:val="21"/>
        </w:rPr>
        <w:t>Sp</w:t>
      </w:r>
      <w:r w:rsidRPr="005B717B">
        <w:rPr>
          <w:rFonts w:ascii="Times New Roman" w:hAnsi="Times New Roman" w:cs="Times New Roman"/>
          <w:szCs w:val="21"/>
        </w:rPr>
        <w:t>ear</w:t>
      </w:r>
      <w:r w:rsidR="006304B4">
        <w:rPr>
          <w:rFonts w:ascii="Times New Roman" w:hAnsi="Times New Roman" w:cs="Times New Roman"/>
          <w:szCs w:val="21"/>
        </w:rPr>
        <w:t>man’s</w:t>
      </w:r>
      <w:r w:rsidRPr="005B717B">
        <w:rPr>
          <w:rFonts w:ascii="Times New Roman" w:hAnsi="Times New Roman" w:cs="Times New Roman"/>
          <w:szCs w:val="21"/>
        </w:rPr>
        <w:t xml:space="preserve"> correlation coefficient.</w:t>
      </w:r>
    </w:p>
    <w:p w14:paraId="06DF59AD" w14:textId="77777777" w:rsidR="005B717B" w:rsidRPr="005B717B" w:rsidRDefault="005B717B" w:rsidP="005B717B">
      <w:pPr>
        <w:spacing w:line="280" w:lineRule="exact"/>
        <w:rPr>
          <w:rFonts w:ascii="Times New Roman" w:hAnsi="Times New Roman" w:cs="Times New Roman"/>
          <w:szCs w:val="21"/>
        </w:rPr>
      </w:pPr>
    </w:p>
    <w:p w14:paraId="661E355F" w14:textId="1FE0953B" w:rsidR="005B717B" w:rsidRPr="00C752B6" w:rsidRDefault="005B717B" w:rsidP="005B717B">
      <w:pPr>
        <w:spacing w:line="280" w:lineRule="exact"/>
        <w:rPr>
          <w:rFonts w:ascii="Times New Roman" w:hAnsi="Times New Roman" w:cs="Times New Roman"/>
          <w:color w:val="FF0000"/>
          <w:szCs w:val="21"/>
        </w:rPr>
      </w:pPr>
      <w:r w:rsidRPr="00C752B6">
        <w:rPr>
          <w:rFonts w:ascii="Times New Roman" w:hAnsi="Times New Roman" w:cs="Times New Roman"/>
          <w:b/>
          <w:bCs/>
          <w:color w:val="FF0000"/>
          <w:szCs w:val="21"/>
        </w:rPr>
        <w:t>Fig</w:t>
      </w:r>
      <w:r w:rsidR="00E572CD">
        <w:rPr>
          <w:rFonts w:ascii="Times New Roman" w:hAnsi="Times New Roman" w:cs="Times New Roman"/>
          <w:b/>
          <w:bCs/>
          <w:color w:val="FF0000"/>
          <w:szCs w:val="21"/>
        </w:rPr>
        <w:t xml:space="preserve">. </w:t>
      </w:r>
      <w:r w:rsidRPr="00C752B6">
        <w:rPr>
          <w:rFonts w:ascii="Times New Roman" w:hAnsi="Times New Roman" w:cs="Times New Roman"/>
          <w:b/>
          <w:bCs/>
          <w:color w:val="FF0000"/>
          <w:szCs w:val="21"/>
        </w:rPr>
        <w:t>2</w:t>
      </w:r>
      <w:r w:rsidR="00E572CD">
        <w:rPr>
          <w:rFonts w:ascii="Times New Roman" w:hAnsi="Times New Roman" w:cs="Times New Roman"/>
          <w:b/>
          <w:bCs/>
          <w:color w:val="FF0000"/>
          <w:szCs w:val="21"/>
        </w:rPr>
        <w:t>.</w:t>
      </w:r>
      <w:r w:rsidRPr="00C752B6">
        <w:rPr>
          <w:rFonts w:ascii="Times New Roman" w:hAnsi="Times New Roman" w:cs="Times New Roman"/>
          <w:b/>
          <w:bCs/>
          <w:color w:val="FF0000"/>
          <w:szCs w:val="21"/>
        </w:rPr>
        <w:t xml:space="preserve"> </w:t>
      </w:r>
      <w:r w:rsidRPr="00C752B6">
        <w:rPr>
          <w:rFonts w:ascii="Times New Roman" w:hAnsi="Times New Roman" w:cs="Times New Roman"/>
          <w:color w:val="FF0000"/>
          <w:szCs w:val="21"/>
        </w:rPr>
        <w:t xml:space="preserve">Receiver Operating Characteristic (ROC) for evaluation of non-HDL-C associated with MACE free survival in Chinese CHD patients. </w:t>
      </w:r>
      <w:bookmarkStart w:id="17" w:name="_Hlk134030858"/>
      <w:r w:rsidRPr="00C752B6">
        <w:rPr>
          <w:rFonts w:ascii="Times New Roman" w:hAnsi="Times New Roman" w:cs="Times New Roman"/>
          <w:color w:val="FF0000"/>
          <w:szCs w:val="21"/>
        </w:rPr>
        <w:t xml:space="preserve">The cutoff value of non-fasting HDL-C associated with </w:t>
      </w:r>
      <w:r w:rsidR="00C752B6">
        <w:rPr>
          <w:rFonts w:ascii="Times New Roman" w:hAnsi="Times New Roman" w:cs="Times New Roman"/>
          <w:color w:val="FF0000"/>
          <w:szCs w:val="21"/>
        </w:rPr>
        <w:t xml:space="preserve">5-year </w:t>
      </w:r>
      <w:r w:rsidRPr="00C752B6">
        <w:rPr>
          <w:rFonts w:ascii="Times New Roman" w:hAnsi="Times New Roman" w:cs="Times New Roman"/>
          <w:color w:val="FF0000"/>
          <w:szCs w:val="21"/>
        </w:rPr>
        <w:t>MACE free survival was &gt;0.942 mmol/L with 54.8% sensitivity and 66.7% specificity [Area Under Curve (AUC): 0.627, CI 95% 0.</w:t>
      </w:r>
      <w:r w:rsidR="00351329" w:rsidRPr="00C752B6">
        <w:rPr>
          <w:rFonts w:ascii="Times New Roman" w:hAnsi="Times New Roman" w:cs="Times New Roman"/>
          <w:color w:val="FF0000"/>
          <w:szCs w:val="21"/>
        </w:rPr>
        <w:t>579</w:t>
      </w:r>
      <w:r w:rsidRPr="00C752B6">
        <w:rPr>
          <w:rFonts w:ascii="Times New Roman" w:hAnsi="Times New Roman" w:cs="Times New Roman"/>
          <w:color w:val="FF0000"/>
          <w:szCs w:val="21"/>
        </w:rPr>
        <w:t>-0.</w:t>
      </w:r>
      <w:r w:rsidR="00351329" w:rsidRPr="00C752B6">
        <w:rPr>
          <w:rFonts w:ascii="Times New Roman" w:hAnsi="Times New Roman" w:cs="Times New Roman"/>
          <w:color w:val="FF0000"/>
          <w:szCs w:val="21"/>
        </w:rPr>
        <w:t>674</w:t>
      </w:r>
      <w:r w:rsidRPr="00C752B6">
        <w:rPr>
          <w:rFonts w:ascii="Times New Roman" w:hAnsi="Times New Roman" w:cs="Times New Roman"/>
          <w:color w:val="FF0000"/>
          <w:szCs w:val="21"/>
        </w:rPr>
        <w:t>, p&lt;0.01].</w:t>
      </w:r>
      <w:bookmarkEnd w:id="17"/>
    </w:p>
    <w:p w14:paraId="0DB361F9" w14:textId="77777777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C4CB1EB" w14:textId="680F21B4" w:rsidR="00351329" w:rsidRDefault="006304B4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3B67CCC7" wp14:editId="4BD91A47">
            <wp:simplePos x="0" y="0"/>
            <wp:positionH relativeFrom="column">
              <wp:posOffset>-27432</wp:posOffset>
            </wp:positionH>
            <wp:positionV relativeFrom="paragraph">
              <wp:posOffset>351536</wp:posOffset>
            </wp:positionV>
            <wp:extent cx="5405004" cy="2795016"/>
            <wp:effectExtent l="0" t="0" r="5715" b="571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7" t="12431" r="1802"/>
                    <a:stretch/>
                  </pic:blipFill>
                  <pic:spPr bwMode="auto">
                    <a:xfrm>
                      <a:off x="0" y="0"/>
                      <a:ext cx="5410944" cy="2798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72CD" w:rsidRPr="00E572CD">
        <w:rPr>
          <w:rFonts w:ascii="Times New Roman" w:hAnsi="Times New Roman" w:cs="Times New Roman"/>
          <w:b/>
          <w:bCs/>
          <w:szCs w:val="21"/>
        </w:rPr>
        <w:t xml:space="preserve"> </w:t>
      </w:r>
      <w:r w:rsidR="00E572CD" w:rsidRPr="005B717B">
        <w:rPr>
          <w:rFonts w:ascii="Times New Roman" w:hAnsi="Times New Roman" w:cs="Times New Roman"/>
          <w:b/>
          <w:bCs/>
          <w:szCs w:val="21"/>
        </w:rPr>
        <w:t>Fig</w:t>
      </w:r>
      <w:r w:rsidR="00E572CD">
        <w:rPr>
          <w:rFonts w:ascii="Times New Roman" w:hAnsi="Times New Roman" w:cs="Times New Roman"/>
          <w:b/>
          <w:bCs/>
          <w:szCs w:val="21"/>
        </w:rPr>
        <w:t xml:space="preserve">. </w:t>
      </w:r>
      <w:r w:rsidR="00E572CD" w:rsidRPr="005B717B">
        <w:rPr>
          <w:rFonts w:ascii="Times New Roman" w:hAnsi="Times New Roman" w:cs="Times New Roman"/>
          <w:b/>
          <w:bCs/>
          <w:szCs w:val="21"/>
        </w:rPr>
        <w:t>1</w:t>
      </w:r>
      <w:r w:rsidR="00E572CD">
        <w:rPr>
          <w:rFonts w:ascii="Times New Roman" w:hAnsi="Times New Roman" w:cs="Times New Roman"/>
          <w:b/>
          <w:bCs/>
          <w:szCs w:val="21"/>
        </w:rPr>
        <w:t>.</w:t>
      </w:r>
    </w:p>
    <w:p w14:paraId="797078DF" w14:textId="0907D5A8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464A62DE" w14:textId="77777777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A26FB54" w14:textId="77777777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BCE9B2B" w14:textId="77777777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D9698D1" w14:textId="77777777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E90C259" w14:textId="77777777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2CD14D8" w14:textId="77777777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86E9409" w14:textId="02FDA32B" w:rsidR="00351329" w:rsidRPr="00351329" w:rsidRDefault="00351329" w:rsidP="00351329">
      <w:pPr>
        <w:spacing w:line="480" w:lineRule="auto"/>
        <w:ind w:rightChars="-297" w:right="-624" w:hanging="1"/>
        <w:rPr>
          <w:rFonts w:ascii="Times New Roman" w:hAnsi="Times New Roman" w:cs="Times New Roman"/>
          <w:b/>
          <w:bCs/>
          <w:szCs w:val="21"/>
        </w:rPr>
      </w:pPr>
      <w:r w:rsidRPr="00351329">
        <w:rPr>
          <w:noProof/>
          <w:sz w:val="16"/>
          <w:szCs w:val="18"/>
        </w:rPr>
        <w:drawing>
          <wp:anchor distT="0" distB="0" distL="114300" distR="114300" simplePos="0" relativeHeight="251661312" behindDoc="0" locked="0" layoutInCell="1" allowOverlap="1" wp14:anchorId="453222DE" wp14:editId="67F2D55B">
            <wp:simplePos x="0" y="0"/>
            <wp:positionH relativeFrom="column">
              <wp:posOffset>1042670</wp:posOffset>
            </wp:positionH>
            <wp:positionV relativeFrom="paragraph">
              <wp:posOffset>167958</wp:posOffset>
            </wp:positionV>
            <wp:extent cx="3343275" cy="3195808"/>
            <wp:effectExtent l="0" t="0" r="0" b="508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20" t="11723" r="29660" b="19075"/>
                    <a:stretch/>
                  </pic:blipFill>
                  <pic:spPr bwMode="auto">
                    <a:xfrm>
                      <a:off x="0" y="0"/>
                      <a:ext cx="3343275" cy="3195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1329">
        <w:rPr>
          <w:rFonts w:ascii="Times New Roman" w:hAnsi="Times New Roman" w:cs="Times New Roman" w:hint="eastAsia"/>
          <w:b/>
          <w:bCs/>
          <w:szCs w:val="21"/>
        </w:rPr>
        <w:t>F</w:t>
      </w:r>
      <w:r w:rsidRPr="00351329">
        <w:rPr>
          <w:rFonts w:ascii="Times New Roman" w:hAnsi="Times New Roman" w:cs="Times New Roman"/>
          <w:b/>
          <w:bCs/>
          <w:szCs w:val="21"/>
        </w:rPr>
        <w:t>ig</w:t>
      </w:r>
      <w:r w:rsidR="00E572CD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351329">
        <w:rPr>
          <w:rFonts w:ascii="Times New Roman" w:hAnsi="Times New Roman" w:cs="Times New Roman"/>
          <w:b/>
          <w:bCs/>
          <w:szCs w:val="21"/>
        </w:rPr>
        <w:t>2</w:t>
      </w:r>
      <w:r w:rsidR="00E572CD">
        <w:rPr>
          <w:rFonts w:ascii="Times New Roman" w:hAnsi="Times New Roman" w:cs="Times New Roman"/>
          <w:b/>
          <w:bCs/>
          <w:szCs w:val="21"/>
        </w:rPr>
        <w:t>.</w:t>
      </w:r>
    </w:p>
    <w:p w14:paraId="30D6052C" w14:textId="41746938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F78F65A" w14:textId="77777777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6722E23" w14:textId="77777777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DB2F153" w14:textId="77777777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4B53134" w14:textId="77777777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A11B1DA" w14:textId="77777777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544F9A8" w14:textId="77777777" w:rsidR="00351329" w:rsidRDefault="00351329" w:rsidP="00AC23C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D91338A" w14:textId="77777777" w:rsidR="00351329" w:rsidRPr="00351329" w:rsidRDefault="00351329">
      <w:pPr>
        <w:spacing w:line="480" w:lineRule="auto"/>
        <w:ind w:leftChars="-338" w:left="-709" w:rightChars="-297" w:right="-624" w:hanging="1"/>
        <w:rPr>
          <w:rFonts w:ascii="Times New Roman" w:hAnsi="Times New Roman" w:cs="Times New Roman"/>
          <w:b/>
          <w:bCs/>
          <w:szCs w:val="21"/>
        </w:rPr>
      </w:pPr>
    </w:p>
    <w:sectPr w:rsidR="00351329" w:rsidRPr="00351329" w:rsidSect="00086B85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FF48B" w14:textId="77777777" w:rsidR="00C470E6" w:rsidRDefault="00C470E6" w:rsidP="00AE2113">
      <w:r>
        <w:separator/>
      </w:r>
    </w:p>
  </w:endnote>
  <w:endnote w:type="continuationSeparator" w:id="0">
    <w:p w14:paraId="5081DB1B" w14:textId="77777777" w:rsidR="00C470E6" w:rsidRDefault="00C470E6" w:rsidP="00AE2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7B5F9D" w14:textId="77777777" w:rsidR="00C470E6" w:rsidRDefault="00C470E6" w:rsidP="00AE2113">
      <w:r>
        <w:separator/>
      </w:r>
    </w:p>
  </w:footnote>
  <w:footnote w:type="continuationSeparator" w:id="0">
    <w:p w14:paraId="40A3D3BA" w14:textId="77777777" w:rsidR="00C470E6" w:rsidRDefault="00C470E6" w:rsidP="00AE21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3C6"/>
    <w:rsid w:val="00086B85"/>
    <w:rsid w:val="001817E1"/>
    <w:rsid w:val="001903AD"/>
    <w:rsid w:val="001D6134"/>
    <w:rsid w:val="00297454"/>
    <w:rsid w:val="002B4CB4"/>
    <w:rsid w:val="002B5F60"/>
    <w:rsid w:val="00351329"/>
    <w:rsid w:val="003A2EA4"/>
    <w:rsid w:val="003B5778"/>
    <w:rsid w:val="003D4AF1"/>
    <w:rsid w:val="003E2B1A"/>
    <w:rsid w:val="00562004"/>
    <w:rsid w:val="005B717B"/>
    <w:rsid w:val="006304B4"/>
    <w:rsid w:val="00637B06"/>
    <w:rsid w:val="006814EE"/>
    <w:rsid w:val="007C0241"/>
    <w:rsid w:val="00827CFC"/>
    <w:rsid w:val="00925EB3"/>
    <w:rsid w:val="009655C8"/>
    <w:rsid w:val="009E781B"/>
    <w:rsid w:val="00A07E7A"/>
    <w:rsid w:val="00A567B2"/>
    <w:rsid w:val="00AC23C6"/>
    <w:rsid w:val="00AE2113"/>
    <w:rsid w:val="00B45BD2"/>
    <w:rsid w:val="00B62B4F"/>
    <w:rsid w:val="00B671A5"/>
    <w:rsid w:val="00C470E6"/>
    <w:rsid w:val="00C752B6"/>
    <w:rsid w:val="00D21560"/>
    <w:rsid w:val="00D756CD"/>
    <w:rsid w:val="00DB1E5A"/>
    <w:rsid w:val="00DF6959"/>
    <w:rsid w:val="00E572CD"/>
    <w:rsid w:val="00E87A95"/>
    <w:rsid w:val="00F758EB"/>
    <w:rsid w:val="00F85D43"/>
    <w:rsid w:val="00FC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4303F8"/>
  <w15:chartTrackingRefBased/>
  <w15:docId w15:val="{9E2D2B61-9241-4D63-9386-3C297A7D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3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2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21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2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2113"/>
    <w:rPr>
      <w:sz w:val="18"/>
      <w:szCs w:val="18"/>
    </w:rPr>
  </w:style>
  <w:style w:type="paragraph" w:customStyle="1" w:styleId="a7">
    <w:name w:val="表题"/>
    <w:basedOn w:val="a"/>
    <w:autoRedefine/>
    <w:qFormat/>
    <w:rsid w:val="00086B85"/>
    <w:pPr>
      <w:spacing w:beforeLines="100" w:before="312" w:afterLines="100" w:after="312"/>
      <w:jc w:val="center"/>
    </w:pPr>
    <w:rPr>
      <w:rFonts w:ascii="Times New Roman" w:eastAsia="Times New Roman" w:hAnsi="Times New Roman" w:cs="Times New Roman"/>
      <w:b/>
      <w:szCs w:val="21"/>
    </w:rPr>
  </w:style>
  <w:style w:type="paragraph" w:customStyle="1" w:styleId="a8">
    <w:name w:val="表注"/>
    <w:basedOn w:val="a"/>
    <w:autoRedefine/>
    <w:qFormat/>
    <w:rsid w:val="00AE2113"/>
    <w:pPr>
      <w:snapToGrid w:val="0"/>
    </w:pPr>
    <w:rPr>
      <w:rFonts w:ascii="Times New Roman" w:eastAsia="Times New Roman" w:hAnsi="Times New Roman" w:cs="Times New Roman"/>
      <w:szCs w:val="21"/>
    </w:rPr>
  </w:style>
  <w:style w:type="table" w:styleId="a9">
    <w:name w:val="Table Grid"/>
    <w:basedOn w:val="a1"/>
    <w:uiPriority w:val="59"/>
    <w:rsid w:val="002B5F6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7</Pages>
  <Words>1675</Words>
  <Characters>9552</Characters>
  <Application>Microsoft Office Word</Application>
  <DocSecurity>0</DocSecurity>
  <Lines>79</Lines>
  <Paragraphs>22</Paragraphs>
  <ScaleCrop>false</ScaleCrop>
  <Company/>
  <LinksUpToDate>false</LinksUpToDate>
  <CharactersWithSpaces>11205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 zhang</dc:creator>
  <cp:keywords/>
  <dc:description/>
  <cp:lastModifiedBy>Aurora</cp:lastModifiedBy>
  <cp:revision>21</cp:revision>
  <dcterms:created xsi:type="dcterms:W3CDTF">2022-10-23T06:02:00Z</dcterms:created>
  <dcterms:modified xsi:type="dcterms:W3CDTF">2023-11-09T07:15:00Z</dcterms:modified>
</cp:coreProperties>
</file>