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563FFC" w14:textId="77777777" w:rsidR="00634331" w:rsidRDefault="00634331" w:rsidP="00FE45D7">
      <w:pPr>
        <w:pStyle w:val="af3"/>
      </w:pPr>
      <w:r w:rsidRPr="00494EB5">
        <w:t>Supplementary Materials</w:t>
      </w:r>
    </w:p>
    <w:p w14:paraId="35147BFC" w14:textId="77777777" w:rsidR="000A4C17" w:rsidRDefault="000A4C17" w:rsidP="00FE45D7">
      <w:pPr>
        <w:pStyle w:val="af3"/>
      </w:pPr>
    </w:p>
    <w:p w14:paraId="35E14DA9" w14:textId="1C87DDE6" w:rsidR="00634331" w:rsidRPr="00494EB5" w:rsidRDefault="000A4C17" w:rsidP="00FE45D7">
      <w:pPr>
        <w:pStyle w:val="afd"/>
        <w:jc w:val="center"/>
      </w:pPr>
      <w:r>
        <w:rPr>
          <w:noProof/>
        </w:rPr>
        <w:drawing>
          <wp:inline distT="0" distB="0" distL="0" distR="0" wp14:anchorId="35506387" wp14:editId="5365530D">
            <wp:extent cx="6142400" cy="528303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49916" cy="5289503"/>
                    </a:xfrm>
                    <a:prstGeom prst="rect">
                      <a:avLst/>
                    </a:prstGeom>
                    <a:noFill/>
                    <a:ln>
                      <a:noFill/>
                    </a:ln>
                  </pic:spPr>
                </pic:pic>
              </a:graphicData>
            </a:graphic>
          </wp:inline>
        </w:drawing>
      </w:r>
    </w:p>
    <w:p w14:paraId="1F6D1F31" w14:textId="61D3A355" w:rsidR="00634331" w:rsidRPr="00494EB5" w:rsidRDefault="00634331" w:rsidP="00FE45D7">
      <w:pPr>
        <w:pStyle w:val="af2"/>
      </w:pPr>
      <w:r w:rsidRPr="00494EB5">
        <w:rPr>
          <w:b/>
          <w:bCs/>
        </w:rPr>
        <w:t>Supplementary Fig</w:t>
      </w:r>
      <w:r w:rsidR="00562120">
        <w:rPr>
          <w:b/>
          <w:bCs/>
        </w:rPr>
        <w:t>.</w:t>
      </w:r>
      <w:r w:rsidRPr="00494EB5">
        <w:rPr>
          <w:b/>
          <w:bCs/>
        </w:rPr>
        <w:t xml:space="preserve"> 1: </w:t>
      </w:r>
      <w:bookmarkStart w:id="0" w:name="_Hlk134451608"/>
      <w:r w:rsidRPr="00494EB5">
        <w:t>The RCS curve of the association between ABSI and AAC stratified by (A) Age, (B) Sex; (C) Hypertension, and (D) DM.</w:t>
      </w:r>
    </w:p>
    <w:p w14:paraId="385269A0" w14:textId="77777777" w:rsidR="00634331" w:rsidRDefault="00634331" w:rsidP="00FE45D7">
      <w:pPr>
        <w:pStyle w:val="af2"/>
      </w:pPr>
      <w:r w:rsidRPr="00494EB5">
        <w:t>Abbreviation: RCS, restricted cubic spline; ABSI, a body shape index; AAC, abdominal aortic calcification; DM, diabetes mellitus.</w:t>
      </w:r>
    </w:p>
    <w:p w14:paraId="135F88F8" w14:textId="6ABA7FF7" w:rsidR="000A4C17" w:rsidRPr="00494EB5" w:rsidRDefault="000A4C17" w:rsidP="00FE45D7">
      <w:pPr>
        <w:ind w:firstLineChars="0" w:firstLine="0"/>
        <w:jc w:val="center"/>
      </w:pPr>
      <w:r>
        <w:rPr>
          <w:noProof/>
        </w:rPr>
        <w:lastRenderedPageBreak/>
        <w:drawing>
          <wp:inline distT="0" distB="0" distL="0" distR="0" wp14:anchorId="5043CC10" wp14:editId="530B11E6">
            <wp:extent cx="6118225" cy="526224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8225" cy="5262245"/>
                    </a:xfrm>
                    <a:prstGeom prst="rect">
                      <a:avLst/>
                    </a:prstGeom>
                    <a:noFill/>
                    <a:ln>
                      <a:noFill/>
                    </a:ln>
                  </pic:spPr>
                </pic:pic>
              </a:graphicData>
            </a:graphic>
          </wp:inline>
        </w:drawing>
      </w:r>
    </w:p>
    <w:bookmarkEnd w:id="0"/>
    <w:p w14:paraId="4CAAFC43" w14:textId="7693BEE8" w:rsidR="00634331" w:rsidRPr="00494EB5" w:rsidRDefault="00634331" w:rsidP="00FE45D7">
      <w:pPr>
        <w:pStyle w:val="af2"/>
      </w:pPr>
      <w:r w:rsidRPr="00494EB5">
        <w:rPr>
          <w:b/>
          <w:bCs/>
        </w:rPr>
        <w:t>Supplementary Fig</w:t>
      </w:r>
      <w:r w:rsidR="00562120">
        <w:rPr>
          <w:b/>
          <w:bCs/>
        </w:rPr>
        <w:t xml:space="preserve">. </w:t>
      </w:r>
      <w:r w:rsidRPr="00494EB5">
        <w:rPr>
          <w:b/>
          <w:bCs/>
        </w:rPr>
        <w:t xml:space="preserve">2: </w:t>
      </w:r>
      <w:r w:rsidRPr="00494EB5">
        <w:t>The RCS curve of the association between BRI and AAC stratified by (A) Age, (B) Sex; (C) Hypertension, and (D) DM.</w:t>
      </w:r>
    </w:p>
    <w:p w14:paraId="569C67B6" w14:textId="77777777" w:rsidR="00634331" w:rsidRDefault="00634331" w:rsidP="00FE45D7">
      <w:pPr>
        <w:pStyle w:val="af2"/>
      </w:pPr>
      <w:r w:rsidRPr="00494EB5">
        <w:t>Abbreviation: RCS, restricted cubic spline; BRI, body roundness index; AAC, abdominal aortic calcification; DM, diabetes mellitus.</w:t>
      </w:r>
    </w:p>
    <w:p w14:paraId="23B40AE1" w14:textId="6A8B2389" w:rsidR="000A4C17" w:rsidRPr="00494EB5" w:rsidRDefault="000A4C17" w:rsidP="00FE45D7">
      <w:pPr>
        <w:ind w:firstLineChars="0" w:firstLine="0"/>
        <w:jc w:val="center"/>
      </w:pPr>
      <w:r>
        <w:rPr>
          <w:noProof/>
        </w:rPr>
        <w:lastRenderedPageBreak/>
        <w:drawing>
          <wp:inline distT="0" distB="0" distL="0" distR="0" wp14:anchorId="5DE8335A" wp14:editId="2970E197">
            <wp:extent cx="6118225" cy="52622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8225" cy="5262245"/>
                    </a:xfrm>
                    <a:prstGeom prst="rect">
                      <a:avLst/>
                    </a:prstGeom>
                    <a:noFill/>
                    <a:ln>
                      <a:noFill/>
                    </a:ln>
                  </pic:spPr>
                </pic:pic>
              </a:graphicData>
            </a:graphic>
          </wp:inline>
        </w:drawing>
      </w:r>
    </w:p>
    <w:p w14:paraId="494394FF" w14:textId="1AA15F3E" w:rsidR="00634331" w:rsidRPr="00494EB5" w:rsidRDefault="00634331" w:rsidP="00FE45D7">
      <w:pPr>
        <w:pStyle w:val="af2"/>
      </w:pPr>
      <w:r w:rsidRPr="00494EB5">
        <w:rPr>
          <w:b/>
          <w:bCs/>
        </w:rPr>
        <w:t>Supplementary Fig</w:t>
      </w:r>
      <w:r w:rsidR="00562120">
        <w:rPr>
          <w:b/>
          <w:bCs/>
        </w:rPr>
        <w:t xml:space="preserve">. </w:t>
      </w:r>
      <w:r w:rsidRPr="00494EB5">
        <w:rPr>
          <w:b/>
          <w:bCs/>
        </w:rPr>
        <w:t xml:space="preserve">3: </w:t>
      </w:r>
      <w:r w:rsidRPr="00494EB5">
        <w:t>The RCS curve of the association between ABSI and SAAC stratified by (A) Age, (B) Sex; (C) Hypertension, and (D) DM.</w:t>
      </w:r>
    </w:p>
    <w:p w14:paraId="40B7D959" w14:textId="77777777" w:rsidR="00634331" w:rsidRDefault="00634331" w:rsidP="00FE45D7">
      <w:pPr>
        <w:pStyle w:val="af2"/>
      </w:pPr>
      <w:r w:rsidRPr="00494EB5">
        <w:t>Abbreviation: RCS, restricted cubic spline; ABSI, a body shape index; SAAC, severe abdominal aortic calcification; DM, diabetes mellitus.</w:t>
      </w:r>
    </w:p>
    <w:p w14:paraId="6D126D0A" w14:textId="31855250" w:rsidR="000A4C17" w:rsidRPr="00494EB5" w:rsidRDefault="000A4C17" w:rsidP="00FE45D7">
      <w:pPr>
        <w:ind w:firstLineChars="0" w:firstLine="0"/>
        <w:jc w:val="center"/>
      </w:pPr>
      <w:r>
        <w:rPr>
          <w:noProof/>
        </w:rPr>
        <w:lastRenderedPageBreak/>
        <w:drawing>
          <wp:inline distT="0" distB="0" distL="0" distR="0" wp14:anchorId="11A178D8" wp14:editId="3115EF2D">
            <wp:extent cx="6121400" cy="52578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1400" cy="5257800"/>
                    </a:xfrm>
                    <a:prstGeom prst="rect">
                      <a:avLst/>
                    </a:prstGeom>
                    <a:noFill/>
                    <a:ln>
                      <a:noFill/>
                    </a:ln>
                  </pic:spPr>
                </pic:pic>
              </a:graphicData>
            </a:graphic>
          </wp:inline>
        </w:drawing>
      </w:r>
    </w:p>
    <w:p w14:paraId="6819F595" w14:textId="497876B8" w:rsidR="00634331" w:rsidRPr="00494EB5" w:rsidRDefault="00634331" w:rsidP="00FE45D7">
      <w:pPr>
        <w:pStyle w:val="af2"/>
      </w:pPr>
      <w:r w:rsidRPr="00494EB5">
        <w:rPr>
          <w:b/>
          <w:bCs/>
        </w:rPr>
        <w:t>Supplementary Fig</w:t>
      </w:r>
      <w:r w:rsidR="00562120">
        <w:rPr>
          <w:b/>
          <w:bCs/>
        </w:rPr>
        <w:t xml:space="preserve">. </w:t>
      </w:r>
      <w:bookmarkStart w:id="1" w:name="_GoBack"/>
      <w:bookmarkEnd w:id="1"/>
      <w:r w:rsidRPr="00494EB5">
        <w:rPr>
          <w:b/>
          <w:bCs/>
        </w:rPr>
        <w:t xml:space="preserve">4: </w:t>
      </w:r>
      <w:r w:rsidRPr="00494EB5">
        <w:t>The RCS curve of the association between BRI and SAAC stratified by (A) Age, (B) Sex; (C) Hypertension, and (D) DM.</w:t>
      </w:r>
    </w:p>
    <w:p w14:paraId="66B20F29" w14:textId="47007907" w:rsidR="00634331" w:rsidRDefault="00634331" w:rsidP="00FE45D7">
      <w:pPr>
        <w:pStyle w:val="af2"/>
      </w:pPr>
      <w:r w:rsidRPr="00494EB5">
        <w:t>Abbreviation: RCS, restricted cubic spline; BRI, body roundness index; SAAC, severe abdominal aortic calcification; DM, diabetes mellitus.</w:t>
      </w:r>
    </w:p>
    <w:p w14:paraId="498BDC7E" w14:textId="5AA0A6C6" w:rsidR="00FE45D7" w:rsidRDefault="00FE45D7" w:rsidP="00FE45D7">
      <w:pPr>
        <w:pStyle w:val="a4"/>
        <w:spacing w:line="240" w:lineRule="auto"/>
      </w:pPr>
      <w:r w:rsidRPr="007B00E0">
        <w:rPr>
          <w:bCs/>
        </w:rPr>
        <w:t xml:space="preserve">Supplementary Table </w:t>
      </w:r>
      <w:r>
        <w:rPr>
          <w:bCs/>
        </w:rPr>
        <w:t>1</w:t>
      </w:r>
      <w:r w:rsidRPr="004F76FE">
        <w:rPr>
          <w:bCs/>
        </w:rPr>
        <w:t xml:space="preserve">. </w:t>
      </w:r>
      <w:r w:rsidRPr="004F76FE">
        <w:t xml:space="preserve">Subgroups analysis for the associations of </w:t>
      </w:r>
      <w:r>
        <w:t>ABSI</w:t>
      </w:r>
      <w:r w:rsidRPr="004F76FE">
        <w:t xml:space="preserve"> with the prevalence of AAC</w:t>
      </w:r>
      <w:r>
        <w:t>.</w:t>
      </w:r>
    </w:p>
    <w:tbl>
      <w:tblPr>
        <w:tblW w:w="10773" w:type="dxa"/>
        <w:jc w:val="center"/>
        <w:tblLook w:val="04A0" w:firstRow="1" w:lastRow="0" w:firstColumn="1" w:lastColumn="0" w:noHBand="0" w:noVBand="1"/>
      </w:tblPr>
      <w:tblGrid>
        <w:gridCol w:w="1134"/>
        <w:gridCol w:w="1276"/>
        <w:gridCol w:w="1985"/>
        <w:gridCol w:w="1842"/>
        <w:gridCol w:w="1843"/>
        <w:gridCol w:w="1134"/>
        <w:gridCol w:w="1559"/>
      </w:tblGrid>
      <w:tr w:rsidR="00FE45D7" w:rsidRPr="004D554C" w14:paraId="4250052F" w14:textId="77777777" w:rsidTr="00FE45D7">
        <w:trPr>
          <w:trHeight w:val="62"/>
          <w:jc w:val="center"/>
        </w:trPr>
        <w:tc>
          <w:tcPr>
            <w:tcW w:w="1134" w:type="dxa"/>
            <w:tcBorders>
              <w:top w:val="single" w:sz="4" w:space="0" w:color="auto"/>
              <w:left w:val="nil"/>
              <w:bottom w:val="nil"/>
              <w:right w:val="nil"/>
            </w:tcBorders>
            <w:shd w:val="clear" w:color="auto" w:fill="auto"/>
            <w:noWrap/>
            <w:hideMark/>
          </w:tcPr>
          <w:p w14:paraId="4EE66F56" w14:textId="77777777" w:rsidR="000A4C17" w:rsidRPr="004D554C" w:rsidRDefault="000A4C17" w:rsidP="00FE45D7">
            <w:pPr>
              <w:widowControl/>
              <w:ind w:firstLineChars="0" w:firstLine="0"/>
              <w:jc w:val="left"/>
              <w:rPr>
                <w:rFonts w:eastAsia="等线"/>
                <w:color w:val="000000"/>
                <w:kern w:val="0"/>
                <w:sz w:val="18"/>
                <w:szCs w:val="18"/>
              </w:rPr>
            </w:pPr>
          </w:p>
        </w:tc>
        <w:tc>
          <w:tcPr>
            <w:tcW w:w="1276" w:type="dxa"/>
            <w:tcBorders>
              <w:top w:val="single" w:sz="4" w:space="0" w:color="auto"/>
              <w:left w:val="nil"/>
              <w:bottom w:val="nil"/>
              <w:right w:val="nil"/>
            </w:tcBorders>
            <w:shd w:val="clear" w:color="auto" w:fill="auto"/>
            <w:noWrap/>
            <w:hideMark/>
          </w:tcPr>
          <w:p w14:paraId="794A1386"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Q1</w:t>
            </w:r>
          </w:p>
        </w:tc>
        <w:tc>
          <w:tcPr>
            <w:tcW w:w="1985" w:type="dxa"/>
            <w:tcBorders>
              <w:top w:val="single" w:sz="4" w:space="0" w:color="auto"/>
              <w:left w:val="nil"/>
              <w:bottom w:val="nil"/>
              <w:right w:val="nil"/>
            </w:tcBorders>
            <w:shd w:val="clear" w:color="auto" w:fill="auto"/>
            <w:noWrap/>
            <w:hideMark/>
          </w:tcPr>
          <w:p w14:paraId="29DC015A"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Q2</w:t>
            </w:r>
          </w:p>
        </w:tc>
        <w:tc>
          <w:tcPr>
            <w:tcW w:w="1842" w:type="dxa"/>
            <w:tcBorders>
              <w:top w:val="single" w:sz="4" w:space="0" w:color="auto"/>
              <w:left w:val="nil"/>
              <w:bottom w:val="nil"/>
              <w:right w:val="nil"/>
            </w:tcBorders>
            <w:shd w:val="clear" w:color="auto" w:fill="auto"/>
            <w:noWrap/>
            <w:hideMark/>
          </w:tcPr>
          <w:p w14:paraId="782CB554"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Q3</w:t>
            </w:r>
          </w:p>
        </w:tc>
        <w:tc>
          <w:tcPr>
            <w:tcW w:w="1843" w:type="dxa"/>
            <w:tcBorders>
              <w:top w:val="single" w:sz="4" w:space="0" w:color="auto"/>
              <w:left w:val="nil"/>
              <w:bottom w:val="nil"/>
              <w:right w:val="nil"/>
            </w:tcBorders>
            <w:shd w:val="clear" w:color="auto" w:fill="auto"/>
            <w:noWrap/>
            <w:hideMark/>
          </w:tcPr>
          <w:p w14:paraId="66355D56"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Q4</w:t>
            </w:r>
          </w:p>
        </w:tc>
        <w:tc>
          <w:tcPr>
            <w:tcW w:w="1134" w:type="dxa"/>
            <w:tcBorders>
              <w:top w:val="single" w:sz="4" w:space="0" w:color="auto"/>
              <w:left w:val="nil"/>
              <w:bottom w:val="nil"/>
              <w:right w:val="nil"/>
            </w:tcBorders>
            <w:shd w:val="clear" w:color="auto" w:fill="auto"/>
            <w:noWrap/>
            <w:hideMark/>
          </w:tcPr>
          <w:p w14:paraId="284A95F8" w14:textId="77777777" w:rsidR="000A4C17" w:rsidRPr="004D554C" w:rsidRDefault="000A4C17" w:rsidP="00FE45D7">
            <w:pPr>
              <w:widowControl/>
              <w:ind w:firstLineChars="0" w:firstLine="0"/>
              <w:jc w:val="left"/>
              <w:rPr>
                <w:rFonts w:eastAsia="等线"/>
                <w:color w:val="000000"/>
                <w:kern w:val="0"/>
                <w:sz w:val="18"/>
                <w:szCs w:val="18"/>
              </w:rPr>
            </w:pPr>
            <w:r w:rsidRPr="00803234">
              <w:rPr>
                <w:i/>
                <w:iCs/>
                <w:sz w:val="18"/>
                <w:szCs w:val="18"/>
              </w:rPr>
              <w:t>P</w:t>
            </w:r>
            <w:r w:rsidRPr="004D554C">
              <w:rPr>
                <w:sz w:val="18"/>
                <w:szCs w:val="18"/>
              </w:rPr>
              <w:t xml:space="preserve"> for trend</w:t>
            </w:r>
          </w:p>
        </w:tc>
        <w:tc>
          <w:tcPr>
            <w:tcW w:w="1559" w:type="dxa"/>
            <w:tcBorders>
              <w:top w:val="single" w:sz="4" w:space="0" w:color="auto"/>
              <w:left w:val="nil"/>
              <w:bottom w:val="nil"/>
              <w:right w:val="nil"/>
            </w:tcBorders>
            <w:shd w:val="clear" w:color="auto" w:fill="auto"/>
            <w:noWrap/>
            <w:hideMark/>
          </w:tcPr>
          <w:p w14:paraId="506809E2" w14:textId="77777777" w:rsidR="000A4C17" w:rsidRPr="004D554C" w:rsidRDefault="000A4C17" w:rsidP="00FE45D7">
            <w:pPr>
              <w:widowControl/>
              <w:ind w:firstLineChars="0" w:firstLine="0"/>
              <w:jc w:val="left"/>
              <w:rPr>
                <w:rFonts w:eastAsia="等线"/>
                <w:color w:val="000000"/>
                <w:kern w:val="0"/>
                <w:sz w:val="18"/>
                <w:szCs w:val="18"/>
              </w:rPr>
            </w:pPr>
            <w:r w:rsidRPr="00803234">
              <w:rPr>
                <w:i/>
                <w:iCs/>
                <w:sz w:val="18"/>
                <w:szCs w:val="18"/>
              </w:rPr>
              <w:t>P</w:t>
            </w:r>
            <w:r w:rsidRPr="004D554C">
              <w:rPr>
                <w:sz w:val="18"/>
                <w:szCs w:val="18"/>
              </w:rPr>
              <w:t xml:space="preserve"> for interaction</w:t>
            </w:r>
          </w:p>
        </w:tc>
      </w:tr>
      <w:tr w:rsidR="00FE45D7" w:rsidRPr="004D554C" w14:paraId="3677EDE7" w14:textId="77777777" w:rsidTr="00FE45D7">
        <w:trPr>
          <w:trHeight w:val="72"/>
          <w:jc w:val="center"/>
        </w:trPr>
        <w:tc>
          <w:tcPr>
            <w:tcW w:w="1134" w:type="dxa"/>
            <w:tcBorders>
              <w:top w:val="nil"/>
              <w:left w:val="nil"/>
              <w:bottom w:val="single" w:sz="4" w:space="0" w:color="auto"/>
              <w:right w:val="nil"/>
            </w:tcBorders>
            <w:shd w:val="clear" w:color="auto" w:fill="auto"/>
            <w:noWrap/>
            <w:hideMark/>
          </w:tcPr>
          <w:p w14:paraId="12E3AD00" w14:textId="77777777" w:rsidR="000A4C17" w:rsidRPr="004D554C" w:rsidRDefault="000A4C17" w:rsidP="00FE45D7">
            <w:pPr>
              <w:widowControl/>
              <w:ind w:firstLineChars="0" w:firstLine="0"/>
              <w:jc w:val="left"/>
              <w:rPr>
                <w:rFonts w:eastAsia="等线"/>
                <w:color w:val="000000"/>
                <w:kern w:val="0"/>
                <w:sz w:val="18"/>
                <w:szCs w:val="18"/>
              </w:rPr>
            </w:pPr>
          </w:p>
        </w:tc>
        <w:tc>
          <w:tcPr>
            <w:tcW w:w="1276" w:type="dxa"/>
            <w:tcBorders>
              <w:top w:val="nil"/>
              <w:left w:val="nil"/>
              <w:bottom w:val="single" w:sz="4" w:space="0" w:color="auto"/>
              <w:right w:val="nil"/>
            </w:tcBorders>
            <w:shd w:val="clear" w:color="auto" w:fill="auto"/>
            <w:noWrap/>
            <w:hideMark/>
          </w:tcPr>
          <w:p w14:paraId="43709312"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985" w:type="dxa"/>
            <w:tcBorders>
              <w:top w:val="nil"/>
              <w:left w:val="nil"/>
              <w:bottom w:val="single" w:sz="4" w:space="0" w:color="auto"/>
              <w:right w:val="nil"/>
            </w:tcBorders>
            <w:shd w:val="clear" w:color="auto" w:fill="auto"/>
            <w:noWrap/>
            <w:hideMark/>
          </w:tcPr>
          <w:p w14:paraId="50C6EA9C"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842" w:type="dxa"/>
            <w:tcBorders>
              <w:top w:val="nil"/>
              <w:left w:val="nil"/>
              <w:bottom w:val="single" w:sz="4" w:space="0" w:color="auto"/>
              <w:right w:val="nil"/>
            </w:tcBorders>
            <w:shd w:val="clear" w:color="auto" w:fill="auto"/>
            <w:noWrap/>
            <w:hideMark/>
          </w:tcPr>
          <w:p w14:paraId="7A23510A"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843" w:type="dxa"/>
            <w:tcBorders>
              <w:top w:val="nil"/>
              <w:left w:val="nil"/>
              <w:bottom w:val="single" w:sz="4" w:space="0" w:color="auto"/>
              <w:right w:val="nil"/>
            </w:tcBorders>
            <w:shd w:val="clear" w:color="auto" w:fill="auto"/>
            <w:noWrap/>
            <w:hideMark/>
          </w:tcPr>
          <w:p w14:paraId="37E8DBD4"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134" w:type="dxa"/>
            <w:tcBorders>
              <w:top w:val="nil"/>
              <w:left w:val="nil"/>
              <w:bottom w:val="single" w:sz="4" w:space="0" w:color="auto"/>
              <w:right w:val="nil"/>
            </w:tcBorders>
            <w:shd w:val="clear" w:color="auto" w:fill="auto"/>
            <w:noWrap/>
            <w:hideMark/>
          </w:tcPr>
          <w:p w14:paraId="7B461CC5" w14:textId="77777777" w:rsidR="000A4C17" w:rsidRPr="004D554C" w:rsidRDefault="000A4C17" w:rsidP="00FE45D7">
            <w:pPr>
              <w:widowControl/>
              <w:ind w:firstLineChars="0" w:firstLine="0"/>
              <w:jc w:val="left"/>
              <w:rPr>
                <w:rFonts w:eastAsia="等线"/>
                <w:color w:val="000000"/>
                <w:kern w:val="0"/>
                <w:sz w:val="18"/>
                <w:szCs w:val="18"/>
              </w:rPr>
            </w:pPr>
          </w:p>
        </w:tc>
        <w:tc>
          <w:tcPr>
            <w:tcW w:w="1559" w:type="dxa"/>
            <w:tcBorders>
              <w:top w:val="nil"/>
              <w:left w:val="nil"/>
              <w:bottom w:val="single" w:sz="4" w:space="0" w:color="auto"/>
              <w:right w:val="nil"/>
            </w:tcBorders>
            <w:shd w:val="clear" w:color="auto" w:fill="auto"/>
            <w:noWrap/>
            <w:hideMark/>
          </w:tcPr>
          <w:p w14:paraId="4BCA99B7" w14:textId="77777777" w:rsidR="000A4C17" w:rsidRPr="004D554C" w:rsidRDefault="000A4C17" w:rsidP="00FE45D7">
            <w:pPr>
              <w:widowControl/>
              <w:ind w:firstLineChars="0" w:firstLine="0"/>
              <w:jc w:val="left"/>
              <w:rPr>
                <w:rFonts w:eastAsia="等线"/>
                <w:color w:val="000000"/>
                <w:kern w:val="0"/>
                <w:sz w:val="18"/>
                <w:szCs w:val="18"/>
              </w:rPr>
            </w:pPr>
          </w:p>
        </w:tc>
      </w:tr>
      <w:tr w:rsidR="00FE45D7" w:rsidRPr="004D554C" w14:paraId="19B14D12" w14:textId="77777777" w:rsidTr="00FE45D7">
        <w:trPr>
          <w:trHeight w:val="62"/>
          <w:jc w:val="center"/>
        </w:trPr>
        <w:tc>
          <w:tcPr>
            <w:tcW w:w="1134" w:type="dxa"/>
            <w:tcBorders>
              <w:top w:val="nil"/>
              <w:left w:val="nil"/>
              <w:bottom w:val="nil"/>
              <w:right w:val="nil"/>
            </w:tcBorders>
            <w:shd w:val="clear" w:color="auto" w:fill="auto"/>
            <w:noWrap/>
            <w:hideMark/>
          </w:tcPr>
          <w:p w14:paraId="31EE8A64" w14:textId="77777777" w:rsidR="000A4C17" w:rsidRPr="00E07011" w:rsidRDefault="000A4C17" w:rsidP="00FE45D7">
            <w:pPr>
              <w:widowControl/>
              <w:ind w:firstLineChars="0" w:firstLine="0"/>
              <w:jc w:val="left"/>
              <w:rPr>
                <w:rFonts w:eastAsia="等线"/>
                <w:color w:val="000000" w:themeColor="text1"/>
                <w:kern w:val="0"/>
                <w:sz w:val="18"/>
                <w:szCs w:val="18"/>
              </w:rPr>
            </w:pPr>
            <w:r w:rsidRPr="00E07011">
              <w:rPr>
                <w:color w:val="000000" w:themeColor="text1"/>
                <w:sz w:val="18"/>
                <w:szCs w:val="18"/>
              </w:rPr>
              <w:t>Age</w:t>
            </w:r>
          </w:p>
        </w:tc>
        <w:tc>
          <w:tcPr>
            <w:tcW w:w="1276" w:type="dxa"/>
            <w:tcBorders>
              <w:top w:val="nil"/>
              <w:left w:val="nil"/>
              <w:bottom w:val="nil"/>
              <w:right w:val="nil"/>
            </w:tcBorders>
            <w:shd w:val="clear" w:color="auto" w:fill="auto"/>
            <w:noWrap/>
          </w:tcPr>
          <w:p w14:paraId="273FDF25"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985" w:type="dxa"/>
            <w:tcBorders>
              <w:top w:val="nil"/>
              <w:left w:val="nil"/>
              <w:bottom w:val="nil"/>
              <w:right w:val="nil"/>
            </w:tcBorders>
            <w:shd w:val="clear" w:color="auto" w:fill="auto"/>
            <w:noWrap/>
          </w:tcPr>
          <w:p w14:paraId="5860467D"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842" w:type="dxa"/>
            <w:tcBorders>
              <w:top w:val="nil"/>
              <w:left w:val="nil"/>
              <w:bottom w:val="nil"/>
              <w:right w:val="nil"/>
            </w:tcBorders>
            <w:shd w:val="clear" w:color="auto" w:fill="auto"/>
            <w:noWrap/>
          </w:tcPr>
          <w:p w14:paraId="007CFE29"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843" w:type="dxa"/>
            <w:tcBorders>
              <w:top w:val="nil"/>
              <w:left w:val="nil"/>
              <w:bottom w:val="nil"/>
              <w:right w:val="nil"/>
            </w:tcBorders>
            <w:shd w:val="clear" w:color="auto" w:fill="auto"/>
            <w:noWrap/>
          </w:tcPr>
          <w:p w14:paraId="562F08B7"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134" w:type="dxa"/>
            <w:tcBorders>
              <w:top w:val="nil"/>
              <w:left w:val="nil"/>
              <w:bottom w:val="nil"/>
              <w:right w:val="nil"/>
            </w:tcBorders>
            <w:shd w:val="clear" w:color="auto" w:fill="auto"/>
            <w:noWrap/>
          </w:tcPr>
          <w:p w14:paraId="656E398F"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559" w:type="dxa"/>
            <w:tcBorders>
              <w:top w:val="nil"/>
              <w:left w:val="nil"/>
              <w:bottom w:val="nil"/>
              <w:right w:val="nil"/>
            </w:tcBorders>
            <w:shd w:val="clear" w:color="auto" w:fill="auto"/>
            <w:noWrap/>
          </w:tcPr>
          <w:p w14:paraId="50A30986"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.024</w:t>
            </w:r>
          </w:p>
        </w:tc>
      </w:tr>
      <w:tr w:rsidR="00FE45D7" w:rsidRPr="004D554C" w14:paraId="11EF9322" w14:textId="77777777" w:rsidTr="00FE45D7">
        <w:trPr>
          <w:trHeight w:val="72"/>
          <w:jc w:val="center"/>
        </w:trPr>
        <w:tc>
          <w:tcPr>
            <w:tcW w:w="1134" w:type="dxa"/>
            <w:tcBorders>
              <w:top w:val="nil"/>
              <w:left w:val="nil"/>
              <w:bottom w:val="nil"/>
              <w:right w:val="nil"/>
            </w:tcBorders>
            <w:shd w:val="clear" w:color="auto" w:fill="auto"/>
            <w:noWrap/>
            <w:hideMark/>
          </w:tcPr>
          <w:p w14:paraId="41E67AE3"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&lt; 60</w:t>
            </w:r>
          </w:p>
        </w:tc>
        <w:tc>
          <w:tcPr>
            <w:tcW w:w="1276" w:type="dxa"/>
            <w:tcBorders>
              <w:top w:val="nil"/>
              <w:left w:val="nil"/>
              <w:bottom w:val="nil"/>
              <w:right w:val="nil"/>
            </w:tcBorders>
            <w:shd w:val="clear" w:color="auto" w:fill="auto"/>
            <w:noWrap/>
          </w:tcPr>
          <w:p w14:paraId="42053E04"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nil"/>
              <w:right w:val="nil"/>
            </w:tcBorders>
            <w:shd w:val="clear" w:color="auto" w:fill="auto"/>
            <w:noWrap/>
          </w:tcPr>
          <w:p w14:paraId="5E28FA57"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.037 (0.500, 2.152</w:t>
            </w:r>
            <w:r>
              <w:rPr>
                <w:rFonts w:eastAsia="等线" w:hint="eastAsia"/>
                <w:color w:val="000000" w:themeColor="text1"/>
                <w:kern w:val="0"/>
                <w:sz w:val="18"/>
                <w:szCs w:val="18"/>
              </w:rPr>
              <w:t>)</w:t>
            </w:r>
          </w:p>
        </w:tc>
        <w:tc>
          <w:tcPr>
            <w:tcW w:w="1842" w:type="dxa"/>
            <w:tcBorders>
              <w:top w:val="nil"/>
              <w:left w:val="nil"/>
              <w:bottom w:val="nil"/>
              <w:right w:val="nil"/>
            </w:tcBorders>
            <w:shd w:val="clear" w:color="auto" w:fill="auto"/>
            <w:noWrap/>
          </w:tcPr>
          <w:p w14:paraId="6518C21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 xml:space="preserve">.316 </w:t>
            </w:r>
            <w:r>
              <w:rPr>
                <w:rFonts w:eastAsia="等线" w:hint="eastAsia"/>
                <w:color w:val="000000" w:themeColor="text1"/>
                <w:kern w:val="0"/>
                <w:sz w:val="18"/>
                <w:szCs w:val="18"/>
              </w:rPr>
              <w:t>(</w:t>
            </w:r>
            <w:r>
              <w:rPr>
                <w:rFonts w:eastAsia="等线"/>
                <w:color w:val="000000" w:themeColor="text1"/>
                <w:kern w:val="0"/>
                <w:sz w:val="18"/>
                <w:szCs w:val="18"/>
              </w:rPr>
              <w:t>0.501, 3.454)</w:t>
            </w:r>
          </w:p>
        </w:tc>
        <w:tc>
          <w:tcPr>
            <w:tcW w:w="1843" w:type="dxa"/>
            <w:tcBorders>
              <w:top w:val="nil"/>
              <w:left w:val="nil"/>
              <w:bottom w:val="nil"/>
              <w:right w:val="nil"/>
            </w:tcBorders>
            <w:shd w:val="clear" w:color="auto" w:fill="auto"/>
            <w:noWrap/>
          </w:tcPr>
          <w:p w14:paraId="01DB723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.500 (0.395, 5.689)</w:t>
            </w:r>
          </w:p>
        </w:tc>
        <w:tc>
          <w:tcPr>
            <w:tcW w:w="1134" w:type="dxa"/>
            <w:tcBorders>
              <w:top w:val="nil"/>
              <w:left w:val="nil"/>
              <w:bottom w:val="nil"/>
              <w:right w:val="nil"/>
            </w:tcBorders>
            <w:shd w:val="clear" w:color="auto" w:fill="auto"/>
            <w:noWrap/>
          </w:tcPr>
          <w:p w14:paraId="5ABA14E7"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.481</w:t>
            </w:r>
          </w:p>
        </w:tc>
        <w:tc>
          <w:tcPr>
            <w:tcW w:w="1559" w:type="dxa"/>
            <w:tcBorders>
              <w:top w:val="nil"/>
              <w:left w:val="nil"/>
              <w:bottom w:val="nil"/>
              <w:right w:val="nil"/>
            </w:tcBorders>
            <w:shd w:val="clear" w:color="auto" w:fill="auto"/>
            <w:noWrap/>
          </w:tcPr>
          <w:p w14:paraId="2FC0C919"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29C9D2E8" w14:textId="77777777" w:rsidTr="00FE45D7">
        <w:trPr>
          <w:trHeight w:val="72"/>
          <w:jc w:val="center"/>
        </w:trPr>
        <w:tc>
          <w:tcPr>
            <w:tcW w:w="1134" w:type="dxa"/>
            <w:tcBorders>
              <w:top w:val="nil"/>
              <w:left w:val="nil"/>
              <w:bottom w:val="nil"/>
              <w:right w:val="nil"/>
            </w:tcBorders>
            <w:shd w:val="clear" w:color="auto" w:fill="auto"/>
            <w:noWrap/>
            <w:hideMark/>
          </w:tcPr>
          <w:p w14:paraId="2EEC4B08"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 60</w:t>
            </w:r>
          </w:p>
        </w:tc>
        <w:tc>
          <w:tcPr>
            <w:tcW w:w="1276" w:type="dxa"/>
            <w:tcBorders>
              <w:top w:val="nil"/>
              <w:left w:val="nil"/>
              <w:bottom w:val="nil"/>
              <w:right w:val="nil"/>
            </w:tcBorders>
            <w:shd w:val="clear" w:color="auto" w:fill="auto"/>
            <w:noWrap/>
          </w:tcPr>
          <w:p w14:paraId="3A0736EA"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nil"/>
              <w:right w:val="nil"/>
            </w:tcBorders>
            <w:shd w:val="clear" w:color="auto" w:fill="auto"/>
            <w:noWrap/>
          </w:tcPr>
          <w:p w14:paraId="41D29403"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.666 (0.699, 3.966)</w:t>
            </w:r>
          </w:p>
        </w:tc>
        <w:tc>
          <w:tcPr>
            <w:tcW w:w="1842" w:type="dxa"/>
            <w:tcBorders>
              <w:top w:val="nil"/>
              <w:left w:val="nil"/>
              <w:bottom w:val="nil"/>
              <w:right w:val="nil"/>
            </w:tcBorders>
            <w:shd w:val="clear" w:color="auto" w:fill="auto"/>
            <w:noWrap/>
          </w:tcPr>
          <w:p w14:paraId="46850B3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.592 (0.622, 4.077)</w:t>
            </w:r>
          </w:p>
        </w:tc>
        <w:tc>
          <w:tcPr>
            <w:tcW w:w="1843" w:type="dxa"/>
            <w:tcBorders>
              <w:top w:val="nil"/>
              <w:left w:val="nil"/>
              <w:bottom w:val="nil"/>
              <w:right w:val="nil"/>
            </w:tcBorders>
            <w:shd w:val="clear" w:color="auto" w:fill="auto"/>
            <w:noWrap/>
          </w:tcPr>
          <w:p w14:paraId="790CD5F5"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.808 (0.531, 6.151)</w:t>
            </w:r>
          </w:p>
        </w:tc>
        <w:tc>
          <w:tcPr>
            <w:tcW w:w="1134" w:type="dxa"/>
            <w:tcBorders>
              <w:top w:val="nil"/>
              <w:left w:val="nil"/>
              <w:bottom w:val="nil"/>
              <w:right w:val="nil"/>
            </w:tcBorders>
            <w:shd w:val="clear" w:color="auto" w:fill="auto"/>
            <w:noWrap/>
          </w:tcPr>
          <w:p w14:paraId="7C791E0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.453</w:t>
            </w:r>
          </w:p>
        </w:tc>
        <w:tc>
          <w:tcPr>
            <w:tcW w:w="1559" w:type="dxa"/>
            <w:tcBorders>
              <w:top w:val="nil"/>
              <w:left w:val="nil"/>
              <w:bottom w:val="nil"/>
              <w:right w:val="nil"/>
            </w:tcBorders>
            <w:shd w:val="clear" w:color="auto" w:fill="auto"/>
            <w:noWrap/>
          </w:tcPr>
          <w:p w14:paraId="4D82B0EA"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4C9E5854" w14:textId="77777777" w:rsidTr="00FE45D7">
        <w:trPr>
          <w:trHeight w:val="72"/>
          <w:jc w:val="center"/>
        </w:trPr>
        <w:tc>
          <w:tcPr>
            <w:tcW w:w="1134" w:type="dxa"/>
            <w:tcBorders>
              <w:top w:val="nil"/>
              <w:left w:val="nil"/>
              <w:bottom w:val="nil"/>
              <w:right w:val="nil"/>
            </w:tcBorders>
            <w:shd w:val="clear" w:color="auto" w:fill="auto"/>
            <w:noWrap/>
          </w:tcPr>
          <w:p w14:paraId="3EACD636" w14:textId="77777777" w:rsidR="000A4C17" w:rsidRPr="00571A10" w:rsidRDefault="000A4C17" w:rsidP="00FE45D7">
            <w:pPr>
              <w:widowControl/>
              <w:ind w:firstLineChars="0" w:firstLine="0"/>
              <w:jc w:val="left"/>
              <w:rPr>
                <w:color w:val="000000" w:themeColor="text1"/>
                <w:sz w:val="18"/>
                <w:szCs w:val="18"/>
              </w:rPr>
            </w:pPr>
            <w:r>
              <w:rPr>
                <w:rFonts w:hint="eastAsia"/>
                <w:color w:val="000000" w:themeColor="text1"/>
                <w:sz w:val="18"/>
                <w:szCs w:val="18"/>
              </w:rPr>
              <w:t>S</w:t>
            </w:r>
            <w:r>
              <w:rPr>
                <w:color w:val="000000" w:themeColor="text1"/>
                <w:sz w:val="18"/>
                <w:szCs w:val="18"/>
              </w:rPr>
              <w:t>ex</w:t>
            </w:r>
          </w:p>
        </w:tc>
        <w:tc>
          <w:tcPr>
            <w:tcW w:w="1276" w:type="dxa"/>
            <w:tcBorders>
              <w:top w:val="nil"/>
              <w:left w:val="nil"/>
              <w:bottom w:val="nil"/>
              <w:right w:val="nil"/>
            </w:tcBorders>
            <w:shd w:val="clear" w:color="auto" w:fill="auto"/>
            <w:noWrap/>
          </w:tcPr>
          <w:p w14:paraId="07A2BDD9" w14:textId="77777777" w:rsidR="000A4C17" w:rsidRPr="00571A10" w:rsidRDefault="000A4C17" w:rsidP="00FE45D7">
            <w:pPr>
              <w:widowControl/>
              <w:ind w:firstLineChars="0" w:firstLine="0"/>
              <w:jc w:val="left"/>
              <w:rPr>
                <w:color w:val="000000" w:themeColor="text1"/>
                <w:sz w:val="18"/>
                <w:szCs w:val="18"/>
              </w:rPr>
            </w:pPr>
          </w:p>
        </w:tc>
        <w:tc>
          <w:tcPr>
            <w:tcW w:w="1985" w:type="dxa"/>
            <w:tcBorders>
              <w:top w:val="nil"/>
              <w:left w:val="nil"/>
              <w:bottom w:val="nil"/>
              <w:right w:val="nil"/>
            </w:tcBorders>
            <w:shd w:val="clear" w:color="auto" w:fill="auto"/>
            <w:noWrap/>
          </w:tcPr>
          <w:p w14:paraId="0959D459"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842" w:type="dxa"/>
            <w:tcBorders>
              <w:top w:val="nil"/>
              <w:left w:val="nil"/>
              <w:bottom w:val="nil"/>
              <w:right w:val="nil"/>
            </w:tcBorders>
            <w:shd w:val="clear" w:color="auto" w:fill="auto"/>
            <w:noWrap/>
          </w:tcPr>
          <w:p w14:paraId="56341BBE"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843" w:type="dxa"/>
            <w:tcBorders>
              <w:top w:val="nil"/>
              <w:left w:val="nil"/>
              <w:bottom w:val="nil"/>
              <w:right w:val="nil"/>
            </w:tcBorders>
            <w:shd w:val="clear" w:color="auto" w:fill="auto"/>
            <w:noWrap/>
          </w:tcPr>
          <w:p w14:paraId="281937D1"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134" w:type="dxa"/>
            <w:tcBorders>
              <w:top w:val="nil"/>
              <w:left w:val="nil"/>
              <w:bottom w:val="nil"/>
              <w:right w:val="nil"/>
            </w:tcBorders>
            <w:shd w:val="clear" w:color="auto" w:fill="auto"/>
            <w:noWrap/>
          </w:tcPr>
          <w:p w14:paraId="6A7F2710"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559" w:type="dxa"/>
            <w:tcBorders>
              <w:top w:val="nil"/>
              <w:left w:val="nil"/>
              <w:bottom w:val="nil"/>
              <w:right w:val="nil"/>
            </w:tcBorders>
            <w:shd w:val="clear" w:color="auto" w:fill="auto"/>
            <w:noWrap/>
          </w:tcPr>
          <w:p w14:paraId="2B0A7E5C"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.146</w:t>
            </w:r>
          </w:p>
        </w:tc>
      </w:tr>
      <w:tr w:rsidR="00FE45D7" w:rsidRPr="004D554C" w14:paraId="48CABB87" w14:textId="77777777" w:rsidTr="00FE45D7">
        <w:trPr>
          <w:trHeight w:val="72"/>
          <w:jc w:val="center"/>
        </w:trPr>
        <w:tc>
          <w:tcPr>
            <w:tcW w:w="1134" w:type="dxa"/>
            <w:tcBorders>
              <w:top w:val="nil"/>
              <w:left w:val="nil"/>
              <w:bottom w:val="nil"/>
              <w:right w:val="nil"/>
            </w:tcBorders>
            <w:shd w:val="clear" w:color="auto" w:fill="auto"/>
            <w:noWrap/>
          </w:tcPr>
          <w:p w14:paraId="71AF5E3D" w14:textId="77777777" w:rsidR="000A4C17" w:rsidRPr="00571A10" w:rsidRDefault="000A4C17" w:rsidP="00FE45D7">
            <w:pPr>
              <w:widowControl/>
              <w:ind w:firstLineChars="0" w:firstLine="0"/>
              <w:jc w:val="left"/>
              <w:rPr>
                <w:color w:val="000000" w:themeColor="text1"/>
                <w:sz w:val="18"/>
                <w:szCs w:val="18"/>
              </w:rPr>
            </w:pPr>
            <w:r w:rsidRPr="00571A10">
              <w:rPr>
                <w:rFonts w:hint="eastAsia"/>
                <w:color w:val="000000" w:themeColor="text1"/>
                <w:sz w:val="18"/>
                <w:szCs w:val="18"/>
              </w:rPr>
              <w:t xml:space="preserve"> </w:t>
            </w:r>
            <w:r w:rsidRPr="00571A10">
              <w:rPr>
                <w:color w:val="000000" w:themeColor="text1"/>
                <w:sz w:val="18"/>
                <w:szCs w:val="18"/>
              </w:rPr>
              <w:t xml:space="preserve"> Male</w:t>
            </w:r>
          </w:p>
        </w:tc>
        <w:tc>
          <w:tcPr>
            <w:tcW w:w="1276" w:type="dxa"/>
            <w:tcBorders>
              <w:top w:val="nil"/>
              <w:left w:val="nil"/>
              <w:bottom w:val="nil"/>
              <w:right w:val="nil"/>
            </w:tcBorders>
            <w:shd w:val="clear" w:color="auto" w:fill="auto"/>
            <w:noWrap/>
          </w:tcPr>
          <w:p w14:paraId="6FBF2E30" w14:textId="77777777" w:rsidR="000A4C17" w:rsidRPr="00571A10"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nil"/>
              <w:right w:val="nil"/>
            </w:tcBorders>
            <w:shd w:val="clear" w:color="auto" w:fill="auto"/>
            <w:noWrap/>
          </w:tcPr>
          <w:p w14:paraId="145BD429"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.417 (0.578, 3.476)</w:t>
            </w:r>
          </w:p>
        </w:tc>
        <w:tc>
          <w:tcPr>
            <w:tcW w:w="1842" w:type="dxa"/>
            <w:tcBorders>
              <w:top w:val="nil"/>
              <w:left w:val="nil"/>
              <w:bottom w:val="nil"/>
              <w:right w:val="nil"/>
            </w:tcBorders>
            <w:shd w:val="clear" w:color="auto" w:fill="auto"/>
            <w:noWrap/>
          </w:tcPr>
          <w:p w14:paraId="21E6F1F4"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.455 (0.526, 4.025)</w:t>
            </w:r>
          </w:p>
        </w:tc>
        <w:tc>
          <w:tcPr>
            <w:tcW w:w="1843" w:type="dxa"/>
            <w:tcBorders>
              <w:top w:val="nil"/>
              <w:left w:val="nil"/>
              <w:bottom w:val="nil"/>
              <w:right w:val="nil"/>
            </w:tcBorders>
            <w:shd w:val="clear" w:color="auto" w:fill="auto"/>
            <w:noWrap/>
          </w:tcPr>
          <w:p w14:paraId="33DCD4F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.168 (0.553, 8.507)</w:t>
            </w:r>
          </w:p>
        </w:tc>
        <w:tc>
          <w:tcPr>
            <w:tcW w:w="1134" w:type="dxa"/>
            <w:tcBorders>
              <w:top w:val="nil"/>
              <w:left w:val="nil"/>
              <w:bottom w:val="nil"/>
              <w:right w:val="nil"/>
            </w:tcBorders>
            <w:shd w:val="clear" w:color="auto" w:fill="auto"/>
            <w:noWrap/>
          </w:tcPr>
          <w:p w14:paraId="39E1D6FA"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.324</w:t>
            </w:r>
          </w:p>
        </w:tc>
        <w:tc>
          <w:tcPr>
            <w:tcW w:w="1559" w:type="dxa"/>
            <w:tcBorders>
              <w:top w:val="nil"/>
              <w:left w:val="nil"/>
              <w:bottom w:val="nil"/>
              <w:right w:val="nil"/>
            </w:tcBorders>
            <w:shd w:val="clear" w:color="auto" w:fill="auto"/>
            <w:noWrap/>
          </w:tcPr>
          <w:p w14:paraId="2800FBDB"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6FD859DD" w14:textId="77777777" w:rsidTr="00FE45D7">
        <w:trPr>
          <w:trHeight w:val="72"/>
          <w:jc w:val="center"/>
        </w:trPr>
        <w:tc>
          <w:tcPr>
            <w:tcW w:w="1134" w:type="dxa"/>
            <w:tcBorders>
              <w:top w:val="nil"/>
              <w:left w:val="nil"/>
              <w:bottom w:val="nil"/>
              <w:right w:val="nil"/>
            </w:tcBorders>
            <w:shd w:val="clear" w:color="auto" w:fill="auto"/>
            <w:noWrap/>
          </w:tcPr>
          <w:p w14:paraId="24890203" w14:textId="77777777" w:rsidR="000A4C17" w:rsidRPr="00571A10" w:rsidRDefault="000A4C17" w:rsidP="00FE45D7">
            <w:pPr>
              <w:widowControl/>
              <w:ind w:firstLineChars="0" w:firstLine="0"/>
              <w:jc w:val="left"/>
              <w:rPr>
                <w:color w:val="000000" w:themeColor="text1"/>
                <w:sz w:val="18"/>
                <w:szCs w:val="18"/>
              </w:rPr>
            </w:pPr>
            <w:r w:rsidRPr="00571A10">
              <w:rPr>
                <w:rFonts w:hint="eastAsia"/>
                <w:color w:val="000000" w:themeColor="text1"/>
                <w:sz w:val="18"/>
                <w:szCs w:val="18"/>
              </w:rPr>
              <w:t xml:space="preserve"> </w:t>
            </w:r>
            <w:r w:rsidRPr="00571A10">
              <w:rPr>
                <w:color w:val="000000" w:themeColor="text1"/>
                <w:sz w:val="18"/>
                <w:szCs w:val="18"/>
              </w:rPr>
              <w:t xml:space="preserve"> Female</w:t>
            </w:r>
          </w:p>
        </w:tc>
        <w:tc>
          <w:tcPr>
            <w:tcW w:w="1276" w:type="dxa"/>
            <w:tcBorders>
              <w:top w:val="nil"/>
              <w:left w:val="nil"/>
              <w:bottom w:val="nil"/>
              <w:right w:val="nil"/>
            </w:tcBorders>
            <w:shd w:val="clear" w:color="auto" w:fill="auto"/>
            <w:noWrap/>
          </w:tcPr>
          <w:p w14:paraId="371EEA02" w14:textId="77777777" w:rsidR="000A4C17" w:rsidRPr="00571A10"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nil"/>
              <w:right w:val="nil"/>
            </w:tcBorders>
            <w:shd w:val="clear" w:color="auto" w:fill="auto"/>
            <w:noWrap/>
          </w:tcPr>
          <w:p w14:paraId="38041C0E"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.892 (0.437, 1.821)</w:t>
            </w:r>
          </w:p>
        </w:tc>
        <w:tc>
          <w:tcPr>
            <w:tcW w:w="1842" w:type="dxa"/>
            <w:tcBorders>
              <w:top w:val="nil"/>
              <w:left w:val="nil"/>
              <w:bottom w:val="nil"/>
              <w:right w:val="nil"/>
            </w:tcBorders>
            <w:shd w:val="clear" w:color="auto" w:fill="auto"/>
            <w:noWrap/>
          </w:tcPr>
          <w:p w14:paraId="10B509F3"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.946 (0.374, 2.391)</w:t>
            </w:r>
          </w:p>
        </w:tc>
        <w:tc>
          <w:tcPr>
            <w:tcW w:w="1843" w:type="dxa"/>
            <w:tcBorders>
              <w:top w:val="nil"/>
              <w:left w:val="nil"/>
              <w:bottom w:val="nil"/>
              <w:right w:val="nil"/>
            </w:tcBorders>
            <w:shd w:val="clear" w:color="auto" w:fill="auto"/>
            <w:noWrap/>
          </w:tcPr>
          <w:p w14:paraId="0C4B5FF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.374 (0.404, 4.670)</w:t>
            </w:r>
          </w:p>
        </w:tc>
        <w:tc>
          <w:tcPr>
            <w:tcW w:w="1134" w:type="dxa"/>
            <w:tcBorders>
              <w:top w:val="nil"/>
              <w:left w:val="nil"/>
              <w:bottom w:val="nil"/>
              <w:right w:val="nil"/>
            </w:tcBorders>
            <w:shd w:val="clear" w:color="auto" w:fill="auto"/>
            <w:noWrap/>
          </w:tcPr>
          <w:p w14:paraId="42ADFC92"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.621</w:t>
            </w:r>
          </w:p>
        </w:tc>
        <w:tc>
          <w:tcPr>
            <w:tcW w:w="1559" w:type="dxa"/>
            <w:tcBorders>
              <w:top w:val="nil"/>
              <w:left w:val="nil"/>
              <w:bottom w:val="nil"/>
              <w:right w:val="nil"/>
            </w:tcBorders>
            <w:shd w:val="clear" w:color="auto" w:fill="auto"/>
            <w:noWrap/>
          </w:tcPr>
          <w:p w14:paraId="27BF4575"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648DF16B" w14:textId="77777777" w:rsidTr="00FE45D7">
        <w:trPr>
          <w:trHeight w:val="72"/>
          <w:jc w:val="center"/>
        </w:trPr>
        <w:tc>
          <w:tcPr>
            <w:tcW w:w="2410" w:type="dxa"/>
            <w:gridSpan w:val="2"/>
            <w:tcBorders>
              <w:top w:val="nil"/>
              <w:left w:val="nil"/>
              <w:bottom w:val="nil"/>
              <w:right w:val="nil"/>
            </w:tcBorders>
            <w:shd w:val="clear" w:color="auto" w:fill="auto"/>
            <w:noWrap/>
            <w:hideMark/>
          </w:tcPr>
          <w:p w14:paraId="59FC749C"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Hypertension</w:t>
            </w:r>
          </w:p>
        </w:tc>
        <w:tc>
          <w:tcPr>
            <w:tcW w:w="1985" w:type="dxa"/>
            <w:tcBorders>
              <w:top w:val="nil"/>
              <w:left w:val="nil"/>
              <w:bottom w:val="nil"/>
              <w:right w:val="nil"/>
            </w:tcBorders>
            <w:shd w:val="clear" w:color="auto" w:fill="auto"/>
            <w:noWrap/>
          </w:tcPr>
          <w:p w14:paraId="4512724B"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842" w:type="dxa"/>
            <w:tcBorders>
              <w:top w:val="nil"/>
              <w:left w:val="nil"/>
              <w:bottom w:val="nil"/>
              <w:right w:val="nil"/>
            </w:tcBorders>
            <w:shd w:val="clear" w:color="auto" w:fill="auto"/>
            <w:noWrap/>
          </w:tcPr>
          <w:p w14:paraId="6FB7771E"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843" w:type="dxa"/>
            <w:tcBorders>
              <w:top w:val="nil"/>
              <w:left w:val="nil"/>
              <w:bottom w:val="nil"/>
              <w:right w:val="nil"/>
            </w:tcBorders>
            <w:shd w:val="clear" w:color="auto" w:fill="auto"/>
            <w:noWrap/>
          </w:tcPr>
          <w:p w14:paraId="6C61ABDD"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134" w:type="dxa"/>
            <w:tcBorders>
              <w:top w:val="nil"/>
              <w:left w:val="nil"/>
              <w:bottom w:val="nil"/>
              <w:right w:val="nil"/>
            </w:tcBorders>
            <w:shd w:val="clear" w:color="auto" w:fill="auto"/>
            <w:noWrap/>
          </w:tcPr>
          <w:p w14:paraId="7A0B21C3"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559" w:type="dxa"/>
            <w:tcBorders>
              <w:top w:val="nil"/>
              <w:left w:val="nil"/>
              <w:bottom w:val="nil"/>
              <w:right w:val="nil"/>
            </w:tcBorders>
            <w:shd w:val="clear" w:color="auto" w:fill="auto"/>
            <w:noWrap/>
          </w:tcPr>
          <w:p w14:paraId="181B2603"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.175</w:t>
            </w:r>
          </w:p>
        </w:tc>
      </w:tr>
      <w:tr w:rsidR="00FE45D7" w:rsidRPr="004D554C" w14:paraId="07D7381C" w14:textId="77777777" w:rsidTr="00FE45D7">
        <w:trPr>
          <w:trHeight w:val="72"/>
          <w:jc w:val="center"/>
        </w:trPr>
        <w:tc>
          <w:tcPr>
            <w:tcW w:w="1134" w:type="dxa"/>
            <w:tcBorders>
              <w:top w:val="nil"/>
              <w:left w:val="nil"/>
              <w:bottom w:val="nil"/>
              <w:right w:val="nil"/>
            </w:tcBorders>
            <w:shd w:val="clear" w:color="auto" w:fill="auto"/>
            <w:noWrap/>
            <w:hideMark/>
          </w:tcPr>
          <w:p w14:paraId="347375C8"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No</w:t>
            </w:r>
          </w:p>
        </w:tc>
        <w:tc>
          <w:tcPr>
            <w:tcW w:w="1276" w:type="dxa"/>
            <w:tcBorders>
              <w:top w:val="nil"/>
              <w:left w:val="nil"/>
              <w:bottom w:val="nil"/>
              <w:right w:val="nil"/>
            </w:tcBorders>
            <w:shd w:val="clear" w:color="auto" w:fill="auto"/>
            <w:noWrap/>
          </w:tcPr>
          <w:p w14:paraId="4C7A405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nil"/>
              <w:right w:val="nil"/>
            </w:tcBorders>
            <w:shd w:val="clear" w:color="auto" w:fill="auto"/>
            <w:noWrap/>
          </w:tcPr>
          <w:p w14:paraId="090221E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.620 (0.273, 1.406)</w:t>
            </w:r>
          </w:p>
        </w:tc>
        <w:tc>
          <w:tcPr>
            <w:tcW w:w="1842" w:type="dxa"/>
            <w:tcBorders>
              <w:top w:val="nil"/>
              <w:left w:val="nil"/>
              <w:bottom w:val="nil"/>
              <w:right w:val="nil"/>
            </w:tcBorders>
            <w:shd w:val="clear" w:color="auto" w:fill="auto"/>
            <w:noWrap/>
          </w:tcPr>
          <w:p w14:paraId="31DBFA95"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.808 (0.297, 2.200)</w:t>
            </w:r>
          </w:p>
        </w:tc>
        <w:tc>
          <w:tcPr>
            <w:tcW w:w="1843" w:type="dxa"/>
            <w:tcBorders>
              <w:top w:val="nil"/>
              <w:left w:val="nil"/>
              <w:bottom w:val="nil"/>
              <w:right w:val="nil"/>
            </w:tcBorders>
            <w:shd w:val="clear" w:color="auto" w:fill="auto"/>
            <w:noWrap/>
          </w:tcPr>
          <w:p w14:paraId="5F28E12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.854 (0.209, 3.490)</w:t>
            </w:r>
          </w:p>
        </w:tc>
        <w:tc>
          <w:tcPr>
            <w:tcW w:w="1134" w:type="dxa"/>
            <w:tcBorders>
              <w:top w:val="nil"/>
              <w:left w:val="nil"/>
              <w:bottom w:val="nil"/>
              <w:right w:val="nil"/>
            </w:tcBorders>
            <w:shd w:val="clear" w:color="auto" w:fill="auto"/>
            <w:noWrap/>
          </w:tcPr>
          <w:p w14:paraId="3E5333E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.989</w:t>
            </w:r>
          </w:p>
        </w:tc>
        <w:tc>
          <w:tcPr>
            <w:tcW w:w="1559" w:type="dxa"/>
            <w:tcBorders>
              <w:top w:val="nil"/>
              <w:left w:val="nil"/>
              <w:bottom w:val="nil"/>
              <w:right w:val="nil"/>
            </w:tcBorders>
            <w:shd w:val="clear" w:color="auto" w:fill="auto"/>
            <w:noWrap/>
          </w:tcPr>
          <w:p w14:paraId="18FB9D88"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6FD73902" w14:textId="77777777" w:rsidTr="00FE45D7">
        <w:trPr>
          <w:trHeight w:val="72"/>
          <w:jc w:val="center"/>
        </w:trPr>
        <w:tc>
          <w:tcPr>
            <w:tcW w:w="1134" w:type="dxa"/>
            <w:tcBorders>
              <w:top w:val="nil"/>
              <w:left w:val="nil"/>
              <w:bottom w:val="nil"/>
              <w:right w:val="nil"/>
            </w:tcBorders>
            <w:shd w:val="clear" w:color="auto" w:fill="auto"/>
            <w:noWrap/>
            <w:hideMark/>
          </w:tcPr>
          <w:p w14:paraId="66904B82"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Yes</w:t>
            </w:r>
          </w:p>
        </w:tc>
        <w:tc>
          <w:tcPr>
            <w:tcW w:w="1276" w:type="dxa"/>
            <w:tcBorders>
              <w:top w:val="nil"/>
              <w:left w:val="nil"/>
              <w:bottom w:val="nil"/>
              <w:right w:val="nil"/>
            </w:tcBorders>
            <w:shd w:val="clear" w:color="auto" w:fill="auto"/>
            <w:noWrap/>
          </w:tcPr>
          <w:p w14:paraId="48ADA30D"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nil"/>
              <w:right w:val="nil"/>
            </w:tcBorders>
            <w:shd w:val="clear" w:color="auto" w:fill="auto"/>
            <w:noWrap/>
          </w:tcPr>
          <w:p w14:paraId="485507F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.416 (0.658, 3.045)</w:t>
            </w:r>
          </w:p>
        </w:tc>
        <w:tc>
          <w:tcPr>
            <w:tcW w:w="1842" w:type="dxa"/>
            <w:tcBorders>
              <w:top w:val="nil"/>
              <w:left w:val="nil"/>
              <w:bottom w:val="nil"/>
              <w:right w:val="nil"/>
            </w:tcBorders>
            <w:shd w:val="clear" w:color="auto" w:fill="auto"/>
            <w:noWrap/>
          </w:tcPr>
          <w:p w14:paraId="0120155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.486 (0.614, 3.594)</w:t>
            </w:r>
          </w:p>
        </w:tc>
        <w:tc>
          <w:tcPr>
            <w:tcW w:w="1843" w:type="dxa"/>
            <w:tcBorders>
              <w:top w:val="nil"/>
              <w:left w:val="nil"/>
              <w:bottom w:val="nil"/>
              <w:right w:val="nil"/>
            </w:tcBorders>
            <w:shd w:val="clear" w:color="auto" w:fill="auto"/>
            <w:noWrap/>
          </w:tcPr>
          <w:p w14:paraId="46E0107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.290 (0.715, 7.337)</w:t>
            </w:r>
          </w:p>
        </w:tc>
        <w:tc>
          <w:tcPr>
            <w:tcW w:w="1134" w:type="dxa"/>
            <w:tcBorders>
              <w:top w:val="nil"/>
              <w:left w:val="nil"/>
              <w:bottom w:val="nil"/>
              <w:right w:val="nil"/>
            </w:tcBorders>
            <w:shd w:val="clear" w:color="auto" w:fill="auto"/>
            <w:noWrap/>
          </w:tcPr>
          <w:p w14:paraId="1CE54961"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.201</w:t>
            </w:r>
          </w:p>
        </w:tc>
        <w:tc>
          <w:tcPr>
            <w:tcW w:w="1559" w:type="dxa"/>
            <w:tcBorders>
              <w:top w:val="nil"/>
              <w:left w:val="nil"/>
              <w:bottom w:val="nil"/>
              <w:right w:val="nil"/>
            </w:tcBorders>
            <w:shd w:val="clear" w:color="auto" w:fill="auto"/>
            <w:noWrap/>
          </w:tcPr>
          <w:p w14:paraId="233CD57F"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46AA30B2" w14:textId="77777777" w:rsidTr="00FE45D7">
        <w:trPr>
          <w:trHeight w:val="72"/>
          <w:jc w:val="center"/>
        </w:trPr>
        <w:tc>
          <w:tcPr>
            <w:tcW w:w="1134" w:type="dxa"/>
            <w:tcBorders>
              <w:top w:val="nil"/>
              <w:left w:val="nil"/>
              <w:bottom w:val="nil"/>
              <w:right w:val="nil"/>
            </w:tcBorders>
            <w:shd w:val="clear" w:color="auto" w:fill="auto"/>
            <w:noWrap/>
            <w:hideMark/>
          </w:tcPr>
          <w:p w14:paraId="2EB2F3B2"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DM</w:t>
            </w:r>
          </w:p>
        </w:tc>
        <w:tc>
          <w:tcPr>
            <w:tcW w:w="1276" w:type="dxa"/>
            <w:tcBorders>
              <w:top w:val="nil"/>
              <w:left w:val="nil"/>
              <w:bottom w:val="nil"/>
              <w:right w:val="nil"/>
            </w:tcBorders>
            <w:shd w:val="clear" w:color="auto" w:fill="auto"/>
            <w:noWrap/>
          </w:tcPr>
          <w:p w14:paraId="223BB1C8"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985" w:type="dxa"/>
            <w:tcBorders>
              <w:top w:val="nil"/>
              <w:left w:val="nil"/>
              <w:bottom w:val="nil"/>
              <w:right w:val="nil"/>
            </w:tcBorders>
            <w:shd w:val="clear" w:color="auto" w:fill="auto"/>
            <w:noWrap/>
          </w:tcPr>
          <w:p w14:paraId="67200F62"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842" w:type="dxa"/>
            <w:tcBorders>
              <w:top w:val="nil"/>
              <w:left w:val="nil"/>
              <w:bottom w:val="nil"/>
              <w:right w:val="nil"/>
            </w:tcBorders>
            <w:shd w:val="clear" w:color="auto" w:fill="auto"/>
            <w:noWrap/>
          </w:tcPr>
          <w:p w14:paraId="53FB189D"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843" w:type="dxa"/>
            <w:tcBorders>
              <w:top w:val="nil"/>
              <w:left w:val="nil"/>
              <w:bottom w:val="nil"/>
              <w:right w:val="nil"/>
            </w:tcBorders>
            <w:shd w:val="clear" w:color="auto" w:fill="auto"/>
            <w:noWrap/>
          </w:tcPr>
          <w:p w14:paraId="62EC1C18"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134" w:type="dxa"/>
            <w:tcBorders>
              <w:top w:val="nil"/>
              <w:left w:val="nil"/>
              <w:bottom w:val="nil"/>
              <w:right w:val="nil"/>
            </w:tcBorders>
            <w:shd w:val="clear" w:color="auto" w:fill="auto"/>
            <w:noWrap/>
          </w:tcPr>
          <w:p w14:paraId="16FEB57D"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559" w:type="dxa"/>
            <w:tcBorders>
              <w:top w:val="nil"/>
              <w:left w:val="nil"/>
              <w:bottom w:val="nil"/>
              <w:right w:val="nil"/>
            </w:tcBorders>
            <w:shd w:val="clear" w:color="auto" w:fill="auto"/>
            <w:noWrap/>
          </w:tcPr>
          <w:p w14:paraId="44853E0C"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.025</w:t>
            </w:r>
          </w:p>
        </w:tc>
      </w:tr>
      <w:tr w:rsidR="00FE45D7" w:rsidRPr="004D554C" w14:paraId="34DC745F" w14:textId="77777777" w:rsidTr="00FE45D7">
        <w:trPr>
          <w:trHeight w:val="72"/>
          <w:jc w:val="center"/>
        </w:trPr>
        <w:tc>
          <w:tcPr>
            <w:tcW w:w="1134" w:type="dxa"/>
            <w:tcBorders>
              <w:top w:val="nil"/>
              <w:left w:val="nil"/>
              <w:right w:val="nil"/>
            </w:tcBorders>
            <w:shd w:val="clear" w:color="auto" w:fill="auto"/>
            <w:noWrap/>
            <w:hideMark/>
          </w:tcPr>
          <w:p w14:paraId="0A1AEA71"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No</w:t>
            </w:r>
          </w:p>
        </w:tc>
        <w:tc>
          <w:tcPr>
            <w:tcW w:w="1276" w:type="dxa"/>
            <w:tcBorders>
              <w:top w:val="nil"/>
              <w:left w:val="nil"/>
              <w:right w:val="nil"/>
            </w:tcBorders>
            <w:shd w:val="clear" w:color="auto" w:fill="auto"/>
            <w:noWrap/>
          </w:tcPr>
          <w:p w14:paraId="45A0B95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right w:val="nil"/>
            </w:tcBorders>
            <w:shd w:val="clear" w:color="auto" w:fill="auto"/>
            <w:noWrap/>
          </w:tcPr>
          <w:p w14:paraId="41F3BCC3"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.896 (0.490, 1.637)</w:t>
            </w:r>
          </w:p>
        </w:tc>
        <w:tc>
          <w:tcPr>
            <w:tcW w:w="1842" w:type="dxa"/>
            <w:tcBorders>
              <w:top w:val="nil"/>
              <w:left w:val="nil"/>
              <w:right w:val="nil"/>
            </w:tcBorders>
            <w:shd w:val="clear" w:color="auto" w:fill="auto"/>
            <w:noWrap/>
          </w:tcPr>
          <w:p w14:paraId="3E9D637A"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.478 (0.709, 3.081)</w:t>
            </w:r>
          </w:p>
        </w:tc>
        <w:tc>
          <w:tcPr>
            <w:tcW w:w="1843" w:type="dxa"/>
            <w:tcBorders>
              <w:top w:val="nil"/>
              <w:left w:val="nil"/>
              <w:right w:val="nil"/>
            </w:tcBorders>
            <w:shd w:val="clear" w:color="auto" w:fill="auto"/>
            <w:noWrap/>
          </w:tcPr>
          <w:p w14:paraId="36FE029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.680 (0.633, 4.459)</w:t>
            </w:r>
          </w:p>
        </w:tc>
        <w:tc>
          <w:tcPr>
            <w:tcW w:w="1134" w:type="dxa"/>
            <w:tcBorders>
              <w:top w:val="nil"/>
              <w:left w:val="nil"/>
              <w:right w:val="nil"/>
            </w:tcBorders>
            <w:shd w:val="clear" w:color="auto" w:fill="auto"/>
            <w:noWrap/>
          </w:tcPr>
          <w:p w14:paraId="49B6D27E"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.180</w:t>
            </w:r>
          </w:p>
        </w:tc>
        <w:tc>
          <w:tcPr>
            <w:tcW w:w="1559" w:type="dxa"/>
            <w:tcBorders>
              <w:top w:val="nil"/>
              <w:left w:val="nil"/>
              <w:right w:val="nil"/>
            </w:tcBorders>
            <w:shd w:val="clear" w:color="auto" w:fill="auto"/>
            <w:noWrap/>
          </w:tcPr>
          <w:p w14:paraId="05B611FB"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1080F4A7" w14:textId="77777777" w:rsidTr="00FE45D7">
        <w:trPr>
          <w:trHeight w:val="72"/>
          <w:jc w:val="center"/>
        </w:trPr>
        <w:tc>
          <w:tcPr>
            <w:tcW w:w="1134" w:type="dxa"/>
            <w:tcBorders>
              <w:top w:val="nil"/>
              <w:left w:val="nil"/>
              <w:bottom w:val="single" w:sz="4" w:space="0" w:color="auto"/>
              <w:right w:val="nil"/>
            </w:tcBorders>
            <w:shd w:val="clear" w:color="auto" w:fill="auto"/>
            <w:noWrap/>
            <w:hideMark/>
          </w:tcPr>
          <w:p w14:paraId="08691E1B"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Yes</w:t>
            </w:r>
          </w:p>
        </w:tc>
        <w:tc>
          <w:tcPr>
            <w:tcW w:w="1276" w:type="dxa"/>
            <w:tcBorders>
              <w:top w:val="nil"/>
              <w:left w:val="nil"/>
              <w:bottom w:val="single" w:sz="4" w:space="0" w:color="auto"/>
              <w:right w:val="nil"/>
            </w:tcBorders>
            <w:shd w:val="clear" w:color="auto" w:fill="auto"/>
            <w:noWrap/>
          </w:tcPr>
          <w:p w14:paraId="43B4B12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85" w:type="dxa"/>
            <w:tcBorders>
              <w:top w:val="nil"/>
              <w:left w:val="nil"/>
              <w:bottom w:val="single" w:sz="4" w:space="0" w:color="auto"/>
              <w:right w:val="nil"/>
            </w:tcBorders>
            <w:shd w:val="clear" w:color="auto" w:fill="auto"/>
            <w:noWrap/>
          </w:tcPr>
          <w:p w14:paraId="05FBDEC3"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.491 (0.351, 6.342)</w:t>
            </w:r>
          </w:p>
        </w:tc>
        <w:tc>
          <w:tcPr>
            <w:tcW w:w="1842" w:type="dxa"/>
            <w:tcBorders>
              <w:top w:val="nil"/>
              <w:left w:val="nil"/>
              <w:bottom w:val="single" w:sz="4" w:space="0" w:color="auto"/>
              <w:right w:val="nil"/>
            </w:tcBorders>
            <w:shd w:val="clear" w:color="auto" w:fill="auto"/>
            <w:noWrap/>
          </w:tcPr>
          <w:p w14:paraId="2A9D92E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.723 (0.140, 3.721)</w:t>
            </w:r>
          </w:p>
        </w:tc>
        <w:tc>
          <w:tcPr>
            <w:tcW w:w="1843" w:type="dxa"/>
            <w:tcBorders>
              <w:top w:val="nil"/>
              <w:left w:val="nil"/>
              <w:bottom w:val="single" w:sz="4" w:space="0" w:color="auto"/>
              <w:right w:val="nil"/>
            </w:tcBorders>
            <w:shd w:val="clear" w:color="auto" w:fill="auto"/>
            <w:noWrap/>
          </w:tcPr>
          <w:p w14:paraId="7A19FE0F"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.243 (0.134, 11.535)</w:t>
            </w:r>
          </w:p>
        </w:tc>
        <w:tc>
          <w:tcPr>
            <w:tcW w:w="1134" w:type="dxa"/>
            <w:tcBorders>
              <w:top w:val="nil"/>
              <w:left w:val="nil"/>
              <w:bottom w:val="single" w:sz="4" w:space="0" w:color="auto"/>
              <w:right w:val="nil"/>
            </w:tcBorders>
            <w:shd w:val="clear" w:color="auto" w:fill="auto"/>
            <w:noWrap/>
          </w:tcPr>
          <w:p w14:paraId="52348A99"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.699</w:t>
            </w:r>
          </w:p>
        </w:tc>
        <w:tc>
          <w:tcPr>
            <w:tcW w:w="1559" w:type="dxa"/>
            <w:tcBorders>
              <w:top w:val="nil"/>
              <w:left w:val="nil"/>
              <w:bottom w:val="single" w:sz="4" w:space="0" w:color="auto"/>
              <w:right w:val="nil"/>
            </w:tcBorders>
            <w:shd w:val="clear" w:color="auto" w:fill="auto"/>
            <w:noWrap/>
          </w:tcPr>
          <w:p w14:paraId="44B5E0E1" w14:textId="77777777" w:rsidR="000A4C17" w:rsidRPr="00E07011" w:rsidRDefault="000A4C17" w:rsidP="00FE45D7">
            <w:pPr>
              <w:widowControl/>
              <w:ind w:firstLineChars="0" w:firstLine="0"/>
              <w:jc w:val="left"/>
              <w:rPr>
                <w:rFonts w:eastAsia="等线"/>
                <w:color w:val="000000" w:themeColor="text1"/>
                <w:kern w:val="0"/>
                <w:sz w:val="18"/>
                <w:szCs w:val="18"/>
              </w:rPr>
            </w:pPr>
          </w:p>
        </w:tc>
      </w:tr>
    </w:tbl>
    <w:p w14:paraId="3E366723" w14:textId="77777777" w:rsidR="000A4C17" w:rsidRPr="00203BA6" w:rsidRDefault="000A4C17" w:rsidP="00FE45D7">
      <w:pPr>
        <w:pStyle w:val="a5"/>
      </w:pPr>
      <w:r w:rsidRPr="00203BA6">
        <w:lastRenderedPageBreak/>
        <w:t xml:space="preserve">Abbreviations: </w:t>
      </w:r>
      <w:r w:rsidRPr="00D04DFA">
        <w:t>ABSI, a body shape index;</w:t>
      </w:r>
      <w:r>
        <w:t xml:space="preserve"> </w:t>
      </w:r>
      <w:r w:rsidRPr="00203BA6">
        <w:t xml:space="preserve">AAC, abdominal aortic calcification; </w:t>
      </w:r>
      <w:r>
        <w:t xml:space="preserve">DM, </w:t>
      </w:r>
      <w:r w:rsidRPr="00D04DFA">
        <w:t>diabetes mellitus</w:t>
      </w:r>
      <w:r>
        <w:t xml:space="preserve">; </w:t>
      </w:r>
      <w:r w:rsidRPr="00B714D7">
        <w:t>Q1</w:t>
      </w:r>
      <w:r>
        <w:t xml:space="preserve">, </w:t>
      </w:r>
      <w:r w:rsidRPr="00B714D7">
        <w:t>0.068–0.080; Q2</w:t>
      </w:r>
      <w:r>
        <w:t xml:space="preserve">, </w:t>
      </w:r>
      <w:r w:rsidRPr="00B714D7">
        <w:t>0.081–0.083; Q3</w:t>
      </w:r>
      <w:r>
        <w:t xml:space="preserve">, </w:t>
      </w:r>
      <w:r w:rsidRPr="00B714D7">
        <w:t>0.084–0.086; Q4</w:t>
      </w:r>
      <w:r>
        <w:t xml:space="preserve">, </w:t>
      </w:r>
      <w:r w:rsidRPr="00B714D7">
        <w:t>0.087–0.108</w:t>
      </w:r>
      <w:r>
        <w:rPr>
          <w:rFonts w:hint="eastAsia"/>
        </w:rPr>
        <w:t>;</w:t>
      </w:r>
      <w:r>
        <w:t xml:space="preserve"> </w:t>
      </w:r>
      <w:r w:rsidRPr="00203BA6">
        <w:t>OR, odd ratio; CI, confidence interval; Analysis was adjusted for</w:t>
      </w:r>
      <w:r w:rsidRPr="00203BA6">
        <w:rPr>
          <w:rFonts w:hint="eastAsia"/>
        </w:rPr>
        <w:t xml:space="preserve"> </w:t>
      </w:r>
      <w:r w:rsidRPr="00D04DFA">
        <w:t>age, sex</w:t>
      </w:r>
      <w:r>
        <w:t>,</w:t>
      </w:r>
      <w:r w:rsidRPr="00D04DFA">
        <w:t xml:space="preserve"> race/ethnicity, education level, marital status, family poverty-income ratio, hypertension, </w:t>
      </w:r>
      <w:r>
        <w:t>DM</w:t>
      </w:r>
      <w:r w:rsidRPr="00D04DFA">
        <w:t>, smoker, alcohol user</w:t>
      </w:r>
      <w:r>
        <w:t>,</w:t>
      </w:r>
      <w:r w:rsidRPr="00D04DFA">
        <w:t xml:space="preserve"> coronary heart disease, congestive heart failure, angina pectoris, heart attack, and stroke, systolic blood pressure, diastolic blood pressure, mean energy intake, dietary calcium intake, dietary phosphorus intake, hemoglobin, fast glucose, fast insulin, glycohemoglobin, alkaline phosphatase, total bilirubin, serum phosphorus, and calcium, total cholesterol, triglyceride, high-density lipoprotein-cholesterol, blood urea nitrogen, uric acid, serum creatinine, estimated glomerular filtration rate.</w:t>
      </w:r>
    </w:p>
    <w:p w14:paraId="57FC8B48" w14:textId="4FFCD6F9" w:rsidR="00634331" w:rsidRDefault="00FE45D7" w:rsidP="00FE45D7">
      <w:pPr>
        <w:pStyle w:val="a4"/>
        <w:spacing w:line="240" w:lineRule="auto"/>
      </w:pPr>
      <w:r w:rsidRPr="004A4CD1">
        <w:rPr>
          <w:bCs/>
        </w:rPr>
        <w:t xml:space="preserve">Supplementary Table </w:t>
      </w:r>
      <w:r>
        <w:rPr>
          <w:bCs/>
        </w:rPr>
        <w:t>2</w:t>
      </w:r>
      <w:r w:rsidRPr="00BF634B">
        <w:rPr>
          <w:bCs/>
        </w:rPr>
        <w:t xml:space="preserve">. </w:t>
      </w:r>
      <w:r w:rsidRPr="00BF634B">
        <w:t xml:space="preserve">Subgroups analysis for the associations of </w:t>
      </w:r>
      <w:r>
        <w:t>BRI</w:t>
      </w:r>
      <w:r w:rsidRPr="00BF634B">
        <w:t xml:space="preserve"> with the prevalence of AAC</w:t>
      </w:r>
    </w:p>
    <w:tbl>
      <w:tblPr>
        <w:tblW w:w="11473" w:type="dxa"/>
        <w:jc w:val="center"/>
        <w:tblLook w:val="04A0" w:firstRow="1" w:lastRow="0" w:firstColumn="1" w:lastColumn="0" w:noHBand="0" w:noVBand="1"/>
      </w:tblPr>
      <w:tblGrid>
        <w:gridCol w:w="1933"/>
        <w:gridCol w:w="1246"/>
        <w:gridCol w:w="1932"/>
        <w:gridCol w:w="1795"/>
        <w:gridCol w:w="1932"/>
        <w:gridCol w:w="1085"/>
        <w:gridCol w:w="1550"/>
      </w:tblGrid>
      <w:tr w:rsidR="00FE45D7" w:rsidRPr="003326AB" w14:paraId="3147C111" w14:textId="77777777" w:rsidTr="00FE45D7">
        <w:trPr>
          <w:trHeight w:val="192"/>
          <w:jc w:val="center"/>
        </w:trPr>
        <w:tc>
          <w:tcPr>
            <w:tcW w:w="1933" w:type="dxa"/>
            <w:tcBorders>
              <w:top w:val="single" w:sz="4" w:space="0" w:color="auto"/>
              <w:left w:val="nil"/>
              <w:bottom w:val="nil"/>
              <w:right w:val="nil"/>
            </w:tcBorders>
            <w:shd w:val="clear" w:color="auto" w:fill="auto"/>
            <w:noWrap/>
            <w:hideMark/>
          </w:tcPr>
          <w:p w14:paraId="6AC2500B"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246" w:type="dxa"/>
            <w:tcBorders>
              <w:top w:val="single" w:sz="4" w:space="0" w:color="auto"/>
              <w:left w:val="nil"/>
              <w:bottom w:val="nil"/>
              <w:right w:val="nil"/>
            </w:tcBorders>
            <w:shd w:val="clear" w:color="auto" w:fill="auto"/>
            <w:noWrap/>
            <w:hideMark/>
          </w:tcPr>
          <w:p w14:paraId="3B85B526"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Q1</w:t>
            </w:r>
          </w:p>
        </w:tc>
        <w:tc>
          <w:tcPr>
            <w:tcW w:w="1932" w:type="dxa"/>
            <w:tcBorders>
              <w:top w:val="single" w:sz="4" w:space="0" w:color="auto"/>
              <w:left w:val="nil"/>
              <w:bottom w:val="nil"/>
              <w:right w:val="nil"/>
            </w:tcBorders>
            <w:shd w:val="clear" w:color="auto" w:fill="auto"/>
            <w:noWrap/>
            <w:hideMark/>
          </w:tcPr>
          <w:p w14:paraId="13835603"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Q2</w:t>
            </w:r>
          </w:p>
        </w:tc>
        <w:tc>
          <w:tcPr>
            <w:tcW w:w="1795" w:type="dxa"/>
            <w:tcBorders>
              <w:top w:val="single" w:sz="4" w:space="0" w:color="auto"/>
              <w:left w:val="nil"/>
              <w:bottom w:val="nil"/>
              <w:right w:val="nil"/>
            </w:tcBorders>
            <w:shd w:val="clear" w:color="auto" w:fill="auto"/>
            <w:noWrap/>
            <w:hideMark/>
          </w:tcPr>
          <w:p w14:paraId="30877773"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Q3</w:t>
            </w:r>
          </w:p>
        </w:tc>
        <w:tc>
          <w:tcPr>
            <w:tcW w:w="1932" w:type="dxa"/>
            <w:tcBorders>
              <w:top w:val="single" w:sz="4" w:space="0" w:color="auto"/>
              <w:left w:val="nil"/>
              <w:bottom w:val="nil"/>
              <w:right w:val="nil"/>
            </w:tcBorders>
            <w:shd w:val="clear" w:color="auto" w:fill="auto"/>
            <w:noWrap/>
            <w:hideMark/>
          </w:tcPr>
          <w:p w14:paraId="57FE3FC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Q4</w:t>
            </w:r>
          </w:p>
        </w:tc>
        <w:tc>
          <w:tcPr>
            <w:tcW w:w="1085" w:type="dxa"/>
            <w:tcBorders>
              <w:top w:val="single" w:sz="4" w:space="0" w:color="auto"/>
              <w:left w:val="nil"/>
              <w:bottom w:val="nil"/>
              <w:right w:val="nil"/>
            </w:tcBorders>
            <w:shd w:val="clear" w:color="auto" w:fill="auto"/>
            <w:noWrap/>
            <w:hideMark/>
          </w:tcPr>
          <w:p w14:paraId="4FE0CC2B"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i/>
                <w:iCs/>
                <w:color w:val="000000" w:themeColor="text1"/>
                <w:sz w:val="18"/>
                <w:szCs w:val="18"/>
              </w:rPr>
              <w:t>P</w:t>
            </w:r>
            <w:r w:rsidRPr="003326AB">
              <w:rPr>
                <w:color w:val="000000" w:themeColor="text1"/>
                <w:sz w:val="18"/>
                <w:szCs w:val="18"/>
              </w:rPr>
              <w:t xml:space="preserve"> for trend</w:t>
            </w:r>
          </w:p>
        </w:tc>
        <w:tc>
          <w:tcPr>
            <w:tcW w:w="1550" w:type="dxa"/>
            <w:tcBorders>
              <w:top w:val="single" w:sz="4" w:space="0" w:color="auto"/>
              <w:left w:val="nil"/>
              <w:bottom w:val="nil"/>
              <w:right w:val="nil"/>
            </w:tcBorders>
            <w:shd w:val="clear" w:color="auto" w:fill="auto"/>
            <w:noWrap/>
            <w:hideMark/>
          </w:tcPr>
          <w:p w14:paraId="7E056D87"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i/>
                <w:iCs/>
                <w:color w:val="000000" w:themeColor="text1"/>
                <w:sz w:val="18"/>
                <w:szCs w:val="18"/>
              </w:rPr>
              <w:t>P</w:t>
            </w:r>
            <w:r w:rsidRPr="003326AB">
              <w:rPr>
                <w:color w:val="000000" w:themeColor="text1"/>
                <w:sz w:val="18"/>
                <w:szCs w:val="18"/>
              </w:rPr>
              <w:t xml:space="preserve"> for interaction</w:t>
            </w:r>
          </w:p>
        </w:tc>
      </w:tr>
      <w:tr w:rsidR="00FE45D7" w:rsidRPr="003326AB" w14:paraId="605D48B9" w14:textId="77777777" w:rsidTr="00FE45D7">
        <w:trPr>
          <w:trHeight w:val="192"/>
          <w:jc w:val="center"/>
        </w:trPr>
        <w:tc>
          <w:tcPr>
            <w:tcW w:w="1933" w:type="dxa"/>
            <w:tcBorders>
              <w:top w:val="nil"/>
              <w:left w:val="nil"/>
              <w:bottom w:val="single" w:sz="4" w:space="0" w:color="auto"/>
              <w:right w:val="nil"/>
            </w:tcBorders>
            <w:shd w:val="clear" w:color="auto" w:fill="auto"/>
            <w:noWrap/>
            <w:hideMark/>
          </w:tcPr>
          <w:p w14:paraId="28C667BE"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246" w:type="dxa"/>
            <w:tcBorders>
              <w:top w:val="nil"/>
              <w:left w:val="nil"/>
              <w:bottom w:val="single" w:sz="4" w:space="0" w:color="auto"/>
              <w:right w:val="nil"/>
            </w:tcBorders>
            <w:shd w:val="clear" w:color="auto" w:fill="auto"/>
            <w:noWrap/>
            <w:hideMark/>
          </w:tcPr>
          <w:p w14:paraId="5E86B133"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932" w:type="dxa"/>
            <w:tcBorders>
              <w:top w:val="nil"/>
              <w:left w:val="nil"/>
              <w:bottom w:val="single" w:sz="4" w:space="0" w:color="auto"/>
              <w:right w:val="nil"/>
            </w:tcBorders>
            <w:shd w:val="clear" w:color="auto" w:fill="auto"/>
            <w:noWrap/>
            <w:hideMark/>
          </w:tcPr>
          <w:p w14:paraId="7048CECF"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795" w:type="dxa"/>
            <w:tcBorders>
              <w:top w:val="nil"/>
              <w:left w:val="nil"/>
              <w:bottom w:val="single" w:sz="4" w:space="0" w:color="auto"/>
              <w:right w:val="nil"/>
            </w:tcBorders>
            <w:shd w:val="clear" w:color="auto" w:fill="auto"/>
            <w:noWrap/>
            <w:hideMark/>
          </w:tcPr>
          <w:p w14:paraId="3432E0DF"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932" w:type="dxa"/>
            <w:tcBorders>
              <w:top w:val="nil"/>
              <w:left w:val="nil"/>
              <w:bottom w:val="single" w:sz="4" w:space="0" w:color="auto"/>
              <w:right w:val="nil"/>
            </w:tcBorders>
            <w:shd w:val="clear" w:color="auto" w:fill="auto"/>
            <w:noWrap/>
            <w:hideMark/>
          </w:tcPr>
          <w:p w14:paraId="1EE9A6A7"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085" w:type="dxa"/>
            <w:tcBorders>
              <w:top w:val="nil"/>
              <w:left w:val="nil"/>
              <w:bottom w:val="single" w:sz="4" w:space="0" w:color="auto"/>
              <w:right w:val="nil"/>
            </w:tcBorders>
            <w:shd w:val="clear" w:color="auto" w:fill="auto"/>
            <w:noWrap/>
            <w:hideMark/>
          </w:tcPr>
          <w:p w14:paraId="04AB0DC4"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550" w:type="dxa"/>
            <w:tcBorders>
              <w:top w:val="nil"/>
              <w:left w:val="nil"/>
              <w:bottom w:val="single" w:sz="4" w:space="0" w:color="auto"/>
              <w:right w:val="nil"/>
            </w:tcBorders>
            <w:shd w:val="clear" w:color="auto" w:fill="auto"/>
            <w:noWrap/>
            <w:hideMark/>
          </w:tcPr>
          <w:p w14:paraId="313BDB6A"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7BECFAB0" w14:textId="77777777" w:rsidTr="00FE45D7">
        <w:trPr>
          <w:trHeight w:val="192"/>
          <w:jc w:val="center"/>
        </w:trPr>
        <w:tc>
          <w:tcPr>
            <w:tcW w:w="1933" w:type="dxa"/>
            <w:tcBorders>
              <w:top w:val="nil"/>
              <w:left w:val="nil"/>
              <w:bottom w:val="nil"/>
              <w:right w:val="nil"/>
            </w:tcBorders>
            <w:shd w:val="clear" w:color="auto" w:fill="auto"/>
            <w:noWrap/>
            <w:hideMark/>
          </w:tcPr>
          <w:p w14:paraId="75BBCB87"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Age</w:t>
            </w:r>
          </w:p>
        </w:tc>
        <w:tc>
          <w:tcPr>
            <w:tcW w:w="1246" w:type="dxa"/>
            <w:tcBorders>
              <w:top w:val="nil"/>
              <w:left w:val="nil"/>
              <w:bottom w:val="nil"/>
              <w:right w:val="nil"/>
            </w:tcBorders>
            <w:shd w:val="clear" w:color="auto" w:fill="auto"/>
            <w:noWrap/>
            <w:hideMark/>
          </w:tcPr>
          <w:p w14:paraId="407BF094"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32" w:type="dxa"/>
            <w:tcBorders>
              <w:top w:val="nil"/>
              <w:left w:val="nil"/>
              <w:bottom w:val="nil"/>
              <w:right w:val="nil"/>
            </w:tcBorders>
            <w:shd w:val="clear" w:color="auto" w:fill="auto"/>
            <w:noWrap/>
            <w:hideMark/>
          </w:tcPr>
          <w:p w14:paraId="6DC94564"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795" w:type="dxa"/>
            <w:tcBorders>
              <w:top w:val="nil"/>
              <w:left w:val="nil"/>
              <w:bottom w:val="nil"/>
              <w:right w:val="nil"/>
            </w:tcBorders>
            <w:shd w:val="clear" w:color="auto" w:fill="auto"/>
            <w:noWrap/>
            <w:hideMark/>
          </w:tcPr>
          <w:p w14:paraId="5D77EF2F"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32" w:type="dxa"/>
            <w:tcBorders>
              <w:top w:val="nil"/>
              <w:left w:val="nil"/>
              <w:bottom w:val="nil"/>
              <w:right w:val="nil"/>
            </w:tcBorders>
            <w:shd w:val="clear" w:color="auto" w:fill="auto"/>
            <w:noWrap/>
            <w:hideMark/>
          </w:tcPr>
          <w:p w14:paraId="5D1FC09A"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085" w:type="dxa"/>
            <w:tcBorders>
              <w:top w:val="nil"/>
              <w:left w:val="nil"/>
              <w:bottom w:val="nil"/>
              <w:right w:val="nil"/>
            </w:tcBorders>
            <w:shd w:val="clear" w:color="auto" w:fill="auto"/>
            <w:noWrap/>
            <w:hideMark/>
          </w:tcPr>
          <w:p w14:paraId="262CCEAE"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550" w:type="dxa"/>
            <w:tcBorders>
              <w:top w:val="nil"/>
              <w:left w:val="nil"/>
              <w:bottom w:val="nil"/>
              <w:right w:val="nil"/>
            </w:tcBorders>
            <w:shd w:val="clear" w:color="auto" w:fill="auto"/>
            <w:noWrap/>
            <w:hideMark/>
          </w:tcPr>
          <w:p w14:paraId="2001B0EB"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.049</w:t>
            </w:r>
          </w:p>
        </w:tc>
      </w:tr>
      <w:tr w:rsidR="00FE45D7" w:rsidRPr="003326AB" w14:paraId="0066BF22" w14:textId="77777777" w:rsidTr="00FE45D7">
        <w:trPr>
          <w:trHeight w:val="192"/>
          <w:jc w:val="center"/>
        </w:trPr>
        <w:tc>
          <w:tcPr>
            <w:tcW w:w="1933" w:type="dxa"/>
            <w:tcBorders>
              <w:top w:val="nil"/>
              <w:left w:val="nil"/>
              <w:bottom w:val="nil"/>
              <w:right w:val="nil"/>
            </w:tcBorders>
            <w:shd w:val="clear" w:color="auto" w:fill="auto"/>
            <w:noWrap/>
            <w:hideMark/>
          </w:tcPr>
          <w:p w14:paraId="4D5A318A"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&lt; 60</w:t>
            </w:r>
          </w:p>
        </w:tc>
        <w:tc>
          <w:tcPr>
            <w:tcW w:w="1246" w:type="dxa"/>
            <w:tcBorders>
              <w:top w:val="nil"/>
              <w:left w:val="nil"/>
              <w:bottom w:val="nil"/>
              <w:right w:val="nil"/>
            </w:tcBorders>
            <w:shd w:val="clear" w:color="auto" w:fill="auto"/>
            <w:noWrap/>
          </w:tcPr>
          <w:p w14:paraId="182B61DD"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nil"/>
              <w:right w:val="nil"/>
            </w:tcBorders>
            <w:shd w:val="clear" w:color="auto" w:fill="auto"/>
            <w:noWrap/>
          </w:tcPr>
          <w:p w14:paraId="53560FE2"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.712 (0.786, 3.725)</w:t>
            </w:r>
          </w:p>
        </w:tc>
        <w:tc>
          <w:tcPr>
            <w:tcW w:w="1795" w:type="dxa"/>
            <w:tcBorders>
              <w:top w:val="nil"/>
              <w:left w:val="nil"/>
              <w:bottom w:val="nil"/>
              <w:right w:val="nil"/>
            </w:tcBorders>
            <w:shd w:val="clear" w:color="auto" w:fill="auto"/>
            <w:noWrap/>
          </w:tcPr>
          <w:p w14:paraId="27AC3E93"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.081 (0.775, 5.587)</w:t>
            </w:r>
          </w:p>
        </w:tc>
        <w:tc>
          <w:tcPr>
            <w:tcW w:w="1932" w:type="dxa"/>
            <w:tcBorders>
              <w:top w:val="nil"/>
              <w:left w:val="nil"/>
              <w:bottom w:val="nil"/>
              <w:right w:val="nil"/>
            </w:tcBorders>
            <w:shd w:val="clear" w:color="auto" w:fill="auto"/>
            <w:noWrap/>
          </w:tcPr>
          <w:p w14:paraId="15E94F58"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4</w:t>
            </w:r>
            <w:r>
              <w:rPr>
                <w:rFonts w:eastAsia="等线"/>
                <w:color w:val="000000" w:themeColor="text1"/>
                <w:kern w:val="0"/>
                <w:sz w:val="18"/>
                <w:szCs w:val="18"/>
              </w:rPr>
              <w:t>.310 (0.971, 19.144)</w:t>
            </w:r>
          </w:p>
        </w:tc>
        <w:tc>
          <w:tcPr>
            <w:tcW w:w="1085" w:type="dxa"/>
            <w:tcBorders>
              <w:top w:val="nil"/>
              <w:left w:val="nil"/>
              <w:bottom w:val="nil"/>
              <w:right w:val="nil"/>
            </w:tcBorders>
            <w:shd w:val="clear" w:color="auto" w:fill="auto"/>
            <w:noWrap/>
          </w:tcPr>
          <w:p w14:paraId="32959074"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.084</w:t>
            </w:r>
          </w:p>
        </w:tc>
        <w:tc>
          <w:tcPr>
            <w:tcW w:w="1550" w:type="dxa"/>
            <w:tcBorders>
              <w:top w:val="nil"/>
              <w:left w:val="nil"/>
              <w:bottom w:val="nil"/>
              <w:right w:val="nil"/>
            </w:tcBorders>
            <w:shd w:val="clear" w:color="auto" w:fill="auto"/>
            <w:noWrap/>
          </w:tcPr>
          <w:p w14:paraId="2ED36F6F"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43967C46" w14:textId="77777777" w:rsidTr="00FE45D7">
        <w:trPr>
          <w:trHeight w:val="192"/>
          <w:jc w:val="center"/>
        </w:trPr>
        <w:tc>
          <w:tcPr>
            <w:tcW w:w="1933" w:type="dxa"/>
            <w:tcBorders>
              <w:top w:val="nil"/>
              <w:left w:val="nil"/>
              <w:bottom w:val="nil"/>
              <w:right w:val="nil"/>
            </w:tcBorders>
            <w:shd w:val="clear" w:color="auto" w:fill="auto"/>
            <w:noWrap/>
            <w:hideMark/>
          </w:tcPr>
          <w:p w14:paraId="00BF2B9C"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 60</w:t>
            </w:r>
          </w:p>
        </w:tc>
        <w:tc>
          <w:tcPr>
            <w:tcW w:w="1246" w:type="dxa"/>
            <w:tcBorders>
              <w:top w:val="nil"/>
              <w:left w:val="nil"/>
              <w:bottom w:val="nil"/>
              <w:right w:val="nil"/>
            </w:tcBorders>
            <w:shd w:val="clear" w:color="auto" w:fill="auto"/>
            <w:noWrap/>
          </w:tcPr>
          <w:p w14:paraId="40F8B240"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nil"/>
              <w:right w:val="nil"/>
            </w:tcBorders>
            <w:shd w:val="clear" w:color="auto" w:fill="auto"/>
            <w:noWrap/>
          </w:tcPr>
          <w:p w14:paraId="1FDB1A6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.818 (0.381, 1.754)</w:t>
            </w:r>
          </w:p>
        </w:tc>
        <w:tc>
          <w:tcPr>
            <w:tcW w:w="1795" w:type="dxa"/>
            <w:tcBorders>
              <w:top w:val="nil"/>
              <w:left w:val="nil"/>
              <w:bottom w:val="nil"/>
              <w:right w:val="nil"/>
            </w:tcBorders>
            <w:shd w:val="clear" w:color="auto" w:fill="auto"/>
            <w:noWrap/>
          </w:tcPr>
          <w:p w14:paraId="3390B5B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.852 (0.328, 2.217)</w:t>
            </w:r>
          </w:p>
        </w:tc>
        <w:tc>
          <w:tcPr>
            <w:tcW w:w="1932" w:type="dxa"/>
            <w:tcBorders>
              <w:top w:val="nil"/>
              <w:left w:val="nil"/>
              <w:bottom w:val="nil"/>
              <w:right w:val="nil"/>
            </w:tcBorders>
            <w:shd w:val="clear" w:color="auto" w:fill="auto"/>
            <w:noWrap/>
          </w:tcPr>
          <w:p w14:paraId="5197EE38"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.328 (0.337, 5.237)</w:t>
            </w:r>
          </w:p>
        </w:tc>
        <w:tc>
          <w:tcPr>
            <w:tcW w:w="1085" w:type="dxa"/>
            <w:tcBorders>
              <w:top w:val="nil"/>
              <w:left w:val="nil"/>
              <w:bottom w:val="nil"/>
              <w:right w:val="nil"/>
            </w:tcBorders>
            <w:shd w:val="clear" w:color="auto" w:fill="auto"/>
            <w:noWrap/>
          </w:tcPr>
          <w:p w14:paraId="4C9AB1C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.791</w:t>
            </w:r>
          </w:p>
        </w:tc>
        <w:tc>
          <w:tcPr>
            <w:tcW w:w="1550" w:type="dxa"/>
            <w:tcBorders>
              <w:top w:val="nil"/>
              <w:left w:val="nil"/>
              <w:bottom w:val="nil"/>
              <w:right w:val="nil"/>
            </w:tcBorders>
            <w:shd w:val="clear" w:color="auto" w:fill="auto"/>
            <w:noWrap/>
          </w:tcPr>
          <w:p w14:paraId="65A344E2"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1802F1E7" w14:textId="77777777" w:rsidTr="00FE45D7">
        <w:trPr>
          <w:trHeight w:val="192"/>
          <w:jc w:val="center"/>
        </w:trPr>
        <w:tc>
          <w:tcPr>
            <w:tcW w:w="1933" w:type="dxa"/>
            <w:tcBorders>
              <w:top w:val="nil"/>
              <w:left w:val="nil"/>
              <w:bottom w:val="nil"/>
              <w:right w:val="nil"/>
            </w:tcBorders>
            <w:shd w:val="clear" w:color="auto" w:fill="auto"/>
            <w:noWrap/>
          </w:tcPr>
          <w:p w14:paraId="7F2A7207" w14:textId="77777777" w:rsidR="000A4C17" w:rsidRPr="003326AB" w:rsidRDefault="000A4C17" w:rsidP="00FE45D7">
            <w:pPr>
              <w:widowControl/>
              <w:ind w:firstLineChars="0" w:firstLine="0"/>
              <w:jc w:val="left"/>
              <w:rPr>
                <w:color w:val="000000" w:themeColor="text1"/>
                <w:sz w:val="18"/>
                <w:szCs w:val="18"/>
              </w:rPr>
            </w:pPr>
            <w:r>
              <w:rPr>
                <w:rFonts w:hint="eastAsia"/>
                <w:color w:val="000000" w:themeColor="text1"/>
                <w:sz w:val="18"/>
                <w:szCs w:val="18"/>
              </w:rPr>
              <w:t>S</w:t>
            </w:r>
            <w:r>
              <w:rPr>
                <w:color w:val="000000" w:themeColor="text1"/>
                <w:sz w:val="18"/>
                <w:szCs w:val="18"/>
              </w:rPr>
              <w:t>ex</w:t>
            </w:r>
          </w:p>
        </w:tc>
        <w:tc>
          <w:tcPr>
            <w:tcW w:w="1246" w:type="dxa"/>
            <w:tcBorders>
              <w:top w:val="nil"/>
              <w:left w:val="nil"/>
              <w:bottom w:val="nil"/>
              <w:right w:val="nil"/>
            </w:tcBorders>
            <w:shd w:val="clear" w:color="auto" w:fill="auto"/>
            <w:noWrap/>
          </w:tcPr>
          <w:p w14:paraId="1A656644" w14:textId="77777777" w:rsidR="000A4C17" w:rsidRPr="003326AB" w:rsidRDefault="000A4C17" w:rsidP="00FE45D7">
            <w:pPr>
              <w:widowControl/>
              <w:ind w:firstLineChars="0" w:firstLine="0"/>
              <w:jc w:val="left"/>
              <w:rPr>
                <w:color w:val="000000" w:themeColor="text1"/>
                <w:sz w:val="18"/>
                <w:szCs w:val="18"/>
              </w:rPr>
            </w:pPr>
          </w:p>
        </w:tc>
        <w:tc>
          <w:tcPr>
            <w:tcW w:w="1932" w:type="dxa"/>
            <w:tcBorders>
              <w:top w:val="nil"/>
              <w:left w:val="nil"/>
              <w:bottom w:val="nil"/>
              <w:right w:val="nil"/>
            </w:tcBorders>
            <w:shd w:val="clear" w:color="auto" w:fill="auto"/>
            <w:noWrap/>
          </w:tcPr>
          <w:p w14:paraId="3F10EB96"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795" w:type="dxa"/>
            <w:tcBorders>
              <w:top w:val="nil"/>
              <w:left w:val="nil"/>
              <w:bottom w:val="nil"/>
              <w:right w:val="nil"/>
            </w:tcBorders>
            <w:shd w:val="clear" w:color="auto" w:fill="auto"/>
            <w:noWrap/>
          </w:tcPr>
          <w:p w14:paraId="072AABC4"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32" w:type="dxa"/>
            <w:tcBorders>
              <w:top w:val="nil"/>
              <w:left w:val="nil"/>
              <w:bottom w:val="nil"/>
              <w:right w:val="nil"/>
            </w:tcBorders>
            <w:shd w:val="clear" w:color="auto" w:fill="auto"/>
            <w:noWrap/>
          </w:tcPr>
          <w:p w14:paraId="0B0C429E"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085" w:type="dxa"/>
            <w:tcBorders>
              <w:top w:val="nil"/>
              <w:left w:val="nil"/>
              <w:bottom w:val="nil"/>
              <w:right w:val="nil"/>
            </w:tcBorders>
            <w:shd w:val="clear" w:color="auto" w:fill="auto"/>
            <w:noWrap/>
          </w:tcPr>
          <w:p w14:paraId="706454A7"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550" w:type="dxa"/>
            <w:tcBorders>
              <w:top w:val="nil"/>
              <w:left w:val="nil"/>
              <w:bottom w:val="nil"/>
              <w:right w:val="nil"/>
            </w:tcBorders>
            <w:shd w:val="clear" w:color="auto" w:fill="auto"/>
            <w:noWrap/>
          </w:tcPr>
          <w:p w14:paraId="54107FC8"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.378</w:t>
            </w:r>
          </w:p>
        </w:tc>
      </w:tr>
      <w:tr w:rsidR="00FE45D7" w:rsidRPr="003326AB" w14:paraId="2FC63B00" w14:textId="77777777" w:rsidTr="00FE45D7">
        <w:trPr>
          <w:trHeight w:val="192"/>
          <w:jc w:val="center"/>
        </w:trPr>
        <w:tc>
          <w:tcPr>
            <w:tcW w:w="1933" w:type="dxa"/>
            <w:tcBorders>
              <w:top w:val="nil"/>
              <w:left w:val="nil"/>
              <w:bottom w:val="nil"/>
              <w:right w:val="nil"/>
            </w:tcBorders>
            <w:shd w:val="clear" w:color="auto" w:fill="auto"/>
            <w:noWrap/>
          </w:tcPr>
          <w:p w14:paraId="4406E104" w14:textId="77777777" w:rsidR="000A4C17" w:rsidRPr="003326AB" w:rsidRDefault="000A4C17" w:rsidP="00FE45D7">
            <w:pPr>
              <w:widowControl/>
              <w:ind w:firstLineChars="0" w:firstLine="0"/>
              <w:jc w:val="left"/>
              <w:rPr>
                <w:color w:val="000000" w:themeColor="text1"/>
                <w:sz w:val="18"/>
                <w:szCs w:val="18"/>
              </w:rPr>
            </w:pPr>
            <w:r w:rsidRPr="003326AB">
              <w:rPr>
                <w:rFonts w:hint="eastAsia"/>
                <w:color w:val="000000" w:themeColor="text1"/>
                <w:sz w:val="18"/>
                <w:szCs w:val="18"/>
              </w:rPr>
              <w:t xml:space="preserve"> </w:t>
            </w:r>
            <w:r w:rsidRPr="003326AB">
              <w:rPr>
                <w:color w:val="000000" w:themeColor="text1"/>
                <w:sz w:val="18"/>
                <w:szCs w:val="18"/>
              </w:rPr>
              <w:t xml:space="preserve"> Male</w:t>
            </w:r>
          </w:p>
        </w:tc>
        <w:tc>
          <w:tcPr>
            <w:tcW w:w="1246" w:type="dxa"/>
            <w:tcBorders>
              <w:top w:val="nil"/>
              <w:left w:val="nil"/>
              <w:bottom w:val="nil"/>
              <w:right w:val="nil"/>
            </w:tcBorders>
            <w:shd w:val="clear" w:color="auto" w:fill="auto"/>
            <w:noWrap/>
          </w:tcPr>
          <w:p w14:paraId="56F335D6" w14:textId="77777777" w:rsidR="000A4C17" w:rsidRPr="003326AB"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nil"/>
              <w:right w:val="nil"/>
            </w:tcBorders>
            <w:shd w:val="clear" w:color="auto" w:fill="auto"/>
            <w:noWrap/>
          </w:tcPr>
          <w:p w14:paraId="4B65355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.105 (0.510, 2.391)</w:t>
            </w:r>
          </w:p>
        </w:tc>
        <w:tc>
          <w:tcPr>
            <w:tcW w:w="1795" w:type="dxa"/>
            <w:tcBorders>
              <w:top w:val="nil"/>
              <w:left w:val="nil"/>
              <w:bottom w:val="nil"/>
              <w:right w:val="nil"/>
            </w:tcBorders>
            <w:shd w:val="clear" w:color="auto" w:fill="auto"/>
            <w:noWrap/>
          </w:tcPr>
          <w:p w14:paraId="04BC72AC"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.332 (0.481, 3.689)</w:t>
            </w:r>
          </w:p>
        </w:tc>
        <w:tc>
          <w:tcPr>
            <w:tcW w:w="1932" w:type="dxa"/>
            <w:tcBorders>
              <w:top w:val="nil"/>
              <w:left w:val="nil"/>
              <w:bottom w:val="nil"/>
              <w:right w:val="nil"/>
            </w:tcBorders>
            <w:shd w:val="clear" w:color="auto" w:fill="auto"/>
            <w:noWrap/>
          </w:tcPr>
          <w:p w14:paraId="4C87F412"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.726 (0.587, 12.655)</w:t>
            </w:r>
          </w:p>
        </w:tc>
        <w:tc>
          <w:tcPr>
            <w:tcW w:w="1085" w:type="dxa"/>
            <w:tcBorders>
              <w:top w:val="nil"/>
              <w:left w:val="nil"/>
              <w:bottom w:val="nil"/>
              <w:right w:val="nil"/>
            </w:tcBorders>
            <w:shd w:val="clear" w:color="auto" w:fill="auto"/>
            <w:noWrap/>
          </w:tcPr>
          <w:p w14:paraId="16AB2A3D"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.305</w:t>
            </w:r>
          </w:p>
        </w:tc>
        <w:tc>
          <w:tcPr>
            <w:tcW w:w="1550" w:type="dxa"/>
            <w:tcBorders>
              <w:top w:val="nil"/>
              <w:left w:val="nil"/>
              <w:bottom w:val="nil"/>
              <w:right w:val="nil"/>
            </w:tcBorders>
            <w:shd w:val="clear" w:color="auto" w:fill="auto"/>
            <w:noWrap/>
          </w:tcPr>
          <w:p w14:paraId="3F801584"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067886E7" w14:textId="77777777" w:rsidTr="00FE45D7">
        <w:trPr>
          <w:trHeight w:val="192"/>
          <w:jc w:val="center"/>
        </w:trPr>
        <w:tc>
          <w:tcPr>
            <w:tcW w:w="1933" w:type="dxa"/>
            <w:tcBorders>
              <w:top w:val="nil"/>
              <w:left w:val="nil"/>
              <w:bottom w:val="nil"/>
              <w:right w:val="nil"/>
            </w:tcBorders>
            <w:shd w:val="clear" w:color="auto" w:fill="auto"/>
            <w:noWrap/>
          </w:tcPr>
          <w:p w14:paraId="62D244DE" w14:textId="77777777" w:rsidR="000A4C17" w:rsidRPr="003326AB" w:rsidRDefault="000A4C17" w:rsidP="00FE45D7">
            <w:pPr>
              <w:widowControl/>
              <w:ind w:firstLineChars="0" w:firstLine="0"/>
              <w:jc w:val="left"/>
              <w:rPr>
                <w:color w:val="000000" w:themeColor="text1"/>
                <w:sz w:val="18"/>
                <w:szCs w:val="18"/>
              </w:rPr>
            </w:pPr>
            <w:r w:rsidRPr="003326AB">
              <w:rPr>
                <w:rFonts w:hint="eastAsia"/>
                <w:color w:val="000000" w:themeColor="text1"/>
                <w:sz w:val="18"/>
                <w:szCs w:val="18"/>
              </w:rPr>
              <w:t xml:space="preserve"> </w:t>
            </w:r>
            <w:r w:rsidRPr="003326AB">
              <w:rPr>
                <w:color w:val="000000" w:themeColor="text1"/>
                <w:sz w:val="18"/>
                <w:szCs w:val="18"/>
              </w:rPr>
              <w:t>Female</w:t>
            </w:r>
          </w:p>
        </w:tc>
        <w:tc>
          <w:tcPr>
            <w:tcW w:w="1246" w:type="dxa"/>
            <w:tcBorders>
              <w:top w:val="nil"/>
              <w:left w:val="nil"/>
              <w:bottom w:val="nil"/>
              <w:right w:val="nil"/>
            </w:tcBorders>
            <w:shd w:val="clear" w:color="auto" w:fill="auto"/>
            <w:noWrap/>
          </w:tcPr>
          <w:p w14:paraId="37A8D8A2" w14:textId="77777777" w:rsidR="000A4C17" w:rsidRPr="003326AB"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nil"/>
              <w:right w:val="nil"/>
            </w:tcBorders>
            <w:shd w:val="clear" w:color="auto" w:fill="auto"/>
            <w:noWrap/>
          </w:tcPr>
          <w:p w14:paraId="638B8C7A"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.535 (0.681, 3.461)</w:t>
            </w:r>
          </w:p>
        </w:tc>
        <w:tc>
          <w:tcPr>
            <w:tcW w:w="1795" w:type="dxa"/>
            <w:tcBorders>
              <w:top w:val="nil"/>
              <w:left w:val="nil"/>
              <w:bottom w:val="nil"/>
              <w:right w:val="nil"/>
            </w:tcBorders>
            <w:shd w:val="clear" w:color="auto" w:fill="auto"/>
            <w:noWrap/>
          </w:tcPr>
          <w:p w14:paraId="7B99050D"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.725 (0.653, 4.556)</w:t>
            </w:r>
          </w:p>
        </w:tc>
        <w:tc>
          <w:tcPr>
            <w:tcW w:w="1932" w:type="dxa"/>
            <w:tcBorders>
              <w:top w:val="nil"/>
              <w:left w:val="nil"/>
              <w:bottom w:val="nil"/>
              <w:right w:val="nil"/>
            </w:tcBorders>
            <w:shd w:val="clear" w:color="auto" w:fill="auto"/>
            <w:noWrap/>
          </w:tcPr>
          <w:p w14:paraId="3863B0AB"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.801 (0.703, 11.156)</w:t>
            </w:r>
          </w:p>
        </w:tc>
        <w:tc>
          <w:tcPr>
            <w:tcW w:w="1085" w:type="dxa"/>
            <w:tcBorders>
              <w:top w:val="nil"/>
              <w:left w:val="nil"/>
              <w:bottom w:val="nil"/>
              <w:right w:val="nil"/>
            </w:tcBorders>
            <w:shd w:val="clear" w:color="auto" w:fill="auto"/>
            <w:noWrap/>
          </w:tcPr>
          <w:p w14:paraId="637D6E2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.186</w:t>
            </w:r>
          </w:p>
        </w:tc>
        <w:tc>
          <w:tcPr>
            <w:tcW w:w="1550" w:type="dxa"/>
            <w:tcBorders>
              <w:top w:val="nil"/>
              <w:left w:val="nil"/>
              <w:bottom w:val="nil"/>
              <w:right w:val="nil"/>
            </w:tcBorders>
            <w:shd w:val="clear" w:color="auto" w:fill="auto"/>
            <w:noWrap/>
          </w:tcPr>
          <w:p w14:paraId="5DF7CCCC"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5D6BDC6A" w14:textId="77777777" w:rsidTr="00FE45D7">
        <w:trPr>
          <w:trHeight w:val="192"/>
          <w:jc w:val="center"/>
        </w:trPr>
        <w:tc>
          <w:tcPr>
            <w:tcW w:w="3179" w:type="dxa"/>
            <w:gridSpan w:val="2"/>
            <w:tcBorders>
              <w:top w:val="nil"/>
              <w:left w:val="nil"/>
              <w:bottom w:val="nil"/>
              <w:right w:val="nil"/>
            </w:tcBorders>
            <w:shd w:val="clear" w:color="auto" w:fill="auto"/>
            <w:noWrap/>
            <w:hideMark/>
          </w:tcPr>
          <w:p w14:paraId="58DC08C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Hypertension</w:t>
            </w:r>
          </w:p>
        </w:tc>
        <w:tc>
          <w:tcPr>
            <w:tcW w:w="1932" w:type="dxa"/>
            <w:tcBorders>
              <w:top w:val="nil"/>
              <w:left w:val="nil"/>
              <w:bottom w:val="nil"/>
              <w:right w:val="nil"/>
            </w:tcBorders>
            <w:shd w:val="clear" w:color="auto" w:fill="auto"/>
            <w:noWrap/>
          </w:tcPr>
          <w:p w14:paraId="0C48E733"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795" w:type="dxa"/>
            <w:tcBorders>
              <w:top w:val="nil"/>
              <w:left w:val="nil"/>
              <w:bottom w:val="nil"/>
              <w:right w:val="nil"/>
            </w:tcBorders>
            <w:shd w:val="clear" w:color="auto" w:fill="auto"/>
            <w:noWrap/>
          </w:tcPr>
          <w:p w14:paraId="63DA5881"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932" w:type="dxa"/>
            <w:tcBorders>
              <w:top w:val="nil"/>
              <w:left w:val="nil"/>
              <w:bottom w:val="nil"/>
              <w:right w:val="nil"/>
            </w:tcBorders>
            <w:shd w:val="clear" w:color="auto" w:fill="auto"/>
            <w:noWrap/>
          </w:tcPr>
          <w:p w14:paraId="4A8249EB"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085" w:type="dxa"/>
            <w:tcBorders>
              <w:top w:val="nil"/>
              <w:left w:val="nil"/>
              <w:bottom w:val="nil"/>
              <w:right w:val="nil"/>
            </w:tcBorders>
            <w:shd w:val="clear" w:color="auto" w:fill="auto"/>
            <w:noWrap/>
          </w:tcPr>
          <w:p w14:paraId="035A9C49"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550" w:type="dxa"/>
            <w:tcBorders>
              <w:top w:val="nil"/>
              <w:left w:val="nil"/>
              <w:bottom w:val="nil"/>
              <w:right w:val="nil"/>
            </w:tcBorders>
            <w:shd w:val="clear" w:color="auto" w:fill="auto"/>
            <w:noWrap/>
          </w:tcPr>
          <w:p w14:paraId="462A3CD0"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.586</w:t>
            </w:r>
          </w:p>
        </w:tc>
      </w:tr>
      <w:tr w:rsidR="00FE45D7" w:rsidRPr="003326AB" w14:paraId="6AAF528E" w14:textId="77777777" w:rsidTr="00FE45D7">
        <w:trPr>
          <w:trHeight w:val="192"/>
          <w:jc w:val="center"/>
        </w:trPr>
        <w:tc>
          <w:tcPr>
            <w:tcW w:w="1933" w:type="dxa"/>
            <w:tcBorders>
              <w:top w:val="nil"/>
              <w:left w:val="nil"/>
              <w:bottom w:val="nil"/>
              <w:right w:val="nil"/>
            </w:tcBorders>
            <w:shd w:val="clear" w:color="auto" w:fill="auto"/>
            <w:noWrap/>
            <w:hideMark/>
          </w:tcPr>
          <w:p w14:paraId="0DF3BB15"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No</w:t>
            </w:r>
          </w:p>
        </w:tc>
        <w:tc>
          <w:tcPr>
            <w:tcW w:w="1246" w:type="dxa"/>
            <w:tcBorders>
              <w:top w:val="nil"/>
              <w:left w:val="nil"/>
              <w:bottom w:val="nil"/>
              <w:right w:val="nil"/>
            </w:tcBorders>
            <w:shd w:val="clear" w:color="auto" w:fill="auto"/>
            <w:noWrap/>
          </w:tcPr>
          <w:p w14:paraId="5A5CCFAC"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nil"/>
              <w:right w:val="nil"/>
            </w:tcBorders>
            <w:shd w:val="clear" w:color="auto" w:fill="auto"/>
            <w:noWrap/>
          </w:tcPr>
          <w:p w14:paraId="3597D86B"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.920 (0.412, 2.057)</w:t>
            </w:r>
          </w:p>
        </w:tc>
        <w:tc>
          <w:tcPr>
            <w:tcW w:w="1795" w:type="dxa"/>
            <w:tcBorders>
              <w:top w:val="nil"/>
              <w:left w:val="nil"/>
              <w:bottom w:val="nil"/>
              <w:right w:val="nil"/>
            </w:tcBorders>
            <w:shd w:val="clear" w:color="auto" w:fill="auto"/>
            <w:noWrap/>
          </w:tcPr>
          <w:p w14:paraId="1D566008"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.796 (0.269, 2.350)</w:t>
            </w:r>
          </w:p>
        </w:tc>
        <w:tc>
          <w:tcPr>
            <w:tcW w:w="1932" w:type="dxa"/>
            <w:tcBorders>
              <w:top w:val="nil"/>
              <w:left w:val="nil"/>
              <w:bottom w:val="nil"/>
              <w:right w:val="nil"/>
            </w:tcBorders>
            <w:shd w:val="clear" w:color="auto" w:fill="auto"/>
            <w:noWrap/>
          </w:tcPr>
          <w:p w14:paraId="15AEE09C"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.820 (0.156, 4.321)</w:t>
            </w:r>
          </w:p>
        </w:tc>
        <w:tc>
          <w:tcPr>
            <w:tcW w:w="1085" w:type="dxa"/>
            <w:tcBorders>
              <w:top w:val="nil"/>
              <w:left w:val="nil"/>
              <w:bottom w:val="nil"/>
              <w:right w:val="nil"/>
            </w:tcBorders>
            <w:shd w:val="clear" w:color="auto" w:fill="auto"/>
            <w:noWrap/>
          </w:tcPr>
          <w:p w14:paraId="70EB8202"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.720</w:t>
            </w:r>
          </w:p>
        </w:tc>
        <w:tc>
          <w:tcPr>
            <w:tcW w:w="1550" w:type="dxa"/>
            <w:tcBorders>
              <w:top w:val="nil"/>
              <w:left w:val="nil"/>
              <w:bottom w:val="nil"/>
              <w:right w:val="nil"/>
            </w:tcBorders>
            <w:shd w:val="clear" w:color="auto" w:fill="auto"/>
            <w:noWrap/>
          </w:tcPr>
          <w:p w14:paraId="15E76F8E"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3981183A" w14:textId="77777777" w:rsidTr="00FE45D7">
        <w:trPr>
          <w:trHeight w:val="192"/>
          <w:jc w:val="center"/>
        </w:trPr>
        <w:tc>
          <w:tcPr>
            <w:tcW w:w="1933" w:type="dxa"/>
            <w:tcBorders>
              <w:top w:val="nil"/>
              <w:left w:val="nil"/>
              <w:bottom w:val="nil"/>
              <w:right w:val="nil"/>
            </w:tcBorders>
            <w:shd w:val="clear" w:color="auto" w:fill="auto"/>
            <w:noWrap/>
            <w:hideMark/>
          </w:tcPr>
          <w:p w14:paraId="62FF05B9"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Yes</w:t>
            </w:r>
          </w:p>
        </w:tc>
        <w:tc>
          <w:tcPr>
            <w:tcW w:w="1246" w:type="dxa"/>
            <w:tcBorders>
              <w:top w:val="nil"/>
              <w:left w:val="nil"/>
              <w:bottom w:val="nil"/>
              <w:right w:val="nil"/>
            </w:tcBorders>
            <w:shd w:val="clear" w:color="auto" w:fill="auto"/>
            <w:noWrap/>
          </w:tcPr>
          <w:p w14:paraId="6C8B78E0"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nil"/>
              <w:right w:val="nil"/>
            </w:tcBorders>
            <w:shd w:val="clear" w:color="auto" w:fill="auto"/>
            <w:noWrap/>
          </w:tcPr>
          <w:p w14:paraId="3DA90E14"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.331 (0.640, 2.768)</w:t>
            </w:r>
          </w:p>
        </w:tc>
        <w:tc>
          <w:tcPr>
            <w:tcW w:w="1795" w:type="dxa"/>
            <w:tcBorders>
              <w:top w:val="nil"/>
              <w:left w:val="nil"/>
              <w:bottom w:val="nil"/>
              <w:right w:val="nil"/>
            </w:tcBorders>
            <w:shd w:val="clear" w:color="auto" w:fill="auto"/>
            <w:noWrap/>
          </w:tcPr>
          <w:p w14:paraId="198DF3E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.537 (0.639, 3.696)</w:t>
            </w:r>
          </w:p>
        </w:tc>
        <w:tc>
          <w:tcPr>
            <w:tcW w:w="1932" w:type="dxa"/>
            <w:tcBorders>
              <w:top w:val="nil"/>
              <w:left w:val="nil"/>
              <w:bottom w:val="nil"/>
              <w:right w:val="nil"/>
            </w:tcBorders>
            <w:shd w:val="clear" w:color="auto" w:fill="auto"/>
            <w:noWrap/>
          </w:tcPr>
          <w:p w14:paraId="75D2A833"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.635 (0.749, 9.274)</w:t>
            </w:r>
          </w:p>
        </w:tc>
        <w:tc>
          <w:tcPr>
            <w:tcW w:w="1085" w:type="dxa"/>
            <w:tcBorders>
              <w:top w:val="nil"/>
              <w:left w:val="nil"/>
              <w:bottom w:val="nil"/>
              <w:right w:val="nil"/>
            </w:tcBorders>
            <w:shd w:val="clear" w:color="auto" w:fill="auto"/>
            <w:noWrap/>
          </w:tcPr>
          <w:p w14:paraId="2D8BB114"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.174</w:t>
            </w:r>
          </w:p>
        </w:tc>
        <w:tc>
          <w:tcPr>
            <w:tcW w:w="1550" w:type="dxa"/>
            <w:tcBorders>
              <w:top w:val="nil"/>
              <w:left w:val="nil"/>
              <w:bottom w:val="nil"/>
              <w:right w:val="nil"/>
            </w:tcBorders>
            <w:shd w:val="clear" w:color="auto" w:fill="auto"/>
            <w:noWrap/>
          </w:tcPr>
          <w:p w14:paraId="63150C2D"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55EFA990" w14:textId="77777777" w:rsidTr="00FE45D7">
        <w:trPr>
          <w:trHeight w:val="192"/>
          <w:jc w:val="center"/>
        </w:trPr>
        <w:tc>
          <w:tcPr>
            <w:tcW w:w="1933" w:type="dxa"/>
            <w:tcBorders>
              <w:top w:val="nil"/>
              <w:left w:val="nil"/>
              <w:bottom w:val="nil"/>
              <w:right w:val="nil"/>
            </w:tcBorders>
            <w:shd w:val="clear" w:color="auto" w:fill="auto"/>
            <w:noWrap/>
            <w:hideMark/>
          </w:tcPr>
          <w:p w14:paraId="288B48E8"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DM</w:t>
            </w:r>
          </w:p>
        </w:tc>
        <w:tc>
          <w:tcPr>
            <w:tcW w:w="1246" w:type="dxa"/>
            <w:tcBorders>
              <w:top w:val="nil"/>
              <w:left w:val="nil"/>
              <w:bottom w:val="nil"/>
              <w:right w:val="nil"/>
            </w:tcBorders>
            <w:shd w:val="clear" w:color="auto" w:fill="auto"/>
            <w:noWrap/>
          </w:tcPr>
          <w:p w14:paraId="0278ABF9"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32" w:type="dxa"/>
            <w:tcBorders>
              <w:top w:val="nil"/>
              <w:left w:val="nil"/>
              <w:bottom w:val="nil"/>
              <w:right w:val="nil"/>
            </w:tcBorders>
            <w:shd w:val="clear" w:color="auto" w:fill="auto"/>
            <w:noWrap/>
          </w:tcPr>
          <w:p w14:paraId="6A6A3211"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795" w:type="dxa"/>
            <w:tcBorders>
              <w:top w:val="nil"/>
              <w:left w:val="nil"/>
              <w:bottom w:val="nil"/>
              <w:right w:val="nil"/>
            </w:tcBorders>
            <w:shd w:val="clear" w:color="auto" w:fill="auto"/>
            <w:noWrap/>
          </w:tcPr>
          <w:p w14:paraId="070FA261"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932" w:type="dxa"/>
            <w:tcBorders>
              <w:top w:val="nil"/>
              <w:left w:val="nil"/>
              <w:bottom w:val="nil"/>
              <w:right w:val="nil"/>
            </w:tcBorders>
            <w:shd w:val="clear" w:color="auto" w:fill="auto"/>
            <w:noWrap/>
          </w:tcPr>
          <w:p w14:paraId="7DD51271"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085" w:type="dxa"/>
            <w:tcBorders>
              <w:top w:val="nil"/>
              <w:left w:val="nil"/>
              <w:bottom w:val="nil"/>
              <w:right w:val="nil"/>
            </w:tcBorders>
            <w:shd w:val="clear" w:color="auto" w:fill="auto"/>
            <w:noWrap/>
          </w:tcPr>
          <w:p w14:paraId="72316385"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550" w:type="dxa"/>
            <w:tcBorders>
              <w:top w:val="nil"/>
              <w:left w:val="nil"/>
              <w:bottom w:val="nil"/>
              <w:right w:val="nil"/>
            </w:tcBorders>
            <w:shd w:val="clear" w:color="auto" w:fill="auto"/>
            <w:noWrap/>
          </w:tcPr>
          <w:p w14:paraId="6BC3E9DD"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.256</w:t>
            </w:r>
          </w:p>
        </w:tc>
      </w:tr>
      <w:tr w:rsidR="00FE45D7" w:rsidRPr="003326AB" w14:paraId="3DBC44FD" w14:textId="77777777" w:rsidTr="00FE45D7">
        <w:trPr>
          <w:trHeight w:val="192"/>
          <w:jc w:val="center"/>
        </w:trPr>
        <w:tc>
          <w:tcPr>
            <w:tcW w:w="1933" w:type="dxa"/>
            <w:tcBorders>
              <w:top w:val="nil"/>
              <w:left w:val="nil"/>
              <w:right w:val="nil"/>
            </w:tcBorders>
            <w:shd w:val="clear" w:color="auto" w:fill="auto"/>
            <w:noWrap/>
            <w:hideMark/>
          </w:tcPr>
          <w:p w14:paraId="6648D0E7"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No</w:t>
            </w:r>
          </w:p>
        </w:tc>
        <w:tc>
          <w:tcPr>
            <w:tcW w:w="1246" w:type="dxa"/>
            <w:tcBorders>
              <w:top w:val="nil"/>
              <w:left w:val="nil"/>
              <w:right w:val="nil"/>
            </w:tcBorders>
            <w:shd w:val="clear" w:color="auto" w:fill="auto"/>
            <w:noWrap/>
          </w:tcPr>
          <w:p w14:paraId="128314B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right w:val="nil"/>
            </w:tcBorders>
            <w:shd w:val="clear" w:color="auto" w:fill="auto"/>
            <w:noWrap/>
          </w:tcPr>
          <w:p w14:paraId="49BEB8C6"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.100 (0.604, 2.006)</w:t>
            </w:r>
          </w:p>
        </w:tc>
        <w:tc>
          <w:tcPr>
            <w:tcW w:w="1795" w:type="dxa"/>
            <w:tcBorders>
              <w:top w:val="nil"/>
              <w:left w:val="nil"/>
              <w:right w:val="nil"/>
            </w:tcBorders>
            <w:shd w:val="clear" w:color="auto" w:fill="auto"/>
            <w:noWrap/>
          </w:tcPr>
          <w:p w14:paraId="34C36D48"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.189 (0.541, 2.610)</w:t>
            </w:r>
          </w:p>
        </w:tc>
        <w:tc>
          <w:tcPr>
            <w:tcW w:w="1932" w:type="dxa"/>
            <w:tcBorders>
              <w:top w:val="nil"/>
              <w:left w:val="nil"/>
              <w:right w:val="nil"/>
            </w:tcBorders>
            <w:shd w:val="clear" w:color="auto" w:fill="auto"/>
            <w:noWrap/>
          </w:tcPr>
          <w:p w14:paraId="48442578"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.156 (0.681, 6.823)</w:t>
            </w:r>
          </w:p>
        </w:tc>
        <w:tc>
          <w:tcPr>
            <w:tcW w:w="1085" w:type="dxa"/>
            <w:tcBorders>
              <w:top w:val="nil"/>
              <w:left w:val="nil"/>
              <w:right w:val="nil"/>
            </w:tcBorders>
            <w:shd w:val="clear" w:color="auto" w:fill="auto"/>
            <w:noWrap/>
          </w:tcPr>
          <w:p w14:paraId="795E3CEA"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.310</w:t>
            </w:r>
          </w:p>
        </w:tc>
        <w:tc>
          <w:tcPr>
            <w:tcW w:w="1550" w:type="dxa"/>
            <w:tcBorders>
              <w:top w:val="nil"/>
              <w:left w:val="nil"/>
              <w:right w:val="nil"/>
            </w:tcBorders>
            <w:shd w:val="clear" w:color="auto" w:fill="auto"/>
            <w:noWrap/>
          </w:tcPr>
          <w:p w14:paraId="2F53D26C"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3A5B8C4A" w14:textId="77777777" w:rsidTr="00FE45D7">
        <w:trPr>
          <w:trHeight w:val="192"/>
          <w:jc w:val="center"/>
        </w:trPr>
        <w:tc>
          <w:tcPr>
            <w:tcW w:w="1933" w:type="dxa"/>
            <w:tcBorders>
              <w:top w:val="nil"/>
              <w:left w:val="nil"/>
              <w:bottom w:val="single" w:sz="4" w:space="0" w:color="auto"/>
              <w:right w:val="nil"/>
            </w:tcBorders>
            <w:shd w:val="clear" w:color="auto" w:fill="auto"/>
            <w:noWrap/>
            <w:hideMark/>
          </w:tcPr>
          <w:p w14:paraId="7AAF69E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Yes</w:t>
            </w:r>
          </w:p>
        </w:tc>
        <w:tc>
          <w:tcPr>
            <w:tcW w:w="1246" w:type="dxa"/>
            <w:tcBorders>
              <w:top w:val="nil"/>
              <w:left w:val="nil"/>
              <w:bottom w:val="single" w:sz="4" w:space="0" w:color="auto"/>
              <w:right w:val="nil"/>
            </w:tcBorders>
            <w:shd w:val="clear" w:color="auto" w:fill="auto"/>
            <w:noWrap/>
          </w:tcPr>
          <w:p w14:paraId="367E0A5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32" w:type="dxa"/>
            <w:tcBorders>
              <w:top w:val="nil"/>
              <w:left w:val="nil"/>
              <w:bottom w:val="single" w:sz="4" w:space="0" w:color="auto"/>
              <w:right w:val="nil"/>
            </w:tcBorders>
            <w:shd w:val="clear" w:color="auto" w:fill="auto"/>
            <w:noWrap/>
          </w:tcPr>
          <w:p w14:paraId="1C5FCCEE"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.872 (0.448, 7.822)</w:t>
            </w:r>
          </w:p>
        </w:tc>
        <w:tc>
          <w:tcPr>
            <w:tcW w:w="1795" w:type="dxa"/>
            <w:tcBorders>
              <w:top w:val="nil"/>
              <w:left w:val="nil"/>
              <w:bottom w:val="single" w:sz="4" w:space="0" w:color="auto"/>
              <w:right w:val="nil"/>
            </w:tcBorders>
            <w:shd w:val="clear" w:color="auto" w:fill="auto"/>
            <w:noWrap/>
          </w:tcPr>
          <w:p w14:paraId="22457CB6"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.459 (0.313, 6.803)</w:t>
            </w:r>
          </w:p>
        </w:tc>
        <w:tc>
          <w:tcPr>
            <w:tcW w:w="1932" w:type="dxa"/>
            <w:tcBorders>
              <w:top w:val="nil"/>
              <w:left w:val="nil"/>
              <w:bottom w:val="single" w:sz="4" w:space="0" w:color="auto"/>
              <w:right w:val="nil"/>
            </w:tcBorders>
            <w:shd w:val="clear" w:color="auto" w:fill="auto"/>
            <w:noWrap/>
          </w:tcPr>
          <w:p w14:paraId="5ECE1913"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.115 (0.255, 17.547)</w:t>
            </w:r>
          </w:p>
        </w:tc>
        <w:tc>
          <w:tcPr>
            <w:tcW w:w="1085" w:type="dxa"/>
            <w:tcBorders>
              <w:top w:val="nil"/>
              <w:left w:val="nil"/>
              <w:bottom w:val="single" w:sz="4" w:space="0" w:color="auto"/>
              <w:right w:val="nil"/>
            </w:tcBorders>
            <w:shd w:val="clear" w:color="auto" w:fill="auto"/>
            <w:noWrap/>
          </w:tcPr>
          <w:p w14:paraId="23A4C845"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.710</w:t>
            </w:r>
          </w:p>
        </w:tc>
        <w:tc>
          <w:tcPr>
            <w:tcW w:w="1550" w:type="dxa"/>
            <w:tcBorders>
              <w:top w:val="nil"/>
              <w:left w:val="nil"/>
              <w:bottom w:val="single" w:sz="4" w:space="0" w:color="auto"/>
              <w:right w:val="nil"/>
            </w:tcBorders>
            <w:shd w:val="clear" w:color="auto" w:fill="auto"/>
            <w:noWrap/>
          </w:tcPr>
          <w:p w14:paraId="03A3B4CB" w14:textId="77777777" w:rsidR="000A4C17" w:rsidRPr="003326AB" w:rsidRDefault="000A4C17" w:rsidP="00FE45D7">
            <w:pPr>
              <w:widowControl/>
              <w:ind w:firstLineChars="0" w:firstLine="0"/>
              <w:jc w:val="left"/>
              <w:rPr>
                <w:rFonts w:eastAsia="等线"/>
                <w:color w:val="000000" w:themeColor="text1"/>
                <w:kern w:val="0"/>
                <w:sz w:val="18"/>
                <w:szCs w:val="18"/>
              </w:rPr>
            </w:pPr>
          </w:p>
        </w:tc>
      </w:tr>
    </w:tbl>
    <w:p w14:paraId="6521C3BA" w14:textId="77777777" w:rsidR="000A4C17" w:rsidRPr="002E2FBF" w:rsidRDefault="000A4C17" w:rsidP="00FE45D7">
      <w:pPr>
        <w:pStyle w:val="a5"/>
      </w:pPr>
      <w:r w:rsidRPr="00203BA6">
        <w:t xml:space="preserve">Abbreviations: </w:t>
      </w:r>
      <w:r>
        <w:t>BRI</w:t>
      </w:r>
      <w:r w:rsidRPr="00D04DFA">
        <w:t xml:space="preserve">, </w:t>
      </w:r>
      <w:r w:rsidRPr="002E2FBF">
        <w:t>body roundness index</w:t>
      </w:r>
      <w:r w:rsidRPr="00D04DFA">
        <w:t>;</w:t>
      </w:r>
      <w:r>
        <w:t xml:space="preserve"> </w:t>
      </w:r>
      <w:r w:rsidRPr="00203BA6">
        <w:t xml:space="preserve">AAC, abdominal aortic calcification; </w:t>
      </w:r>
      <w:r>
        <w:t xml:space="preserve">DM, </w:t>
      </w:r>
      <w:r w:rsidRPr="00D04DFA">
        <w:t>diabetes mellitus</w:t>
      </w:r>
      <w:r>
        <w:t xml:space="preserve">; </w:t>
      </w:r>
      <w:r w:rsidRPr="002E2FBF">
        <w:t>Q1</w:t>
      </w:r>
      <w:r>
        <w:t xml:space="preserve">, </w:t>
      </w:r>
      <w:r w:rsidRPr="002E2FBF">
        <w:t>1.436–4.096; Q2</w:t>
      </w:r>
      <w:r>
        <w:t xml:space="preserve">, </w:t>
      </w:r>
      <w:r w:rsidRPr="002E2FBF">
        <w:t>4.097–5.267; Q3</w:t>
      </w:r>
      <w:r>
        <w:t>,</w:t>
      </w:r>
      <w:r w:rsidRPr="002E2FBF">
        <w:t xml:space="preserve"> 5.268–6.642; Q4</w:t>
      </w:r>
      <w:r>
        <w:t xml:space="preserve">, </w:t>
      </w:r>
      <w:r w:rsidRPr="002E2FBF">
        <w:t>6.643–13.267</w:t>
      </w:r>
      <w:r>
        <w:rPr>
          <w:rFonts w:hint="eastAsia"/>
        </w:rPr>
        <w:t>;</w:t>
      </w:r>
      <w:r>
        <w:t xml:space="preserve"> </w:t>
      </w:r>
      <w:r w:rsidRPr="00203BA6">
        <w:t>OR, odd ratio; CI, confidence interval; Analysis was adjusted for</w:t>
      </w:r>
      <w:r w:rsidRPr="00203BA6">
        <w:rPr>
          <w:rFonts w:hint="eastAsia"/>
        </w:rPr>
        <w:t xml:space="preserve"> </w:t>
      </w:r>
      <w:r w:rsidRPr="00D04DFA">
        <w:t>age, sex</w:t>
      </w:r>
      <w:r>
        <w:t>,</w:t>
      </w:r>
      <w:r w:rsidRPr="00D04DFA">
        <w:t xml:space="preserve"> race/ethnicity, education level, marital status, family poverty-income ratio, hypertension, </w:t>
      </w:r>
      <w:r>
        <w:t>DM</w:t>
      </w:r>
      <w:r w:rsidRPr="00D04DFA">
        <w:t>, smoker, alcohol user</w:t>
      </w:r>
      <w:r>
        <w:t>,</w:t>
      </w:r>
      <w:r w:rsidRPr="00D04DFA">
        <w:t xml:space="preserve"> coronary heart disease, congestive heart failure, angina pectoris, heart attack, and stroke, systolic blood pressure, diastolic blood pressure, mean energy intake, dietary calcium intake, dietary phosphorus intake, hemoglobin, fast glucose, fast insulin, glycohemoglobin, alkaline phosphatase, total bilirubin, serum phosphorus, and calcium, total cholesterol, triglyceride, high-density lipoprotein-cholesterol, blood urea nitrogen, uric acid, serum creatinine, estimated glomerular filtration rate.</w:t>
      </w:r>
    </w:p>
    <w:p w14:paraId="0E783EDF" w14:textId="79DB1711" w:rsidR="00634331" w:rsidRDefault="00FE45D7" w:rsidP="00FE45D7">
      <w:pPr>
        <w:pStyle w:val="a4"/>
        <w:spacing w:line="240" w:lineRule="auto"/>
      </w:pPr>
      <w:r w:rsidRPr="00072422">
        <w:rPr>
          <w:bCs/>
        </w:rPr>
        <w:t xml:space="preserve">Supplementary Table </w:t>
      </w:r>
      <w:r>
        <w:rPr>
          <w:bCs/>
        </w:rPr>
        <w:t>3</w:t>
      </w:r>
      <w:r w:rsidRPr="004F76FE">
        <w:rPr>
          <w:bCs/>
        </w:rPr>
        <w:t xml:space="preserve">. </w:t>
      </w:r>
      <w:r w:rsidRPr="004F76FE">
        <w:t xml:space="preserve">Subgroups analysis for the associations of </w:t>
      </w:r>
      <w:r>
        <w:t>ABSI</w:t>
      </w:r>
      <w:r w:rsidRPr="004F76FE">
        <w:t xml:space="preserve"> with the prevalence of </w:t>
      </w:r>
      <w:r>
        <w:t>S</w:t>
      </w:r>
      <w:r w:rsidRPr="004F76FE">
        <w:t>AAC</w:t>
      </w:r>
    </w:p>
    <w:tbl>
      <w:tblPr>
        <w:tblW w:w="11711" w:type="dxa"/>
        <w:jc w:val="center"/>
        <w:tblLook w:val="04A0" w:firstRow="1" w:lastRow="0" w:firstColumn="1" w:lastColumn="0" w:noHBand="0" w:noVBand="1"/>
      </w:tblPr>
      <w:tblGrid>
        <w:gridCol w:w="1549"/>
        <w:gridCol w:w="1554"/>
        <w:gridCol w:w="1972"/>
        <w:gridCol w:w="1973"/>
        <w:gridCol w:w="1972"/>
        <w:gridCol w:w="1267"/>
        <w:gridCol w:w="1424"/>
      </w:tblGrid>
      <w:tr w:rsidR="00FE45D7" w:rsidRPr="004D554C" w14:paraId="44B04E58" w14:textId="77777777" w:rsidTr="00FE45D7">
        <w:trPr>
          <w:trHeight w:val="62"/>
          <w:jc w:val="center"/>
        </w:trPr>
        <w:tc>
          <w:tcPr>
            <w:tcW w:w="1549" w:type="dxa"/>
            <w:tcBorders>
              <w:top w:val="single" w:sz="4" w:space="0" w:color="auto"/>
              <w:left w:val="nil"/>
              <w:bottom w:val="nil"/>
              <w:right w:val="nil"/>
            </w:tcBorders>
            <w:shd w:val="clear" w:color="auto" w:fill="auto"/>
            <w:noWrap/>
            <w:hideMark/>
          </w:tcPr>
          <w:p w14:paraId="09A60148" w14:textId="77777777" w:rsidR="000A4C17" w:rsidRPr="004D554C" w:rsidRDefault="000A4C17" w:rsidP="00FE45D7">
            <w:pPr>
              <w:widowControl/>
              <w:ind w:firstLineChars="0" w:firstLine="0"/>
              <w:jc w:val="left"/>
              <w:rPr>
                <w:rFonts w:eastAsia="等线"/>
                <w:color w:val="000000"/>
                <w:kern w:val="0"/>
                <w:sz w:val="18"/>
                <w:szCs w:val="18"/>
              </w:rPr>
            </w:pPr>
          </w:p>
        </w:tc>
        <w:tc>
          <w:tcPr>
            <w:tcW w:w="1554" w:type="dxa"/>
            <w:tcBorders>
              <w:top w:val="single" w:sz="4" w:space="0" w:color="auto"/>
              <w:left w:val="nil"/>
              <w:bottom w:val="nil"/>
              <w:right w:val="nil"/>
            </w:tcBorders>
            <w:shd w:val="clear" w:color="auto" w:fill="auto"/>
            <w:noWrap/>
            <w:hideMark/>
          </w:tcPr>
          <w:p w14:paraId="408BE08D"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Q1</w:t>
            </w:r>
          </w:p>
        </w:tc>
        <w:tc>
          <w:tcPr>
            <w:tcW w:w="1972" w:type="dxa"/>
            <w:tcBorders>
              <w:top w:val="single" w:sz="4" w:space="0" w:color="auto"/>
              <w:left w:val="nil"/>
              <w:bottom w:val="nil"/>
              <w:right w:val="nil"/>
            </w:tcBorders>
            <w:shd w:val="clear" w:color="auto" w:fill="auto"/>
            <w:noWrap/>
            <w:hideMark/>
          </w:tcPr>
          <w:p w14:paraId="5132604E"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Q2</w:t>
            </w:r>
          </w:p>
        </w:tc>
        <w:tc>
          <w:tcPr>
            <w:tcW w:w="1973" w:type="dxa"/>
            <w:tcBorders>
              <w:top w:val="single" w:sz="4" w:space="0" w:color="auto"/>
              <w:left w:val="nil"/>
              <w:bottom w:val="nil"/>
              <w:right w:val="nil"/>
            </w:tcBorders>
            <w:shd w:val="clear" w:color="auto" w:fill="auto"/>
            <w:noWrap/>
            <w:hideMark/>
          </w:tcPr>
          <w:p w14:paraId="14A57D6F"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Q3</w:t>
            </w:r>
          </w:p>
        </w:tc>
        <w:tc>
          <w:tcPr>
            <w:tcW w:w="1972" w:type="dxa"/>
            <w:tcBorders>
              <w:top w:val="single" w:sz="4" w:space="0" w:color="auto"/>
              <w:left w:val="nil"/>
              <w:bottom w:val="nil"/>
              <w:right w:val="nil"/>
            </w:tcBorders>
            <w:shd w:val="clear" w:color="auto" w:fill="auto"/>
            <w:noWrap/>
            <w:hideMark/>
          </w:tcPr>
          <w:p w14:paraId="2BC9D0C9"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Q4</w:t>
            </w:r>
          </w:p>
        </w:tc>
        <w:tc>
          <w:tcPr>
            <w:tcW w:w="1267" w:type="dxa"/>
            <w:tcBorders>
              <w:top w:val="single" w:sz="4" w:space="0" w:color="auto"/>
              <w:left w:val="nil"/>
              <w:bottom w:val="nil"/>
              <w:right w:val="nil"/>
            </w:tcBorders>
            <w:shd w:val="clear" w:color="auto" w:fill="auto"/>
            <w:noWrap/>
            <w:hideMark/>
          </w:tcPr>
          <w:p w14:paraId="785B711A" w14:textId="77777777" w:rsidR="000A4C17" w:rsidRPr="004D554C" w:rsidRDefault="000A4C17" w:rsidP="00FE45D7">
            <w:pPr>
              <w:widowControl/>
              <w:ind w:firstLineChars="0" w:firstLine="0"/>
              <w:jc w:val="left"/>
              <w:rPr>
                <w:rFonts w:eastAsia="等线"/>
                <w:color w:val="000000"/>
                <w:kern w:val="0"/>
                <w:sz w:val="18"/>
                <w:szCs w:val="18"/>
              </w:rPr>
            </w:pPr>
            <w:r w:rsidRPr="00803234">
              <w:rPr>
                <w:i/>
                <w:iCs/>
                <w:sz w:val="18"/>
                <w:szCs w:val="18"/>
              </w:rPr>
              <w:t>P</w:t>
            </w:r>
            <w:r w:rsidRPr="004D554C">
              <w:rPr>
                <w:sz w:val="18"/>
                <w:szCs w:val="18"/>
              </w:rPr>
              <w:t xml:space="preserve"> for trend</w:t>
            </w:r>
          </w:p>
        </w:tc>
        <w:tc>
          <w:tcPr>
            <w:tcW w:w="1424" w:type="dxa"/>
            <w:tcBorders>
              <w:top w:val="single" w:sz="4" w:space="0" w:color="auto"/>
              <w:left w:val="nil"/>
              <w:bottom w:val="nil"/>
              <w:right w:val="nil"/>
            </w:tcBorders>
            <w:shd w:val="clear" w:color="auto" w:fill="auto"/>
            <w:noWrap/>
            <w:hideMark/>
          </w:tcPr>
          <w:p w14:paraId="670EFA97" w14:textId="77777777" w:rsidR="000A4C17" w:rsidRPr="004D554C" w:rsidRDefault="000A4C17" w:rsidP="00FE45D7">
            <w:pPr>
              <w:widowControl/>
              <w:ind w:firstLineChars="0" w:firstLine="0"/>
              <w:jc w:val="left"/>
              <w:rPr>
                <w:rFonts w:eastAsia="等线"/>
                <w:color w:val="000000"/>
                <w:kern w:val="0"/>
                <w:sz w:val="18"/>
                <w:szCs w:val="18"/>
              </w:rPr>
            </w:pPr>
            <w:r w:rsidRPr="00803234">
              <w:rPr>
                <w:i/>
                <w:iCs/>
                <w:sz w:val="18"/>
                <w:szCs w:val="18"/>
              </w:rPr>
              <w:t>P</w:t>
            </w:r>
            <w:r w:rsidRPr="004D554C">
              <w:rPr>
                <w:sz w:val="18"/>
                <w:szCs w:val="18"/>
              </w:rPr>
              <w:t xml:space="preserve"> for interaction</w:t>
            </w:r>
          </w:p>
        </w:tc>
      </w:tr>
      <w:tr w:rsidR="00FE45D7" w:rsidRPr="004D554C" w14:paraId="3181CFCB" w14:textId="77777777" w:rsidTr="00FE45D7">
        <w:trPr>
          <w:trHeight w:val="72"/>
          <w:jc w:val="center"/>
        </w:trPr>
        <w:tc>
          <w:tcPr>
            <w:tcW w:w="1549" w:type="dxa"/>
            <w:tcBorders>
              <w:top w:val="nil"/>
              <w:left w:val="nil"/>
              <w:bottom w:val="single" w:sz="4" w:space="0" w:color="auto"/>
              <w:right w:val="nil"/>
            </w:tcBorders>
            <w:shd w:val="clear" w:color="auto" w:fill="auto"/>
            <w:noWrap/>
            <w:hideMark/>
          </w:tcPr>
          <w:p w14:paraId="3ABA577E" w14:textId="77777777" w:rsidR="000A4C17" w:rsidRPr="004D554C" w:rsidRDefault="000A4C17" w:rsidP="00FE45D7">
            <w:pPr>
              <w:widowControl/>
              <w:ind w:firstLineChars="0" w:firstLine="0"/>
              <w:jc w:val="left"/>
              <w:rPr>
                <w:rFonts w:eastAsia="等线"/>
                <w:color w:val="000000"/>
                <w:kern w:val="0"/>
                <w:sz w:val="18"/>
                <w:szCs w:val="18"/>
              </w:rPr>
            </w:pPr>
          </w:p>
        </w:tc>
        <w:tc>
          <w:tcPr>
            <w:tcW w:w="1554" w:type="dxa"/>
            <w:tcBorders>
              <w:top w:val="nil"/>
              <w:left w:val="nil"/>
              <w:bottom w:val="single" w:sz="4" w:space="0" w:color="auto"/>
              <w:right w:val="nil"/>
            </w:tcBorders>
            <w:shd w:val="clear" w:color="auto" w:fill="auto"/>
            <w:noWrap/>
            <w:hideMark/>
          </w:tcPr>
          <w:p w14:paraId="19BB483B"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972" w:type="dxa"/>
            <w:tcBorders>
              <w:top w:val="nil"/>
              <w:left w:val="nil"/>
              <w:bottom w:val="single" w:sz="4" w:space="0" w:color="auto"/>
              <w:right w:val="nil"/>
            </w:tcBorders>
            <w:shd w:val="clear" w:color="auto" w:fill="auto"/>
            <w:noWrap/>
            <w:hideMark/>
          </w:tcPr>
          <w:p w14:paraId="40CEAF8A"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973" w:type="dxa"/>
            <w:tcBorders>
              <w:top w:val="nil"/>
              <w:left w:val="nil"/>
              <w:bottom w:val="single" w:sz="4" w:space="0" w:color="auto"/>
              <w:right w:val="nil"/>
            </w:tcBorders>
            <w:shd w:val="clear" w:color="auto" w:fill="auto"/>
            <w:noWrap/>
            <w:hideMark/>
          </w:tcPr>
          <w:p w14:paraId="54310C23"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972" w:type="dxa"/>
            <w:tcBorders>
              <w:top w:val="nil"/>
              <w:left w:val="nil"/>
              <w:bottom w:val="single" w:sz="4" w:space="0" w:color="auto"/>
              <w:right w:val="nil"/>
            </w:tcBorders>
            <w:shd w:val="clear" w:color="auto" w:fill="auto"/>
            <w:noWrap/>
            <w:hideMark/>
          </w:tcPr>
          <w:p w14:paraId="78AB6DBB" w14:textId="77777777" w:rsidR="000A4C17" w:rsidRPr="004D554C" w:rsidRDefault="000A4C17" w:rsidP="00FE45D7">
            <w:pPr>
              <w:widowControl/>
              <w:ind w:firstLineChars="0" w:firstLine="0"/>
              <w:jc w:val="left"/>
              <w:rPr>
                <w:rFonts w:eastAsia="等线"/>
                <w:color w:val="000000"/>
                <w:kern w:val="0"/>
                <w:sz w:val="18"/>
                <w:szCs w:val="18"/>
              </w:rPr>
            </w:pPr>
            <w:r w:rsidRPr="004D554C">
              <w:rPr>
                <w:sz w:val="18"/>
                <w:szCs w:val="18"/>
              </w:rPr>
              <w:t>OR (95%CI)</w:t>
            </w:r>
          </w:p>
        </w:tc>
        <w:tc>
          <w:tcPr>
            <w:tcW w:w="1267" w:type="dxa"/>
            <w:tcBorders>
              <w:top w:val="nil"/>
              <w:left w:val="nil"/>
              <w:bottom w:val="single" w:sz="4" w:space="0" w:color="auto"/>
              <w:right w:val="nil"/>
            </w:tcBorders>
            <w:shd w:val="clear" w:color="auto" w:fill="auto"/>
            <w:noWrap/>
            <w:hideMark/>
          </w:tcPr>
          <w:p w14:paraId="639DA906" w14:textId="77777777" w:rsidR="000A4C17" w:rsidRPr="004D554C" w:rsidRDefault="000A4C17" w:rsidP="00FE45D7">
            <w:pPr>
              <w:widowControl/>
              <w:ind w:firstLineChars="0" w:firstLine="0"/>
              <w:jc w:val="left"/>
              <w:rPr>
                <w:rFonts w:eastAsia="等线"/>
                <w:color w:val="000000"/>
                <w:kern w:val="0"/>
                <w:sz w:val="18"/>
                <w:szCs w:val="18"/>
              </w:rPr>
            </w:pPr>
          </w:p>
        </w:tc>
        <w:tc>
          <w:tcPr>
            <w:tcW w:w="1424" w:type="dxa"/>
            <w:tcBorders>
              <w:top w:val="nil"/>
              <w:left w:val="nil"/>
              <w:bottom w:val="single" w:sz="4" w:space="0" w:color="auto"/>
              <w:right w:val="nil"/>
            </w:tcBorders>
            <w:shd w:val="clear" w:color="auto" w:fill="auto"/>
            <w:noWrap/>
            <w:hideMark/>
          </w:tcPr>
          <w:p w14:paraId="326A4264" w14:textId="77777777" w:rsidR="000A4C17" w:rsidRPr="004D554C" w:rsidRDefault="000A4C17" w:rsidP="00FE45D7">
            <w:pPr>
              <w:widowControl/>
              <w:ind w:firstLineChars="0" w:firstLine="0"/>
              <w:jc w:val="left"/>
              <w:rPr>
                <w:rFonts w:eastAsia="等线"/>
                <w:color w:val="000000"/>
                <w:kern w:val="0"/>
                <w:sz w:val="18"/>
                <w:szCs w:val="18"/>
              </w:rPr>
            </w:pPr>
          </w:p>
        </w:tc>
      </w:tr>
      <w:tr w:rsidR="00FE45D7" w:rsidRPr="004D554C" w14:paraId="32757A8E" w14:textId="77777777" w:rsidTr="00FE45D7">
        <w:trPr>
          <w:trHeight w:val="62"/>
          <w:jc w:val="center"/>
        </w:trPr>
        <w:tc>
          <w:tcPr>
            <w:tcW w:w="1549" w:type="dxa"/>
            <w:tcBorders>
              <w:top w:val="nil"/>
              <w:left w:val="nil"/>
              <w:bottom w:val="nil"/>
              <w:right w:val="nil"/>
            </w:tcBorders>
            <w:shd w:val="clear" w:color="auto" w:fill="auto"/>
            <w:noWrap/>
            <w:hideMark/>
          </w:tcPr>
          <w:p w14:paraId="5C0D73F0" w14:textId="77777777" w:rsidR="000A4C17" w:rsidRPr="00E07011" w:rsidRDefault="000A4C17" w:rsidP="00FE45D7">
            <w:pPr>
              <w:widowControl/>
              <w:ind w:firstLineChars="0" w:firstLine="0"/>
              <w:jc w:val="left"/>
              <w:rPr>
                <w:rFonts w:eastAsia="等线"/>
                <w:color w:val="000000" w:themeColor="text1"/>
                <w:kern w:val="0"/>
                <w:sz w:val="18"/>
                <w:szCs w:val="18"/>
              </w:rPr>
            </w:pPr>
            <w:r w:rsidRPr="00E07011">
              <w:rPr>
                <w:color w:val="000000" w:themeColor="text1"/>
                <w:sz w:val="18"/>
                <w:szCs w:val="18"/>
              </w:rPr>
              <w:t>Age</w:t>
            </w:r>
          </w:p>
        </w:tc>
        <w:tc>
          <w:tcPr>
            <w:tcW w:w="1554" w:type="dxa"/>
            <w:tcBorders>
              <w:top w:val="nil"/>
              <w:left w:val="nil"/>
              <w:bottom w:val="nil"/>
              <w:right w:val="nil"/>
            </w:tcBorders>
            <w:shd w:val="clear" w:color="auto" w:fill="auto"/>
            <w:noWrap/>
          </w:tcPr>
          <w:p w14:paraId="0B25AC30"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972" w:type="dxa"/>
            <w:tcBorders>
              <w:top w:val="nil"/>
              <w:left w:val="nil"/>
              <w:bottom w:val="nil"/>
              <w:right w:val="nil"/>
            </w:tcBorders>
            <w:shd w:val="clear" w:color="auto" w:fill="auto"/>
            <w:noWrap/>
          </w:tcPr>
          <w:p w14:paraId="3F4B536D"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973" w:type="dxa"/>
            <w:tcBorders>
              <w:top w:val="nil"/>
              <w:left w:val="nil"/>
              <w:bottom w:val="nil"/>
              <w:right w:val="nil"/>
            </w:tcBorders>
            <w:shd w:val="clear" w:color="auto" w:fill="auto"/>
            <w:noWrap/>
          </w:tcPr>
          <w:p w14:paraId="47CC59F5"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972" w:type="dxa"/>
            <w:tcBorders>
              <w:top w:val="nil"/>
              <w:left w:val="nil"/>
              <w:bottom w:val="nil"/>
              <w:right w:val="nil"/>
            </w:tcBorders>
            <w:shd w:val="clear" w:color="auto" w:fill="auto"/>
            <w:noWrap/>
          </w:tcPr>
          <w:p w14:paraId="05A3F249"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267" w:type="dxa"/>
            <w:tcBorders>
              <w:top w:val="nil"/>
              <w:left w:val="nil"/>
              <w:bottom w:val="nil"/>
              <w:right w:val="nil"/>
            </w:tcBorders>
            <w:shd w:val="clear" w:color="auto" w:fill="auto"/>
            <w:noWrap/>
          </w:tcPr>
          <w:p w14:paraId="7D928BAB" w14:textId="77777777" w:rsidR="000A4C17" w:rsidRPr="00E07011" w:rsidRDefault="000A4C17" w:rsidP="00FE45D7">
            <w:pPr>
              <w:widowControl/>
              <w:ind w:firstLineChars="0" w:firstLine="0"/>
              <w:jc w:val="left"/>
              <w:rPr>
                <w:rFonts w:eastAsia="等线"/>
                <w:color w:val="000000" w:themeColor="text1"/>
                <w:kern w:val="0"/>
                <w:sz w:val="18"/>
                <w:szCs w:val="18"/>
              </w:rPr>
            </w:pPr>
          </w:p>
        </w:tc>
        <w:tc>
          <w:tcPr>
            <w:tcW w:w="1424" w:type="dxa"/>
            <w:tcBorders>
              <w:top w:val="nil"/>
              <w:left w:val="nil"/>
              <w:bottom w:val="nil"/>
              <w:right w:val="nil"/>
            </w:tcBorders>
            <w:shd w:val="clear" w:color="auto" w:fill="auto"/>
            <w:noWrap/>
          </w:tcPr>
          <w:p w14:paraId="7A052550"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.143</w:t>
            </w:r>
          </w:p>
        </w:tc>
      </w:tr>
      <w:tr w:rsidR="00FE45D7" w:rsidRPr="004D554C" w14:paraId="372B20B3" w14:textId="77777777" w:rsidTr="00FE45D7">
        <w:trPr>
          <w:trHeight w:val="72"/>
          <w:jc w:val="center"/>
        </w:trPr>
        <w:tc>
          <w:tcPr>
            <w:tcW w:w="1549" w:type="dxa"/>
            <w:tcBorders>
              <w:top w:val="nil"/>
              <w:left w:val="nil"/>
              <w:bottom w:val="nil"/>
              <w:right w:val="nil"/>
            </w:tcBorders>
            <w:shd w:val="clear" w:color="auto" w:fill="auto"/>
            <w:noWrap/>
            <w:hideMark/>
          </w:tcPr>
          <w:p w14:paraId="5FEB633D"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&lt; 60</w:t>
            </w:r>
          </w:p>
        </w:tc>
        <w:tc>
          <w:tcPr>
            <w:tcW w:w="1554" w:type="dxa"/>
            <w:tcBorders>
              <w:top w:val="nil"/>
              <w:left w:val="nil"/>
              <w:bottom w:val="nil"/>
              <w:right w:val="nil"/>
            </w:tcBorders>
            <w:shd w:val="clear" w:color="auto" w:fill="auto"/>
            <w:noWrap/>
          </w:tcPr>
          <w:p w14:paraId="644B0A34"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nil"/>
              <w:right w:val="nil"/>
            </w:tcBorders>
            <w:shd w:val="clear" w:color="auto" w:fill="auto"/>
            <w:noWrap/>
          </w:tcPr>
          <w:p w14:paraId="2DD34E13"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.988 (0.249, 3.923)</w:t>
            </w:r>
          </w:p>
        </w:tc>
        <w:tc>
          <w:tcPr>
            <w:tcW w:w="1973" w:type="dxa"/>
            <w:tcBorders>
              <w:top w:val="nil"/>
              <w:left w:val="nil"/>
              <w:bottom w:val="nil"/>
              <w:right w:val="nil"/>
            </w:tcBorders>
            <w:shd w:val="clear" w:color="auto" w:fill="auto"/>
            <w:noWrap/>
          </w:tcPr>
          <w:p w14:paraId="1E66F8EF"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.142 (0.281, 4.644)</w:t>
            </w:r>
          </w:p>
        </w:tc>
        <w:tc>
          <w:tcPr>
            <w:tcW w:w="1972" w:type="dxa"/>
            <w:tcBorders>
              <w:top w:val="nil"/>
              <w:left w:val="nil"/>
              <w:bottom w:val="nil"/>
              <w:right w:val="nil"/>
            </w:tcBorders>
            <w:shd w:val="clear" w:color="auto" w:fill="auto"/>
            <w:noWrap/>
          </w:tcPr>
          <w:p w14:paraId="6F68ADFB"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.430 (0.290, 7.045)</w:t>
            </w:r>
          </w:p>
        </w:tc>
        <w:tc>
          <w:tcPr>
            <w:tcW w:w="1267" w:type="dxa"/>
            <w:tcBorders>
              <w:top w:val="nil"/>
              <w:left w:val="nil"/>
              <w:bottom w:val="nil"/>
              <w:right w:val="nil"/>
            </w:tcBorders>
            <w:shd w:val="clear" w:color="auto" w:fill="auto"/>
            <w:noWrap/>
          </w:tcPr>
          <w:p w14:paraId="1DE7692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.652</w:t>
            </w:r>
          </w:p>
        </w:tc>
        <w:tc>
          <w:tcPr>
            <w:tcW w:w="1424" w:type="dxa"/>
            <w:tcBorders>
              <w:top w:val="nil"/>
              <w:left w:val="nil"/>
              <w:bottom w:val="nil"/>
              <w:right w:val="nil"/>
            </w:tcBorders>
            <w:shd w:val="clear" w:color="auto" w:fill="auto"/>
            <w:noWrap/>
          </w:tcPr>
          <w:p w14:paraId="51B8BCAD"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12F1E162" w14:textId="77777777" w:rsidTr="00FE45D7">
        <w:trPr>
          <w:trHeight w:val="72"/>
          <w:jc w:val="center"/>
        </w:trPr>
        <w:tc>
          <w:tcPr>
            <w:tcW w:w="1549" w:type="dxa"/>
            <w:tcBorders>
              <w:top w:val="nil"/>
              <w:left w:val="nil"/>
              <w:bottom w:val="nil"/>
              <w:right w:val="nil"/>
            </w:tcBorders>
            <w:shd w:val="clear" w:color="auto" w:fill="auto"/>
            <w:noWrap/>
            <w:hideMark/>
          </w:tcPr>
          <w:p w14:paraId="0C92436E"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 60</w:t>
            </w:r>
          </w:p>
        </w:tc>
        <w:tc>
          <w:tcPr>
            <w:tcW w:w="1554" w:type="dxa"/>
            <w:tcBorders>
              <w:top w:val="nil"/>
              <w:left w:val="nil"/>
              <w:bottom w:val="nil"/>
              <w:right w:val="nil"/>
            </w:tcBorders>
            <w:shd w:val="clear" w:color="auto" w:fill="auto"/>
            <w:noWrap/>
          </w:tcPr>
          <w:p w14:paraId="6231829D"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nil"/>
              <w:right w:val="nil"/>
            </w:tcBorders>
            <w:shd w:val="clear" w:color="auto" w:fill="auto"/>
            <w:noWrap/>
          </w:tcPr>
          <w:p w14:paraId="206CAEF5"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3</w:t>
            </w:r>
            <w:r>
              <w:rPr>
                <w:rFonts w:eastAsia="等线"/>
                <w:color w:val="000000" w:themeColor="text1"/>
                <w:kern w:val="0"/>
                <w:sz w:val="18"/>
                <w:szCs w:val="18"/>
              </w:rPr>
              <w:t>.070 (0.931, 10.122)</w:t>
            </w:r>
          </w:p>
        </w:tc>
        <w:tc>
          <w:tcPr>
            <w:tcW w:w="1973" w:type="dxa"/>
            <w:tcBorders>
              <w:top w:val="nil"/>
              <w:left w:val="nil"/>
              <w:bottom w:val="nil"/>
              <w:right w:val="nil"/>
            </w:tcBorders>
            <w:shd w:val="clear" w:color="auto" w:fill="auto"/>
            <w:noWrap/>
          </w:tcPr>
          <w:p w14:paraId="0480B264"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3</w:t>
            </w:r>
            <w:r>
              <w:rPr>
                <w:rFonts w:eastAsia="等线"/>
                <w:color w:val="000000" w:themeColor="text1"/>
                <w:kern w:val="0"/>
                <w:sz w:val="18"/>
                <w:szCs w:val="18"/>
              </w:rPr>
              <w:t>.527 (0.979, 12.714)</w:t>
            </w:r>
          </w:p>
        </w:tc>
        <w:tc>
          <w:tcPr>
            <w:tcW w:w="1972" w:type="dxa"/>
            <w:tcBorders>
              <w:top w:val="nil"/>
              <w:left w:val="nil"/>
              <w:bottom w:val="nil"/>
              <w:right w:val="nil"/>
            </w:tcBorders>
            <w:shd w:val="clear" w:color="auto" w:fill="auto"/>
            <w:noWrap/>
          </w:tcPr>
          <w:p w14:paraId="58486172"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.321 (0.445, 12.096)</w:t>
            </w:r>
          </w:p>
        </w:tc>
        <w:tc>
          <w:tcPr>
            <w:tcW w:w="1267" w:type="dxa"/>
            <w:tcBorders>
              <w:top w:val="nil"/>
              <w:left w:val="nil"/>
              <w:bottom w:val="nil"/>
              <w:right w:val="nil"/>
            </w:tcBorders>
            <w:shd w:val="clear" w:color="auto" w:fill="auto"/>
            <w:noWrap/>
          </w:tcPr>
          <w:p w14:paraId="6BCF385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.457</w:t>
            </w:r>
          </w:p>
        </w:tc>
        <w:tc>
          <w:tcPr>
            <w:tcW w:w="1424" w:type="dxa"/>
            <w:tcBorders>
              <w:top w:val="nil"/>
              <w:left w:val="nil"/>
              <w:bottom w:val="nil"/>
              <w:right w:val="nil"/>
            </w:tcBorders>
            <w:shd w:val="clear" w:color="auto" w:fill="auto"/>
            <w:noWrap/>
          </w:tcPr>
          <w:p w14:paraId="07B05678"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3C2A547D" w14:textId="77777777" w:rsidTr="00FE45D7">
        <w:trPr>
          <w:trHeight w:val="72"/>
          <w:jc w:val="center"/>
        </w:trPr>
        <w:tc>
          <w:tcPr>
            <w:tcW w:w="1549" w:type="dxa"/>
            <w:tcBorders>
              <w:top w:val="nil"/>
              <w:left w:val="nil"/>
              <w:bottom w:val="nil"/>
              <w:right w:val="nil"/>
            </w:tcBorders>
            <w:shd w:val="clear" w:color="auto" w:fill="auto"/>
            <w:noWrap/>
          </w:tcPr>
          <w:p w14:paraId="64603162" w14:textId="77777777" w:rsidR="000A4C17" w:rsidRPr="00571A10" w:rsidRDefault="000A4C17" w:rsidP="00FE45D7">
            <w:pPr>
              <w:widowControl/>
              <w:ind w:firstLineChars="0" w:firstLine="0"/>
              <w:jc w:val="left"/>
              <w:rPr>
                <w:color w:val="000000" w:themeColor="text1"/>
                <w:sz w:val="18"/>
                <w:szCs w:val="18"/>
              </w:rPr>
            </w:pPr>
            <w:r>
              <w:rPr>
                <w:rFonts w:hint="eastAsia"/>
                <w:color w:val="000000" w:themeColor="text1"/>
                <w:sz w:val="18"/>
                <w:szCs w:val="18"/>
              </w:rPr>
              <w:t>S</w:t>
            </w:r>
            <w:r>
              <w:rPr>
                <w:color w:val="000000" w:themeColor="text1"/>
                <w:sz w:val="18"/>
                <w:szCs w:val="18"/>
              </w:rPr>
              <w:t>ex</w:t>
            </w:r>
          </w:p>
        </w:tc>
        <w:tc>
          <w:tcPr>
            <w:tcW w:w="1554" w:type="dxa"/>
            <w:tcBorders>
              <w:top w:val="nil"/>
              <w:left w:val="nil"/>
              <w:bottom w:val="nil"/>
              <w:right w:val="nil"/>
            </w:tcBorders>
            <w:shd w:val="clear" w:color="auto" w:fill="auto"/>
            <w:noWrap/>
          </w:tcPr>
          <w:p w14:paraId="59537310" w14:textId="77777777" w:rsidR="000A4C17" w:rsidRPr="00571A10" w:rsidRDefault="000A4C17" w:rsidP="00FE45D7">
            <w:pPr>
              <w:widowControl/>
              <w:ind w:firstLineChars="0" w:firstLine="0"/>
              <w:jc w:val="left"/>
              <w:rPr>
                <w:color w:val="000000" w:themeColor="text1"/>
                <w:sz w:val="18"/>
                <w:szCs w:val="18"/>
              </w:rPr>
            </w:pPr>
          </w:p>
        </w:tc>
        <w:tc>
          <w:tcPr>
            <w:tcW w:w="1972" w:type="dxa"/>
            <w:tcBorders>
              <w:top w:val="nil"/>
              <w:left w:val="nil"/>
              <w:bottom w:val="nil"/>
              <w:right w:val="nil"/>
            </w:tcBorders>
            <w:shd w:val="clear" w:color="auto" w:fill="auto"/>
            <w:noWrap/>
          </w:tcPr>
          <w:p w14:paraId="71720D51"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973" w:type="dxa"/>
            <w:tcBorders>
              <w:top w:val="nil"/>
              <w:left w:val="nil"/>
              <w:bottom w:val="nil"/>
              <w:right w:val="nil"/>
            </w:tcBorders>
            <w:shd w:val="clear" w:color="auto" w:fill="auto"/>
            <w:noWrap/>
          </w:tcPr>
          <w:p w14:paraId="3F75DAD5"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972" w:type="dxa"/>
            <w:tcBorders>
              <w:top w:val="nil"/>
              <w:left w:val="nil"/>
              <w:bottom w:val="nil"/>
              <w:right w:val="nil"/>
            </w:tcBorders>
            <w:shd w:val="clear" w:color="auto" w:fill="auto"/>
            <w:noWrap/>
          </w:tcPr>
          <w:p w14:paraId="2758E157"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267" w:type="dxa"/>
            <w:tcBorders>
              <w:top w:val="nil"/>
              <w:left w:val="nil"/>
              <w:bottom w:val="nil"/>
              <w:right w:val="nil"/>
            </w:tcBorders>
            <w:shd w:val="clear" w:color="auto" w:fill="auto"/>
            <w:noWrap/>
          </w:tcPr>
          <w:p w14:paraId="17C996C8"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424" w:type="dxa"/>
            <w:tcBorders>
              <w:top w:val="nil"/>
              <w:left w:val="nil"/>
              <w:bottom w:val="nil"/>
              <w:right w:val="nil"/>
            </w:tcBorders>
            <w:shd w:val="clear" w:color="auto" w:fill="auto"/>
            <w:noWrap/>
          </w:tcPr>
          <w:p w14:paraId="2BAA37C5"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.171</w:t>
            </w:r>
          </w:p>
        </w:tc>
      </w:tr>
      <w:tr w:rsidR="00FE45D7" w:rsidRPr="004D554C" w14:paraId="70B8DFB1" w14:textId="77777777" w:rsidTr="00FE45D7">
        <w:trPr>
          <w:trHeight w:val="72"/>
          <w:jc w:val="center"/>
        </w:trPr>
        <w:tc>
          <w:tcPr>
            <w:tcW w:w="1549" w:type="dxa"/>
            <w:tcBorders>
              <w:top w:val="nil"/>
              <w:left w:val="nil"/>
              <w:bottom w:val="nil"/>
              <w:right w:val="nil"/>
            </w:tcBorders>
            <w:shd w:val="clear" w:color="auto" w:fill="auto"/>
            <w:noWrap/>
          </w:tcPr>
          <w:p w14:paraId="3EF803AC" w14:textId="77777777" w:rsidR="000A4C17" w:rsidRPr="00571A10" w:rsidRDefault="000A4C17" w:rsidP="00FE45D7">
            <w:pPr>
              <w:widowControl/>
              <w:ind w:firstLineChars="0" w:firstLine="0"/>
              <w:jc w:val="left"/>
              <w:rPr>
                <w:color w:val="000000" w:themeColor="text1"/>
                <w:sz w:val="18"/>
                <w:szCs w:val="18"/>
              </w:rPr>
            </w:pPr>
            <w:r w:rsidRPr="00571A10">
              <w:rPr>
                <w:rFonts w:hint="eastAsia"/>
                <w:color w:val="000000" w:themeColor="text1"/>
                <w:sz w:val="18"/>
                <w:szCs w:val="18"/>
              </w:rPr>
              <w:t xml:space="preserve"> </w:t>
            </w:r>
            <w:r w:rsidRPr="00571A10">
              <w:rPr>
                <w:color w:val="000000" w:themeColor="text1"/>
                <w:sz w:val="18"/>
                <w:szCs w:val="18"/>
              </w:rPr>
              <w:t xml:space="preserve"> Male</w:t>
            </w:r>
          </w:p>
        </w:tc>
        <w:tc>
          <w:tcPr>
            <w:tcW w:w="1554" w:type="dxa"/>
            <w:tcBorders>
              <w:top w:val="nil"/>
              <w:left w:val="nil"/>
              <w:bottom w:val="nil"/>
              <w:right w:val="nil"/>
            </w:tcBorders>
            <w:shd w:val="clear" w:color="auto" w:fill="auto"/>
            <w:noWrap/>
          </w:tcPr>
          <w:p w14:paraId="4BB1A32B" w14:textId="77777777" w:rsidR="000A4C17" w:rsidRPr="00571A10"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nil"/>
              <w:right w:val="nil"/>
            </w:tcBorders>
            <w:shd w:val="clear" w:color="auto" w:fill="auto"/>
            <w:noWrap/>
          </w:tcPr>
          <w:p w14:paraId="78CD7F9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.949 (0.117, 7.681)</w:t>
            </w:r>
          </w:p>
        </w:tc>
        <w:tc>
          <w:tcPr>
            <w:tcW w:w="1973" w:type="dxa"/>
            <w:tcBorders>
              <w:top w:val="nil"/>
              <w:left w:val="nil"/>
              <w:bottom w:val="nil"/>
              <w:right w:val="nil"/>
            </w:tcBorders>
            <w:shd w:val="clear" w:color="auto" w:fill="auto"/>
            <w:noWrap/>
          </w:tcPr>
          <w:p w14:paraId="7EA57F73"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color w:val="000000" w:themeColor="text1"/>
                <w:kern w:val="0"/>
                <w:sz w:val="18"/>
                <w:szCs w:val="18"/>
              </w:rPr>
              <w:t>2.426 (0.339, 11.734)</w:t>
            </w:r>
          </w:p>
        </w:tc>
        <w:tc>
          <w:tcPr>
            <w:tcW w:w="1972" w:type="dxa"/>
            <w:tcBorders>
              <w:top w:val="nil"/>
              <w:left w:val="nil"/>
              <w:bottom w:val="nil"/>
              <w:right w:val="nil"/>
            </w:tcBorders>
            <w:shd w:val="clear" w:color="auto" w:fill="auto"/>
            <w:noWrap/>
          </w:tcPr>
          <w:p w14:paraId="2E1761AE"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3</w:t>
            </w:r>
            <w:r>
              <w:rPr>
                <w:rFonts w:eastAsia="等线"/>
                <w:color w:val="000000" w:themeColor="text1"/>
                <w:kern w:val="0"/>
                <w:sz w:val="18"/>
                <w:szCs w:val="18"/>
              </w:rPr>
              <w:t>.955 (0.302, 5.186)</w:t>
            </w:r>
          </w:p>
        </w:tc>
        <w:tc>
          <w:tcPr>
            <w:tcW w:w="1267" w:type="dxa"/>
            <w:tcBorders>
              <w:top w:val="nil"/>
              <w:left w:val="nil"/>
              <w:bottom w:val="nil"/>
              <w:right w:val="nil"/>
            </w:tcBorders>
            <w:shd w:val="clear" w:color="auto" w:fill="auto"/>
            <w:noWrap/>
          </w:tcPr>
          <w:p w14:paraId="520B1046"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.147</w:t>
            </w:r>
          </w:p>
        </w:tc>
        <w:tc>
          <w:tcPr>
            <w:tcW w:w="1424" w:type="dxa"/>
            <w:tcBorders>
              <w:top w:val="nil"/>
              <w:left w:val="nil"/>
              <w:bottom w:val="nil"/>
              <w:right w:val="nil"/>
            </w:tcBorders>
            <w:shd w:val="clear" w:color="auto" w:fill="auto"/>
            <w:noWrap/>
          </w:tcPr>
          <w:p w14:paraId="0D7C32E3"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7A4089F6" w14:textId="77777777" w:rsidTr="00FE45D7">
        <w:trPr>
          <w:trHeight w:val="72"/>
          <w:jc w:val="center"/>
        </w:trPr>
        <w:tc>
          <w:tcPr>
            <w:tcW w:w="1549" w:type="dxa"/>
            <w:tcBorders>
              <w:top w:val="nil"/>
              <w:left w:val="nil"/>
              <w:bottom w:val="nil"/>
              <w:right w:val="nil"/>
            </w:tcBorders>
            <w:shd w:val="clear" w:color="auto" w:fill="auto"/>
            <w:noWrap/>
          </w:tcPr>
          <w:p w14:paraId="7F6A7019" w14:textId="77777777" w:rsidR="000A4C17" w:rsidRPr="00571A10" w:rsidRDefault="000A4C17" w:rsidP="00FE45D7">
            <w:pPr>
              <w:widowControl/>
              <w:ind w:firstLineChars="0" w:firstLine="0"/>
              <w:jc w:val="left"/>
              <w:rPr>
                <w:color w:val="000000" w:themeColor="text1"/>
                <w:sz w:val="18"/>
                <w:szCs w:val="18"/>
              </w:rPr>
            </w:pPr>
            <w:r w:rsidRPr="00571A10">
              <w:rPr>
                <w:rFonts w:hint="eastAsia"/>
                <w:color w:val="000000" w:themeColor="text1"/>
                <w:sz w:val="18"/>
                <w:szCs w:val="18"/>
              </w:rPr>
              <w:t xml:space="preserve"> </w:t>
            </w:r>
            <w:r w:rsidRPr="00571A10">
              <w:rPr>
                <w:color w:val="000000" w:themeColor="text1"/>
                <w:sz w:val="18"/>
                <w:szCs w:val="18"/>
              </w:rPr>
              <w:t xml:space="preserve"> Female</w:t>
            </w:r>
          </w:p>
        </w:tc>
        <w:tc>
          <w:tcPr>
            <w:tcW w:w="1554" w:type="dxa"/>
            <w:tcBorders>
              <w:top w:val="nil"/>
              <w:left w:val="nil"/>
              <w:bottom w:val="nil"/>
              <w:right w:val="nil"/>
            </w:tcBorders>
            <w:shd w:val="clear" w:color="auto" w:fill="auto"/>
            <w:noWrap/>
          </w:tcPr>
          <w:p w14:paraId="315B7761" w14:textId="77777777" w:rsidR="000A4C17" w:rsidRPr="00571A10"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nil"/>
              <w:right w:val="nil"/>
            </w:tcBorders>
            <w:shd w:val="clear" w:color="auto" w:fill="auto"/>
            <w:noWrap/>
          </w:tcPr>
          <w:p w14:paraId="1CFF874D"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.055 (0.574, 7.358)</w:t>
            </w:r>
          </w:p>
        </w:tc>
        <w:tc>
          <w:tcPr>
            <w:tcW w:w="1973" w:type="dxa"/>
            <w:tcBorders>
              <w:top w:val="nil"/>
              <w:left w:val="nil"/>
              <w:bottom w:val="nil"/>
              <w:right w:val="nil"/>
            </w:tcBorders>
            <w:shd w:val="clear" w:color="auto" w:fill="auto"/>
            <w:noWrap/>
          </w:tcPr>
          <w:p w14:paraId="11F65E41"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.035 (0.218, 4.907)</w:t>
            </w:r>
          </w:p>
        </w:tc>
        <w:tc>
          <w:tcPr>
            <w:tcW w:w="1972" w:type="dxa"/>
            <w:tcBorders>
              <w:top w:val="nil"/>
              <w:left w:val="nil"/>
              <w:bottom w:val="nil"/>
              <w:right w:val="nil"/>
            </w:tcBorders>
            <w:shd w:val="clear" w:color="auto" w:fill="auto"/>
            <w:noWrap/>
          </w:tcPr>
          <w:p w14:paraId="338AAFD1"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.507 (0.063, 4.107)</w:t>
            </w:r>
          </w:p>
        </w:tc>
        <w:tc>
          <w:tcPr>
            <w:tcW w:w="1267" w:type="dxa"/>
            <w:tcBorders>
              <w:top w:val="nil"/>
              <w:left w:val="nil"/>
              <w:bottom w:val="nil"/>
              <w:right w:val="nil"/>
            </w:tcBorders>
            <w:shd w:val="clear" w:color="auto" w:fill="auto"/>
            <w:noWrap/>
          </w:tcPr>
          <w:p w14:paraId="6A87B459"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.364</w:t>
            </w:r>
          </w:p>
        </w:tc>
        <w:tc>
          <w:tcPr>
            <w:tcW w:w="1424" w:type="dxa"/>
            <w:tcBorders>
              <w:top w:val="nil"/>
              <w:left w:val="nil"/>
              <w:bottom w:val="nil"/>
              <w:right w:val="nil"/>
            </w:tcBorders>
            <w:shd w:val="clear" w:color="auto" w:fill="auto"/>
            <w:noWrap/>
          </w:tcPr>
          <w:p w14:paraId="731EA8D9"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7B4E9782" w14:textId="77777777" w:rsidTr="00FE45D7">
        <w:trPr>
          <w:trHeight w:val="72"/>
          <w:jc w:val="center"/>
        </w:trPr>
        <w:tc>
          <w:tcPr>
            <w:tcW w:w="3103" w:type="dxa"/>
            <w:gridSpan w:val="2"/>
            <w:tcBorders>
              <w:top w:val="nil"/>
              <w:left w:val="nil"/>
              <w:bottom w:val="nil"/>
              <w:right w:val="nil"/>
            </w:tcBorders>
            <w:shd w:val="clear" w:color="auto" w:fill="auto"/>
            <w:noWrap/>
            <w:hideMark/>
          </w:tcPr>
          <w:p w14:paraId="18F98965"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Hypertension</w:t>
            </w:r>
          </w:p>
        </w:tc>
        <w:tc>
          <w:tcPr>
            <w:tcW w:w="1972" w:type="dxa"/>
            <w:tcBorders>
              <w:top w:val="nil"/>
              <w:left w:val="nil"/>
              <w:bottom w:val="nil"/>
              <w:right w:val="nil"/>
            </w:tcBorders>
            <w:shd w:val="clear" w:color="auto" w:fill="auto"/>
            <w:noWrap/>
          </w:tcPr>
          <w:p w14:paraId="3818B83D"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973" w:type="dxa"/>
            <w:tcBorders>
              <w:top w:val="nil"/>
              <w:left w:val="nil"/>
              <w:bottom w:val="nil"/>
              <w:right w:val="nil"/>
            </w:tcBorders>
            <w:shd w:val="clear" w:color="auto" w:fill="auto"/>
            <w:noWrap/>
          </w:tcPr>
          <w:p w14:paraId="2760E01E"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972" w:type="dxa"/>
            <w:tcBorders>
              <w:top w:val="nil"/>
              <w:left w:val="nil"/>
              <w:bottom w:val="nil"/>
              <w:right w:val="nil"/>
            </w:tcBorders>
            <w:shd w:val="clear" w:color="auto" w:fill="auto"/>
            <w:noWrap/>
          </w:tcPr>
          <w:p w14:paraId="4A829E36"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267" w:type="dxa"/>
            <w:tcBorders>
              <w:top w:val="nil"/>
              <w:left w:val="nil"/>
              <w:bottom w:val="nil"/>
              <w:right w:val="nil"/>
            </w:tcBorders>
            <w:shd w:val="clear" w:color="auto" w:fill="auto"/>
            <w:noWrap/>
          </w:tcPr>
          <w:p w14:paraId="0FFC6A1E"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424" w:type="dxa"/>
            <w:tcBorders>
              <w:top w:val="nil"/>
              <w:left w:val="nil"/>
              <w:bottom w:val="nil"/>
              <w:right w:val="nil"/>
            </w:tcBorders>
            <w:shd w:val="clear" w:color="auto" w:fill="auto"/>
            <w:noWrap/>
          </w:tcPr>
          <w:p w14:paraId="617FB4F9"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.122</w:t>
            </w:r>
          </w:p>
        </w:tc>
      </w:tr>
      <w:tr w:rsidR="00FE45D7" w:rsidRPr="004D554C" w14:paraId="1EA58B83" w14:textId="77777777" w:rsidTr="00FE45D7">
        <w:trPr>
          <w:trHeight w:val="72"/>
          <w:jc w:val="center"/>
        </w:trPr>
        <w:tc>
          <w:tcPr>
            <w:tcW w:w="1549" w:type="dxa"/>
            <w:tcBorders>
              <w:top w:val="nil"/>
              <w:left w:val="nil"/>
              <w:bottom w:val="nil"/>
              <w:right w:val="nil"/>
            </w:tcBorders>
            <w:shd w:val="clear" w:color="auto" w:fill="auto"/>
            <w:noWrap/>
            <w:hideMark/>
          </w:tcPr>
          <w:p w14:paraId="11175B61"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No</w:t>
            </w:r>
          </w:p>
        </w:tc>
        <w:tc>
          <w:tcPr>
            <w:tcW w:w="1554" w:type="dxa"/>
            <w:tcBorders>
              <w:top w:val="nil"/>
              <w:left w:val="nil"/>
              <w:bottom w:val="nil"/>
              <w:right w:val="nil"/>
            </w:tcBorders>
            <w:shd w:val="clear" w:color="auto" w:fill="auto"/>
            <w:noWrap/>
          </w:tcPr>
          <w:p w14:paraId="4819432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nil"/>
              <w:right w:val="nil"/>
            </w:tcBorders>
            <w:shd w:val="clear" w:color="auto" w:fill="auto"/>
            <w:noWrap/>
          </w:tcPr>
          <w:p w14:paraId="0C32CBE6"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.806</w:t>
            </w:r>
            <w:r>
              <w:rPr>
                <w:rFonts w:eastAsia="等线" w:hint="eastAsia"/>
                <w:color w:val="000000" w:themeColor="text1"/>
                <w:kern w:val="0"/>
                <w:sz w:val="18"/>
                <w:szCs w:val="18"/>
              </w:rPr>
              <w:t xml:space="preserve"> </w:t>
            </w:r>
            <w:r>
              <w:rPr>
                <w:rFonts w:eastAsia="等线"/>
                <w:color w:val="000000" w:themeColor="text1"/>
                <w:kern w:val="0"/>
                <w:sz w:val="18"/>
                <w:szCs w:val="18"/>
              </w:rPr>
              <w:t>(0.475, 1.660)</w:t>
            </w:r>
          </w:p>
        </w:tc>
        <w:tc>
          <w:tcPr>
            <w:tcW w:w="1973" w:type="dxa"/>
            <w:tcBorders>
              <w:top w:val="nil"/>
              <w:left w:val="nil"/>
              <w:bottom w:val="nil"/>
              <w:right w:val="nil"/>
            </w:tcBorders>
            <w:shd w:val="clear" w:color="auto" w:fill="auto"/>
            <w:noWrap/>
          </w:tcPr>
          <w:p w14:paraId="13C4F306"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4</w:t>
            </w:r>
            <w:r>
              <w:rPr>
                <w:rFonts w:eastAsia="等线"/>
                <w:color w:val="000000" w:themeColor="text1"/>
                <w:kern w:val="0"/>
                <w:sz w:val="18"/>
                <w:szCs w:val="18"/>
              </w:rPr>
              <w:t>.631 (0.759, 2.826)</w:t>
            </w:r>
          </w:p>
        </w:tc>
        <w:tc>
          <w:tcPr>
            <w:tcW w:w="1972" w:type="dxa"/>
            <w:tcBorders>
              <w:top w:val="nil"/>
              <w:left w:val="nil"/>
              <w:bottom w:val="nil"/>
              <w:right w:val="nil"/>
            </w:tcBorders>
            <w:shd w:val="clear" w:color="auto" w:fill="auto"/>
            <w:noWrap/>
          </w:tcPr>
          <w:p w14:paraId="05ABF71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3</w:t>
            </w:r>
            <w:r>
              <w:rPr>
                <w:rFonts w:eastAsia="等线"/>
                <w:color w:val="000000" w:themeColor="text1"/>
                <w:kern w:val="0"/>
                <w:sz w:val="18"/>
                <w:szCs w:val="18"/>
              </w:rPr>
              <w:t>.074 (0.508, 1.860)</w:t>
            </w:r>
          </w:p>
        </w:tc>
        <w:tc>
          <w:tcPr>
            <w:tcW w:w="1267" w:type="dxa"/>
            <w:tcBorders>
              <w:top w:val="nil"/>
              <w:left w:val="nil"/>
              <w:bottom w:val="nil"/>
              <w:right w:val="nil"/>
            </w:tcBorders>
            <w:shd w:val="clear" w:color="auto" w:fill="auto"/>
            <w:noWrap/>
          </w:tcPr>
          <w:p w14:paraId="3131D809"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.321</w:t>
            </w:r>
          </w:p>
        </w:tc>
        <w:tc>
          <w:tcPr>
            <w:tcW w:w="1424" w:type="dxa"/>
            <w:tcBorders>
              <w:top w:val="nil"/>
              <w:left w:val="nil"/>
              <w:bottom w:val="nil"/>
              <w:right w:val="nil"/>
            </w:tcBorders>
            <w:shd w:val="clear" w:color="auto" w:fill="auto"/>
            <w:noWrap/>
          </w:tcPr>
          <w:p w14:paraId="6039A616"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708FDD70" w14:textId="77777777" w:rsidTr="00FE45D7">
        <w:trPr>
          <w:trHeight w:val="72"/>
          <w:jc w:val="center"/>
        </w:trPr>
        <w:tc>
          <w:tcPr>
            <w:tcW w:w="1549" w:type="dxa"/>
            <w:tcBorders>
              <w:top w:val="nil"/>
              <w:left w:val="nil"/>
              <w:bottom w:val="nil"/>
              <w:right w:val="nil"/>
            </w:tcBorders>
            <w:shd w:val="clear" w:color="auto" w:fill="auto"/>
            <w:noWrap/>
            <w:hideMark/>
          </w:tcPr>
          <w:p w14:paraId="4FE5DB2F"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Yes</w:t>
            </w:r>
          </w:p>
        </w:tc>
        <w:tc>
          <w:tcPr>
            <w:tcW w:w="1554" w:type="dxa"/>
            <w:tcBorders>
              <w:top w:val="nil"/>
              <w:left w:val="nil"/>
              <w:bottom w:val="nil"/>
              <w:right w:val="nil"/>
            </w:tcBorders>
            <w:shd w:val="clear" w:color="auto" w:fill="auto"/>
            <w:noWrap/>
          </w:tcPr>
          <w:p w14:paraId="40167590"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nil"/>
              <w:right w:val="nil"/>
            </w:tcBorders>
            <w:shd w:val="clear" w:color="auto" w:fill="auto"/>
            <w:noWrap/>
          </w:tcPr>
          <w:p w14:paraId="38A8E6D6"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.374 (0.405, 4.658)</w:t>
            </w:r>
          </w:p>
        </w:tc>
        <w:tc>
          <w:tcPr>
            <w:tcW w:w="1973" w:type="dxa"/>
            <w:tcBorders>
              <w:top w:val="nil"/>
              <w:left w:val="nil"/>
              <w:bottom w:val="nil"/>
              <w:right w:val="nil"/>
            </w:tcBorders>
            <w:shd w:val="clear" w:color="auto" w:fill="auto"/>
            <w:noWrap/>
          </w:tcPr>
          <w:p w14:paraId="42AC6B32"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.541 (0.407, 5.837)</w:t>
            </w:r>
          </w:p>
        </w:tc>
        <w:tc>
          <w:tcPr>
            <w:tcW w:w="1972" w:type="dxa"/>
            <w:tcBorders>
              <w:top w:val="nil"/>
              <w:left w:val="nil"/>
              <w:bottom w:val="nil"/>
              <w:right w:val="nil"/>
            </w:tcBorders>
            <w:shd w:val="clear" w:color="auto" w:fill="auto"/>
            <w:noWrap/>
          </w:tcPr>
          <w:p w14:paraId="6B9933A1"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.111 (0.194, 6.362)</w:t>
            </w:r>
          </w:p>
        </w:tc>
        <w:tc>
          <w:tcPr>
            <w:tcW w:w="1267" w:type="dxa"/>
            <w:tcBorders>
              <w:top w:val="nil"/>
              <w:left w:val="nil"/>
              <w:bottom w:val="nil"/>
              <w:right w:val="nil"/>
            </w:tcBorders>
            <w:shd w:val="clear" w:color="auto" w:fill="auto"/>
            <w:noWrap/>
          </w:tcPr>
          <w:p w14:paraId="6F5E98DA"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.984</w:t>
            </w:r>
          </w:p>
        </w:tc>
        <w:tc>
          <w:tcPr>
            <w:tcW w:w="1424" w:type="dxa"/>
            <w:tcBorders>
              <w:top w:val="nil"/>
              <w:left w:val="nil"/>
              <w:bottom w:val="nil"/>
              <w:right w:val="nil"/>
            </w:tcBorders>
            <w:shd w:val="clear" w:color="auto" w:fill="auto"/>
            <w:noWrap/>
          </w:tcPr>
          <w:p w14:paraId="1B1ADCA8"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698940C4" w14:textId="77777777" w:rsidTr="00FE45D7">
        <w:trPr>
          <w:trHeight w:val="72"/>
          <w:jc w:val="center"/>
        </w:trPr>
        <w:tc>
          <w:tcPr>
            <w:tcW w:w="1549" w:type="dxa"/>
            <w:tcBorders>
              <w:top w:val="nil"/>
              <w:left w:val="nil"/>
              <w:bottom w:val="nil"/>
              <w:right w:val="nil"/>
            </w:tcBorders>
            <w:shd w:val="clear" w:color="auto" w:fill="auto"/>
            <w:noWrap/>
            <w:hideMark/>
          </w:tcPr>
          <w:p w14:paraId="5A2F0BAB"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DM</w:t>
            </w:r>
          </w:p>
        </w:tc>
        <w:tc>
          <w:tcPr>
            <w:tcW w:w="1554" w:type="dxa"/>
            <w:tcBorders>
              <w:top w:val="nil"/>
              <w:left w:val="nil"/>
              <w:bottom w:val="nil"/>
              <w:right w:val="nil"/>
            </w:tcBorders>
            <w:shd w:val="clear" w:color="auto" w:fill="auto"/>
            <w:noWrap/>
          </w:tcPr>
          <w:p w14:paraId="59DF943C" w14:textId="77777777" w:rsidR="000A4C17" w:rsidRPr="00571A10" w:rsidRDefault="000A4C17" w:rsidP="00FE45D7">
            <w:pPr>
              <w:widowControl/>
              <w:ind w:firstLineChars="0" w:firstLine="0"/>
              <w:jc w:val="left"/>
              <w:rPr>
                <w:rFonts w:eastAsia="等线"/>
                <w:color w:val="000000" w:themeColor="text1"/>
                <w:kern w:val="0"/>
                <w:sz w:val="18"/>
                <w:szCs w:val="18"/>
              </w:rPr>
            </w:pPr>
          </w:p>
        </w:tc>
        <w:tc>
          <w:tcPr>
            <w:tcW w:w="1972" w:type="dxa"/>
            <w:tcBorders>
              <w:top w:val="nil"/>
              <w:left w:val="nil"/>
              <w:bottom w:val="nil"/>
              <w:right w:val="nil"/>
            </w:tcBorders>
            <w:shd w:val="clear" w:color="auto" w:fill="auto"/>
            <w:noWrap/>
          </w:tcPr>
          <w:p w14:paraId="714697F6"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973" w:type="dxa"/>
            <w:tcBorders>
              <w:top w:val="nil"/>
              <w:left w:val="nil"/>
              <w:bottom w:val="nil"/>
              <w:right w:val="nil"/>
            </w:tcBorders>
            <w:shd w:val="clear" w:color="auto" w:fill="auto"/>
            <w:noWrap/>
          </w:tcPr>
          <w:p w14:paraId="3C40B439"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972" w:type="dxa"/>
            <w:tcBorders>
              <w:top w:val="nil"/>
              <w:left w:val="nil"/>
              <w:bottom w:val="nil"/>
              <w:right w:val="nil"/>
            </w:tcBorders>
            <w:shd w:val="clear" w:color="auto" w:fill="auto"/>
            <w:noWrap/>
          </w:tcPr>
          <w:p w14:paraId="194ED24A"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267" w:type="dxa"/>
            <w:tcBorders>
              <w:top w:val="nil"/>
              <w:left w:val="nil"/>
              <w:bottom w:val="nil"/>
              <w:right w:val="nil"/>
            </w:tcBorders>
            <w:shd w:val="clear" w:color="auto" w:fill="auto"/>
            <w:noWrap/>
          </w:tcPr>
          <w:p w14:paraId="7FE623B7" w14:textId="77777777" w:rsidR="000A4C17" w:rsidRPr="00571A10" w:rsidRDefault="000A4C17" w:rsidP="00FE45D7">
            <w:pPr>
              <w:widowControl/>
              <w:ind w:firstLineChars="0" w:firstLine="0"/>
              <w:jc w:val="left"/>
              <w:rPr>
                <w:rFonts w:eastAsia="Times New Roman"/>
                <w:color w:val="000000" w:themeColor="text1"/>
                <w:kern w:val="0"/>
                <w:sz w:val="18"/>
                <w:szCs w:val="18"/>
              </w:rPr>
            </w:pPr>
          </w:p>
        </w:tc>
        <w:tc>
          <w:tcPr>
            <w:tcW w:w="1424" w:type="dxa"/>
            <w:tcBorders>
              <w:top w:val="nil"/>
              <w:left w:val="nil"/>
              <w:bottom w:val="nil"/>
              <w:right w:val="nil"/>
            </w:tcBorders>
            <w:shd w:val="clear" w:color="auto" w:fill="auto"/>
            <w:noWrap/>
          </w:tcPr>
          <w:p w14:paraId="3AF52495" w14:textId="77777777" w:rsidR="000A4C17" w:rsidRPr="00E07011"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.208</w:t>
            </w:r>
          </w:p>
        </w:tc>
      </w:tr>
      <w:tr w:rsidR="00FE45D7" w:rsidRPr="004D554C" w14:paraId="11BC74D5" w14:textId="77777777" w:rsidTr="00FE45D7">
        <w:trPr>
          <w:trHeight w:val="72"/>
          <w:jc w:val="center"/>
        </w:trPr>
        <w:tc>
          <w:tcPr>
            <w:tcW w:w="1549" w:type="dxa"/>
            <w:tcBorders>
              <w:top w:val="nil"/>
              <w:left w:val="nil"/>
              <w:right w:val="nil"/>
            </w:tcBorders>
            <w:shd w:val="clear" w:color="auto" w:fill="auto"/>
            <w:noWrap/>
            <w:hideMark/>
          </w:tcPr>
          <w:p w14:paraId="51869AD6"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No</w:t>
            </w:r>
          </w:p>
        </w:tc>
        <w:tc>
          <w:tcPr>
            <w:tcW w:w="1554" w:type="dxa"/>
            <w:tcBorders>
              <w:top w:val="nil"/>
              <w:left w:val="nil"/>
              <w:right w:val="nil"/>
            </w:tcBorders>
            <w:shd w:val="clear" w:color="auto" w:fill="auto"/>
            <w:noWrap/>
          </w:tcPr>
          <w:p w14:paraId="33EED258"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right w:val="nil"/>
            </w:tcBorders>
            <w:shd w:val="clear" w:color="auto" w:fill="auto"/>
            <w:noWrap/>
          </w:tcPr>
          <w:p w14:paraId="6C084232"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.922 (0.809, 1.055)</w:t>
            </w:r>
          </w:p>
        </w:tc>
        <w:tc>
          <w:tcPr>
            <w:tcW w:w="1973" w:type="dxa"/>
            <w:tcBorders>
              <w:top w:val="nil"/>
              <w:left w:val="nil"/>
              <w:right w:val="nil"/>
            </w:tcBorders>
            <w:shd w:val="clear" w:color="auto" w:fill="auto"/>
            <w:noWrap/>
          </w:tcPr>
          <w:p w14:paraId="13E07C44"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4</w:t>
            </w:r>
            <w:r>
              <w:rPr>
                <w:rFonts w:eastAsia="等线"/>
                <w:color w:val="000000" w:themeColor="text1"/>
                <w:kern w:val="0"/>
                <w:sz w:val="18"/>
                <w:szCs w:val="18"/>
              </w:rPr>
              <w:t>.611 (1.041, 2.042) *</w:t>
            </w:r>
          </w:p>
        </w:tc>
        <w:tc>
          <w:tcPr>
            <w:tcW w:w="1972" w:type="dxa"/>
            <w:tcBorders>
              <w:top w:val="nil"/>
              <w:left w:val="nil"/>
              <w:right w:val="nil"/>
            </w:tcBorders>
            <w:shd w:val="clear" w:color="auto" w:fill="auto"/>
            <w:noWrap/>
          </w:tcPr>
          <w:p w14:paraId="260BF92C"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.367 (0.324, 1.731)</w:t>
            </w:r>
          </w:p>
        </w:tc>
        <w:tc>
          <w:tcPr>
            <w:tcW w:w="1267" w:type="dxa"/>
            <w:tcBorders>
              <w:top w:val="nil"/>
              <w:left w:val="nil"/>
              <w:right w:val="nil"/>
            </w:tcBorders>
            <w:shd w:val="clear" w:color="auto" w:fill="auto"/>
            <w:noWrap/>
          </w:tcPr>
          <w:p w14:paraId="3462D6DD"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.387</w:t>
            </w:r>
          </w:p>
        </w:tc>
        <w:tc>
          <w:tcPr>
            <w:tcW w:w="1424" w:type="dxa"/>
            <w:tcBorders>
              <w:top w:val="nil"/>
              <w:left w:val="nil"/>
              <w:right w:val="nil"/>
            </w:tcBorders>
            <w:shd w:val="clear" w:color="auto" w:fill="auto"/>
            <w:noWrap/>
          </w:tcPr>
          <w:p w14:paraId="4ED9B9DF" w14:textId="77777777" w:rsidR="000A4C17" w:rsidRPr="00E07011" w:rsidRDefault="000A4C17" w:rsidP="00FE45D7">
            <w:pPr>
              <w:widowControl/>
              <w:ind w:firstLineChars="0" w:firstLine="0"/>
              <w:jc w:val="left"/>
              <w:rPr>
                <w:rFonts w:eastAsia="等线"/>
                <w:color w:val="000000" w:themeColor="text1"/>
                <w:kern w:val="0"/>
                <w:sz w:val="18"/>
                <w:szCs w:val="18"/>
              </w:rPr>
            </w:pPr>
          </w:p>
        </w:tc>
      </w:tr>
      <w:tr w:rsidR="00FE45D7" w:rsidRPr="004D554C" w14:paraId="7EE2F1CF" w14:textId="77777777" w:rsidTr="00FE45D7">
        <w:trPr>
          <w:trHeight w:val="72"/>
          <w:jc w:val="center"/>
        </w:trPr>
        <w:tc>
          <w:tcPr>
            <w:tcW w:w="1549" w:type="dxa"/>
            <w:tcBorders>
              <w:top w:val="nil"/>
              <w:left w:val="nil"/>
              <w:bottom w:val="single" w:sz="4" w:space="0" w:color="auto"/>
              <w:right w:val="nil"/>
            </w:tcBorders>
            <w:shd w:val="clear" w:color="auto" w:fill="auto"/>
            <w:noWrap/>
            <w:hideMark/>
          </w:tcPr>
          <w:p w14:paraId="05DADA89" w14:textId="77777777" w:rsidR="000A4C17" w:rsidRPr="00571A10" w:rsidRDefault="000A4C17" w:rsidP="00FE45D7">
            <w:pPr>
              <w:widowControl/>
              <w:ind w:firstLineChars="0" w:firstLine="0"/>
              <w:jc w:val="left"/>
              <w:rPr>
                <w:rFonts w:eastAsia="等线"/>
                <w:color w:val="000000" w:themeColor="text1"/>
                <w:kern w:val="0"/>
                <w:sz w:val="18"/>
                <w:szCs w:val="18"/>
              </w:rPr>
            </w:pPr>
            <w:r w:rsidRPr="00571A10">
              <w:rPr>
                <w:color w:val="000000" w:themeColor="text1"/>
                <w:sz w:val="18"/>
                <w:szCs w:val="18"/>
              </w:rPr>
              <w:t xml:space="preserve">  Yes</w:t>
            </w:r>
          </w:p>
        </w:tc>
        <w:tc>
          <w:tcPr>
            <w:tcW w:w="1554" w:type="dxa"/>
            <w:tcBorders>
              <w:top w:val="nil"/>
              <w:left w:val="nil"/>
              <w:bottom w:val="single" w:sz="4" w:space="0" w:color="auto"/>
              <w:right w:val="nil"/>
            </w:tcBorders>
            <w:shd w:val="clear" w:color="auto" w:fill="auto"/>
            <w:noWrap/>
          </w:tcPr>
          <w:p w14:paraId="37FE745D"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72" w:type="dxa"/>
            <w:tcBorders>
              <w:top w:val="nil"/>
              <w:left w:val="nil"/>
              <w:bottom w:val="single" w:sz="4" w:space="0" w:color="auto"/>
              <w:right w:val="nil"/>
            </w:tcBorders>
            <w:shd w:val="clear" w:color="auto" w:fill="auto"/>
            <w:noWrap/>
          </w:tcPr>
          <w:p w14:paraId="37C2EF46"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.927 (0.106, 35.171)</w:t>
            </w:r>
          </w:p>
        </w:tc>
        <w:tc>
          <w:tcPr>
            <w:tcW w:w="1973" w:type="dxa"/>
            <w:tcBorders>
              <w:top w:val="nil"/>
              <w:left w:val="nil"/>
              <w:bottom w:val="single" w:sz="4" w:space="0" w:color="auto"/>
              <w:right w:val="nil"/>
            </w:tcBorders>
            <w:shd w:val="clear" w:color="auto" w:fill="auto"/>
            <w:noWrap/>
          </w:tcPr>
          <w:p w14:paraId="4C6221F4"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.018 (0.044, 23.400)</w:t>
            </w:r>
          </w:p>
        </w:tc>
        <w:tc>
          <w:tcPr>
            <w:tcW w:w="1972" w:type="dxa"/>
            <w:tcBorders>
              <w:top w:val="nil"/>
              <w:left w:val="nil"/>
              <w:bottom w:val="single" w:sz="4" w:space="0" w:color="auto"/>
              <w:right w:val="nil"/>
            </w:tcBorders>
            <w:shd w:val="clear" w:color="auto" w:fill="auto"/>
            <w:noWrap/>
          </w:tcPr>
          <w:p w14:paraId="6BBD5917"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.291 (0.005, 16.765)</w:t>
            </w:r>
          </w:p>
        </w:tc>
        <w:tc>
          <w:tcPr>
            <w:tcW w:w="1267" w:type="dxa"/>
            <w:tcBorders>
              <w:top w:val="nil"/>
              <w:left w:val="nil"/>
              <w:bottom w:val="single" w:sz="4" w:space="0" w:color="auto"/>
              <w:right w:val="nil"/>
            </w:tcBorders>
            <w:shd w:val="clear" w:color="auto" w:fill="auto"/>
            <w:noWrap/>
          </w:tcPr>
          <w:p w14:paraId="5A0FC42F" w14:textId="77777777" w:rsidR="000A4C17" w:rsidRPr="00571A10"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.187</w:t>
            </w:r>
          </w:p>
        </w:tc>
        <w:tc>
          <w:tcPr>
            <w:tcW w:w="1424" w:type="dxa"/>
            <w:tcBorders>
              <w:top w:val="nil"/>
              <w:left w:val="nil"/>
              <w:bottom w:val="single" w:sz="4" w:space="0" w:color="auto"/>
              <w:right w:val="nil"/>
            </w:tcBorders>
            <w:shd w:val="clear" w:color="auto" w:fill="auto"/>
            <w:noWrap/>
          </w:tcPr>
          <w:p w14:paraId="29E63098" w14:textId="77777777" w:rsidR="000A4C17" w:rsidRPr="00E07011" w:rsidRDefault="000A4C17" w:rsidP="00FE45D7">
            <w:pPr>
              <w:widowControl/>
              <w:ind w:firstLineChars="0" w:firstLine="0"/>
              <w:jc w:val="left"/>
              <w:rPr>
                <w:rFonts w:eastAsia="等线"/>
                <w:color w:val="000000" w:themeColor="text1"/>
                <w:kern w:val="0"/>
                <w:sz w:val="18"/>
                <w:szCs w:val="18"/>
              </w:rPr>
            </w:pPr>
          </w:p>
        </w:tc>
      </w:tr>
    </w:tbl>
    <w:p w14:paraId="6363940C" w14:textId="77777777" w:rsidR="000A4C17" w:rsidRPr="000008E7" w:rsidRDefault="000A4C17" w:rsidP="00FE45D7">
      <w:pPr>
        <w:pStyle w:val="a5"/>
      </w:pPr>
      <w:r w:rsidRPr="00203BA6">
        <w:t xml:space="preserve">Abbreviations: </w:t>
      </w:r>
      <w:r w:rsidRPr="00D04DFA">
        <w:t>ABSI, a body shape index;</w:t>
      </w:r>
      <w:r>
        <w:t xml:space="preserve"> S</w:t>
      </w:r>
      <w:r w:rsidRPr="00203BA6">
        <w:t xml:space="preserve">AAC, </w:t>
      </w:r>
      <w:r w:rsidRPr="000008E7">
        <w:t>severe</w:t>
      </w:r>
      <w:r>
        <w:t xml:space="preserve"> </w:t>
      </w:r>
      <w:r w:rsidRPr="00203BA6">
        <w:t xml:space="preserve">abdominal aortic calcification; </w:t>
      </w:r>
      <w:r>
        <w:t xml:space="preserve">DM, </w:t>
      </w:r>
      <w:r w:rsidRPr="00D04DFA">
        <w:t>diabetes mellitus</w:t>
      </w:r>
      <w:r>
        <w:t xml:space="preserve">; </w:t>
      </w:r>
      <w:r w:rsidRPr="00B714D7">
        <w:t>Q1</w:t>
      </w:r>
      <w:r>
        <w:t xml:space="preserve">, </w:t>
      </w:r>
      <w:r w:rsidRPr="00B714D7">
        <w:t>0.068–0.080; Q2</w:t>
      </w:r>
      <w:r>
        <w:t xml:space="preserve">, </w:t>
      </w:r>
      <w:r w:rsidRPr="00B714D7">
        <w:t>0.081–0.083; Q3</w:t>
      </w:r>
      <w:r>
        <w:t xml:space="preserve">, </w:t>
      </w:r>
      <w:r w:rsidRPr="00B714D7">
        <w:t>0.084–0.086; Q4</w:t>
      </w:r>
      <w:r>
        <w:t xml:space="preserve">, </w:t>
      </w:r>
      <w:r w:rsidRPr="00B714D7">
        <w:t>0.087–0.108</w:t>
      </w:r>
      <w:r>
        <w:rPr>
          <w:rFonts w:hint="eastAsia"/>
        </w:rPr>
        <w:t>;</w:t>
      </w:r>
      <w:r>
        <w:t xml:space="preserve"> *</w:t>
      </w:r>
      <w:r w:rsidRPr="005F6FF6">
        <w:rPr>
          <w:i/>
          <w:iCs/>
        </w:rPr>
        <w:t>P</w:t>
      </w:r>
      <w:r>
        <w:rPr>
          <w:rFonts w:hint="eastAsia"/>
        </w:rPr>
        <w:t>&lt;0</w:t>
      </w:r>
      <w:r>
        <w:t xml:space="preserve">.05; </w:t>
      </w:r>
      <w:r w:rsidRPr="00203BA6">
        <w:t>OR, odd ratio; CI, confidence interval; Analysis was adjusted for</w:t>
      </w:r>
      <w:r w:rsidRPr="00203BA6">
        <w:rPr>
          <w:rFonts w:hint="eastAsia"/>
        </w:rPr>
        <w:t xml:space="preserve"> </w:t>
      </w:r>
      <w:r w:rsidRPr="00D04DFA">
        <w:t>age, sex</w:t>
      </w:r>
      <w:r>
        <w:t>,</w:t>
      </w:r>
      <w:r w:rsidRPr="00D04DFA">
        <w:t xml:space="preserve"> race/ethnicity, education level, marital status, family poverty-income ratio, hypertension, </w:t>
      </w:r>
      <w:r>
        <w:t>DM</w:t>
      </w:r>
      <w:r w:rsidRPr="00D04DFA">
        <w:t>, smoker, alcohol user</w:t>
      </w:r>
      <w:r>
        <w:t>,</w:t>
      </w:r>
      <w:r w:rsidRPr="00D04DFA">
        <w:t xml:space="preserve"> coronary heart disease, congestive heart failure, angina pectoris, heart attack, and stroke, systolic blood pressure, diastolic blood pressure, mean energy intake, dietary calcium intake, dietary phosphorus intake, hemoglobin, fast glucose, fast insulin, glycohemoglobin, alkaline phosphatase, total bilirubin, serum phosphorus, and calcium, total cholesterol, triglyceride, high-density lipoprotein-cholesterol, blood urea nitrogen, uric acid, serum creatinine, estimated glomerular filtration rate.</w:t>
      </w:r>
    </w:p>
    <w:p w14:paraId="1229B63A" w14:textId="71CCE36E" w:rsidR="00FE45D7" w:rsidRPr="00494EB5" w:rsidRDefault="00FE45D7" w:rsidP="00FE45D7">
      <w:pPr>
        <w:pStyle w:val="a4"/>
        <w:spacing w:line="240" w:lineRule="auto"/>
      </w:pPr>
      <w:r w:rsidRPr="00DA1DBA">
        <w:rPr>
          <w:bCs/>
        </w:rPr>
        <w:t xml:space="preserve">Supplementary Table </w:t>
      </w:r>
      <w:r>
        <w:rPr>
          <w:bCs/>
        </w:rPr>
        <w:t>4</w:t>
      </w:r>
      <w:r w:rsidRPr="00BF634B">
        <w:rPr>
          <w:bCs/>
        </w:rPr>
        <w:t xml:space="preserve">. </w:t>
      </w:r>
      <w:r w:rsidRPr="00BF634B">
        <w:t xml:space="preserve">Subgroups analysis for the associations of </w:t>
      </w:r>
      <w:r>
        <w:t>BRI</w:t>
      </w:r>
      <w:r w:rsidRPr="00BF634B">
        <w:t xml:space="preserve"> with the prevalence of SAAC</w:t>
      </w:r>
      <w:r>
        <w:t>.</w:t>
      </w:r>
    </w:p>
    <w:tbl>
      <w:tblPr>
        <w:tblW w:w="11661" w:type="dxa"/>
        <w:jc w:val="center"/>
        <w:tblLook w:val="04A0" w:firstRow="1" w:lastRow="0" w:firstColumn="1" w:lastColumn="0" w:noHBand="0" w:noVBand="1"/>
      </w:tblPr>
      <w:tblGrid>
        <w:gridCol w:w="1966"/>
        <w:gridCol w:w="1265"/>
        <w:gridCol w:w="1965"/>
        <w:gridCol w:w="1825"/>
        <w:gridCol w:w="1965"/>
        <w:gridCol w:w="1081"/>
        <w:gridCol w:w="1594"/>
      </w:tblGrid>
      <w:tr w:rsidR="00FE45D7" w:rsidRPr="003326AB" w14:paraId="7014C13D" w14:textId="77777777" w:rsidTr="00FE45D7">
        <w:trPr>
          <w:trHeight w:val="62"/>
          <w:jc w:val="center"/>
        </w:trPr>
        <w:tc>
          <w:tcPr>
            <w:tcW w:w="1966" w:type="dxa"/>
            <w:tcBorders>
              <w:top w:val="single" w:sz="4" w:space="0" w:color="auto"/>
              <w:left w:val="nil"/>
              <w:bottom w:val="nil"/>
              <w:right w:val="nil"/>
            </w:tcBorders>
            <w:shd w:val="clear" w:color="auto" w:fill="auto"/>
            <w:noWrap/>
            <w:hideMark/>
          </w:tcPr>
          <w:p w14:paraId="4C2F091C"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265" w:type="dxa"/>
            <w:tcBorders>
              <w:top w:val="single" w:sz="4" w:space="0" w:color="auto"/>
              <w:left w:val="nil"/>
              <w:bottom w:val="nil"/>
              <w:right w:val="nil"/>
            </w:tcBorders>
            <w:shd w:val="clear" w:color="auto" w:fill="auto"/>
            <w:noWrap/>
            <w:hideMark/>
          </w:tcPr>
          <w:p w14:paraId="437D4327"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Q1</w:t>
            </w:r>
          </w:p>
        </w:tc>
        <w:tc>
          <w:tcPr>
            <w:tcW w:w="1965" w:type="dxa"/>
            <w:tcBorders>
              <w:top w:val="single" w:sz="4" w:space="0" w:color="auto"/>
              <w:left w:val="nil"/>
              <w:bottom w:val="nil"/>
              <w:right w:val="nil"/>
            </w:tcBorders>
            <w:shd w:val="clear" w:color="auto" w:fill="auto"/>
            <w:noWrap/>
            <w:hideMark/>
          </w:tcPr>
          <w:p w14:paraId="378600B1"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Q2</w:t>
            </w:r>
          </w:p>
        </w:tc>
        <w:tc>
          <w:tcPr>
            <w:tcW w:w="1825" w:type="dxa"/>
            <w:tcBorders>
              <w:top w:val="single" w:sz="4" w:space="0" w:color="auto"/>
              <w:left w:val="nil"/>
              <w:bottom w:val="nil"/>
              <w:right w:val="nil"/>
            </w:tcBorders>
            <w:shd w:val="clear" w:color="auto" w:fill="auto"/>
            <w:noWrap/>
            <w:hideMark/>
          </w:tcPr>
          <w:p w14:paraId="2AD551C1"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Q3</w:t>
            </w:r>
          </w:p>
        </w:tc>
        <w:tc>
          <w:tcPr>
            <w:tcW w:w="1965" w:type="dxa"/>
            <w:tcBorders>
              <w:top w:val="single" w:sz="4" w:space="0" w:color="auto"/>
              <w:left w:val="nil"/>
              <w:bottom w:val="nil"/>
              <w:right w:val="nil"/>
            </w:tcBorders>
            <w:shd w:val="clear" w:color="auto" w:fill="auto"/>
            <w:noWrap/>
            <w:hideMark/>
          </w:tcPr>
          <w:p w14:paraId="54AE2F94"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Q4</w:t>
            </w:r>
          </w:p>
        </w:tc>
        <w:tc>
          <w:tcPr>
            <w:tcW w:w="1081" w:type="dxa"/>
            <w:tcBorders>
              <w:top w:val="single" w:sz="4" w:space="0" w:color="auto"/>
              <w:left w:val="nil"/>
              <w:bottom w:val="nil"/>
              <w:right w:val="nil"/>
            </w:tcBorders>
            <w:shd w:val="clear" w:color="auto" w:fill="auto"/>
            <w:noWrap/>
            <w:hideMark/>
          </w:tcPr>
          <w:p w14:paraId="3964322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i/>
                <w:iCs/>
                <w:color w:val="000000" w:themeColor="text1"/>
                <w:sz w:val="18"/>
                <w:szCs w:val="18"/>
              </w:rPr>
              <w:t>P</w:t>
            </w:r>
            <w:r w:rsidRPr="003326AB">
              <w:rPr>
                <w:color w:val="000000" w:themeColor="text1"/>
                <w:sz w:val="18"/>
                <w:szCs w:val="18"/>
              </w:rPr>
              <w:t xml:space="preserve"> for trend</w:t>
            </w:r>
          </w:p>
        </w:tc>
        <w:tc>
          <w:tcPr>
            <w:tcW w:w="1594" w:type="dxa"/>
            <w:tcBorders>
              <w:top w:val="single" w:sz="4" w:space="0" w:color="auto"/>
              <w:left w:val="nil"/>
              <w:bottom w:val="nil"/>
              <w:right w:val="nil"/>
            </w:tcBorders>
            <w:shd w:val="clear" w:color="auto" w:fill="auto"/>
            <w:noWrap/>
            <w:hideMark/>
          </w:tcPr>
          <w:p w14:paraId="53E4155F"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i/>
                <w:iCs/>
                <w:color w:val="000000" w:themeColor="text1"/>
                <w:sz w:val="18"/>
                <w:szCs w:val="18"/>
              </w:rPr>
              <w:t>P</w:t>
            </w:r>
            <w:r w:rsidRPr="003326AB">
              <w:rPr>
                <w:color w:val="000000" w:themeColor="text1"/>
                <w:sz w:val="18"/>
                <w:szCs w:val="18"/>
              </w:rPr>
              <w:t xml:space="preserve"> for interaction</w:t>
            </w:r>
          </w:p>
        </w:tc>
      </w:tr>
      <w:tr w:rsidR="00FE45D7" w:rsidRPr="003326AB" w14:paraId="102001CD" w14:textId="77777777" w:rsidTr="00FE45D7">
        <w:trPr>
          <w:trHeight w:val="72"/>
          <w:jc w:val="center"/>
        </w:trPr>
        <w:tc>
          <w:tcPr>
            <w:tcW w:w="1966" w:type="dxa"/>
            <w:tcBorders>
              <w:top w:val="nil"/>
              <w:left w:val="nil"/>
              <w:bottom w:val="single" w:sz="4" w:space="0" w:color="auto"/>
              <w:right w:val="nil"/>
            </w:tcBorders>
            <w:shd w:val="clear" w:color="auto" w:fill="auto"/>
            <w:noWrap/>
            <w:hideMark/>
          </w:tcPr>
          <w:p w14:paraId="6746384B"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265" w:type="dxa"/>
            <w:tcBorders>
              <w:top w:val="nil"/>
              <w:left w:val="nil"/>
              <w:bottom w:val="single" w:sz="4" w:space="0" w:color="auto"/>
              <w:right w:val="nil"/>
            </w:tcBorders>
            <w:shd w:val="clear" w:color="auto" w:fill="auto"/>
            <w:noWrap/>
            <w:hideMark/>
          </w:tcPr>
          <w:p w14:paraId="0BEA8E4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965" w:type="dxa"/>
            <w:tcBorders>
              <w:top w:val="nil"/>
              <w:left w:val="nil"/>
              <w:bottom w:val="single" w:sz="4" w:space="0" w:color="auto"/>
              <w:right w:val="nil"/>
            </w:tcBorders>
            <w:shd w:val="clear" w:color="auto" w:fill="auto"/>
            <w:noWrap/>
            <w:hideMark/>
          </w:tcPr>
          <w:p w14:paraId="40603ADD"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825" w:type="dxa"/>
            <w:tcBorders>
              <w:top w:val="nil"/>
              <w:left w:val="nil"/>
              <w:bottom w:val="single" w:sz="4" w:space="0" w:color="auto"/>
              <w:right w:val="nil"/>
            </w:tcBorders>
            <w:shd w:val="clear" w:color="auto" w:fill="auto"/>
            <w:noWrap/>
            <w:hideMark/>
          </w:tcPr>
          <w:p w14:paraId="46BF15AA"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965" w:type="dxa"/>
            <w:tcBorders>
              <w:top w:val="nil"/>
              <w:left w:val="nil"/>
              <w:bottom w:val="single" w:sz="4" w:space="0" w:color="auto"/>
              <w:right w:val="nil"/>
            </w:tcBorders>
            <w:shd w:val="clear" w:color="auto" w:fill="auto"/>
            <w:noWrap/>
            <w:hideMark/>
          </w:tcPr>
          <w:p w14:paraId="2BAEEB6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OR (95%CI)</w:t>
            </w:r>
          </w:p>
        </w:tc>
        <w:tc>
          <w:tcPr>
            <w:tcW w:w="1081" w:type="dxa"/>
            <w:tcBorders>
              <w:top w:val="nil"/>
              <w:left w:val="nil"/>
              <w:bottom w:val="single" w:sz="4" w:space="0" w:color="auto"/>
              <w:right w:val="nil"/>
            </w:tcBorders>
            <w:shd w:val="clear" w:color="auto" w:fill="auto"/>
            <w:noWrap/>
            <w:hideMark/>
          </w:tcPr>
          <w:p w14:paraId="7088D329"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594" w:type="dxa"/>
            <w:tcBorders>
              <w:top w:val="nil"/>
              <w:left w:val="nil"/>
              <w:bottom w:val="single" w:sz="4" w:space="0" w:color="auto"/>
              <w:right w:val="nil"/>
            </w:tcBorders>
            <w:shd w:val="clear" w:color="auto" w:fill="auto"/>
            <w:noWrap/>
            <w:hideMark/>
          </w:tcPr>
          <w:p w14:paraId="4C19AD73"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7A9B01FA" w14:textId="77777777" w:rsidTr="00FE45D7">
        <w:trPr>
          <w:trHeight w:val="62"/>
          <w:jc w:val="center"/>
        </w:trPr>
        <w:tc>
          <w:tcPr>
            <w:tcW w:w="1966" w:type="dxa"/>
            <w:tcBorders>
              <w:top w:val="nil"/>
              <w:left w:val="nil"/>
              <w:bottom w:val="nil"/>
              <w:right w:val="nil"/>
            </w:tcBorders>
            <w:shd w:val="clear" w:color="auto" w:fill="auto"/>
            <w:noWrap/>
            <w:hideMark/>
          </w:tcPr>
          <w:p w14:paraId="36F1D3F7"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Age</w:t>
            </w:r>
          </w:p>
        </w:tc>
        <w:tc>
          <w:tcPr>
            <w:tcW w:w="1265" w:type="dxa"/>
            <w:tcBorders>
              <w:top w:val="nil"/>
              <w:left w:val="nil"/>
              <w:bottom w:val="nil"/>
              <w:right w:val="nil"/>
            </w:tcBorders>
            <w:shd w:val="clear" w:color="auto" w:fill="auto"/>
            <w:noWrap/>
            <w:hideMark/>
          </w:tcPr>
          <w:p w14:paraId="765D70EF"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65" w:type="dxa"/>
            <w:tcBorders>
              <w:top w:val="nil"/>
              <w:left w:val="nil"/>
              <w:bottom w:val="nil"/>
              <w:right w:val="nil"/>
            </w:tcBorders>
            <w:shd w:val="clear" w:color="auto" w:fill="auto"/>
            <w:noWrap/>
          </w:tcPr>
          <w:p w14:paraId="79C28897"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825" w:type="dxa"/>
            <w:tcBorders>
              <w:top w:val="nil"/>
              <w:left w:val="nil"/>
              <w:bottom w:val="nil"/>
              <w:right w:val="nil"/>
            </w:tcBorders>
            <w:shd w:val="clear" w:color="auto" w:fill="auto"/>
            <w:noWrap/>
          </w:tcPr>
          <w:p w14:paraId="36FF0E27"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65" w:type="dxa"/>
            <w:tcBorders>
              <w:top w:val="nil"/>
              <w:left w:val="nil"/>
              <w:bottom w:val="nil"/>
              <w:right w:val="nil"/>
            </w:tcBorders>
            <w:shd w:val="clear" w:color="auto" w:fill="auto"/>
            <w:noWrap/>
          </w:tcPr>
          <w:p w14:paraId="71CECD66"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081" w:type="dxa"/>
            <w:tcBorders>
              <w:top w:val="nil"/>
              <w:left w:val="nil"/>
              <w:bottom w:val="nil"/>
              <w:right w:val="nil"/>
            </w:tcBorders>
            <w:shd w:val="clear" w:color="auto" w:fill="auto"/>
            <w:noWrap/>
          </w:tcPr>
          <w:p w14:paraId="25AABD17"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594" w:type="dxa"/>
            <w:tcBorders>
              <w:top w:val="nil"/>
              <w:left w:val="nil"/>
              <w:bottom w:val="nil"/>
              <w:right w:val="nil"/>
            </w:tcBorders>
            <w:shd w:val="clear" w:color="auto" w:fill="auto"/>
            <w:noWrap/>
          </w:tcPr>
          <w:p w14:paraId="2224D8B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.005</w:t>
            </w:r>
          </w:p>
        </w:tc>
      </w:tr>
      <w:tr w:rsidR="00FE45D7" w:rsidRPr="003326AB" w14:paraId="0EC9B3AF" w14:textId="77777777" w:rsidTr="00FE45D7">
        <w:trPr>
          <w:trHeight w:val="72"/>
          <w:jc w:val="center"/>
        </w:trPr>
        <w:tc>
          <w:tcPr>
            <w:tcW w:w="1966" w:type="dxa"/>
            <w:tcBorders>
              <w:top w:val="nil"/>
              <w:left w:val="nil"/>
              <w:bottom w:val="nil"/>
              <w:right w:val="nil"/>
            </w:tcBorders>
            <w:shd w:val="clear" w:color="auto" w:fill="auto"/>
            <w:noWrap/>
            <w:hideMark/>
          </w:tcPr>
          <w:p w14:paraId="27A7CCAE"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&lt; 60</w:t>
            </w:r>
          </w:p>
        </w:tc>
        <w:tc>
          <w:tcPr>
            <w:tcW w:w="1265" w:type="dxa"/>
            <w:tcBorders>
              <w:top w:val="nil"/>
              <w:left w:val="nil"/>
              <w:bottom w:val="nil"/>
              <w:right w:val="nil"/>
            </w:tcBorders>
            <w:shd w:val="clear" w:color="auto" w:fill="auto"/>
            <w:noWrap/>
          </w:tcPr>
          <w:p w14:paraId="6B64089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nil"/>
              <w:right w:val="nil"/>
            </w:tcBorders>
            <w:shd w:val="clear" w:color="auto" w:fill="auto"/>
            <w:noWrap/>
          </w:tcPr>
          <w:p w14:paraId="77AACA2B"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.896 (0.382, 9.424)</w:t>
            </w:r>
          </w:p>
        </w:tc>
        <w:tc>
          <w:tcPr>
            <w:tcW w:w="1825" w:type="dxa"/>
            <w:tcBorders>
              <w:top w:val="nil"/>
              <w:left w:val="nil"/>
              <w:bottom w:val="nil"/>
              <w:right w:val="nil"/>
            </w:tcBorders>
            <w:shd w:val="clear" w:color="auto" w:fill="auto"/>
            <w:noWrap/>
          </w:tcPr>
          <w:p w14:paraId="6E1AC5BC"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.352 (0.504, 1.097)</w:t>
            </w:r>
          </w:p>
        </w:tc>
        <w:tc>
          <w:tcPr>
            <w:tcW w:w="1965" w:type="dxa"/>
            <w:tcBorders>
              <w:top w:val="nil"/>
              <w:left w:val="nil"/>
              <w:bottom w:val="nil"/>
              <w:right w:val="nil"/>
            </w:tcBorders>
            <w:shd w:val="clear" w:color="auto" w:fill="auto"/>
            <w:noWrap/>
          </w:tcPr>
          <w:p w14:paraId="1420AFB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.158 (0.016, 1.581)</w:t>
            </w:r>
          </w:p>
        </w:tc>
        <w:tc>
          <w:tcPr>
            <w:tcW w:w="1081" w:type="dxa"/>
            <w:tcBorders>
              <w:top w:val="nil"/>
              <w:left w:val="nil"/>
              <w:bottom w:val="nil"/>
              <w:right w:val="nil"/>
            </w:tcBorders>
            <w:shd w:val="clear" w:color="auto" w:fill="auto"/>
            <w:noWrap/>
          </w:tcPr>
          <w:p w14:paraId="4501C10B"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.187</w:t>
            </w:r>
          </w:p>
        </w:tc>
        <w:tc>
          <w:tcPr>
            <w:tcW w:w="1594" w:type="dxa"/>
            <w:tcBorders>
              <w:top w:val="nil"/>
              <w:left w:val="nil"/>
              <w:bottom w:val="nil"/>
              <w:right w:val="nil"/>
            </w:tcBorders>
            <w:shd w:val="clear" w:color="auto" w:fill="auto"/>
            <w:noWrap/>
          </w:tcPr>
          <w:p w14:paraId="6F579A5C"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4709EACF" w14:textId="77777777" w:rsidTr="00FE45D7">
        <w:trPr>
          <w:trHeight w:val="72"/>
          <w:jc w:val="center"/>
        </w:trPr>
        <w:tc>
          <w:tcPr>
            <w:tcW w:w="1966" w:type="dxa"/>
            <w:tcBorders>
              <w:top w:val="nil"/>
              <w:left w:val="nil"/>
              <w:bottom w:val="nil"/>
              <w:right w:val="nil"/>
            </w:tcBorders>
            <w:shd w:val="clear" w:color="auto" w:fill="auto"/>
            <w:noWrap/>
            <w:hideMark/>
          </w:tcPr>
          <w:p w14:paraId="6AFF0894"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 60</w:t>
            </w:r>
          </w:p>
        </w:tc>
        <w:tc>
          <w:tcPr>
            <w:tcW w:w="1265" w:type="dxa"/>
            <w:tcBorders>
              <w:top w:val="nil"/>
              <w:left w:val="nil"/>
              <w:bottom w:val="nil"/>
              <w:right w:val="nil"/>
            </w:tcBorders>
            <w:shd w:val="clear" w:color="auto" w:fill="auto"/>
            <w:noWrap/>
          </w:tcPr>
          <w:p w14:paraId="54F904F5"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nil"/>
              <w:right w:val="nil"/>
            </w:tcBorders>
            <w:shd w:val="clear" w:color="auto" w:fill="auto"/>
            <w:noWrap/>
          </w:tcPr>
          <w:p w14:paraId="70401A1F"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.846 (0.686, 4.969)</w:t>
            </w:r>
          </w:p>
        </w:tc>
        <w:tc>
          <w:tcPr>
            <w:tcW w:w="1825" w:type="dxa"/>
            <w:tcBorders>
              <w:top w:val="nil"/>
              <w:left w:val="nil"/>
              <w:bottom w:val="nil"/>
              <w:right w:val="nil"/>
            </w:tcBorders>
            <w:shd w:val="clear" w:color="auto" w:fill="auto"/>
            <w:noWrap/>
          </w:tcPr>
          <w:p w14:paraId="6636FF6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.617 (0.474, 5.518)</w:t>
            </w:r>
          </w:p>
        </w:tc>
        <w:tc>
          <w:tcPr>
            <w:tcW w:w="1965" w:type="dxa"/>
            <w:tcBorders>
              <w:top w:val="nil"/>
              <w:left w:val="nil"/>
              <w:bottom w:val="nil"/>
              <w:right w:val="nil"/>
            </w:tcBorders>
            <w:shd w:val="clear" w:color="auto" w:fill="auto"/>
            <w:noWrap/>
          </w:tcPr>
          <w:p w14:paraId="66F14B90"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5</w:t>
            </w:r>
            <w:r>
              <w:rPr>
                <w:rFonts w:eastAsia="等线"/>
                <w:color w:val="000000" w:themeColor="text1"/>
                <w:kern w:val="0"/>
                <w:sz w:val="18"/>
                <w:szCs w:val="18"/>
              </w:rPr>
              <w:t>.161 (0.907, 29.370)</w:t>
            </w:r>
          </w:p>
        </w:tc>
        <w:tc>
          <w:tcPr>
            <w:tcW w:w="1081" w:type="dxa"/>
            <w:tcBorders>
              <w:top w:val="nil"/>
              <w:left w:val="nil"/>
              <w:bottom w:val="nil"/>
              <w:right w:val="nil"/>
            </w:tcBorders>
            <w:shd w:val="clear" w:color="auto" w:fill="auto"/>
            <w:noWrap/>
          </w:tcPr>
          <w:p w14:paraId="51ECCD25"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.177</w:t>
            </w:r>
          </w:p>
        </w:tc>
        <w:tc>
          <w:tcPr>
            <w:tcW w:w="1594" w:type="dxa"/>
            <w:tcBorders>
              <w:top w:val="nil"/>
              <w:left w:val="nil"/>
              <w:bottom w:val="nil"/>
              <w:right w:val="nil"/>
            </w:tcBorders>
            <w:shd w:val="clear" w:color="auto" w:fill="auto"/>
            <w:noWrap/>
          </w:tcPr>
          <w:p w14:paraId="0486EB9F"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31DFCA75" w14:textId="77777777" w:rsidTr="00FE45D7">
        <w:trPr>
          <w:trHeight w:val="72"/>
          <w:jc w:val="center"/>
        </w:trPr>
        <w:tc>
          <w:tcPr>
            <w:tcW w:w="1966" w:type="dxa"/>
            <w:tcBorders>
              <w:top w:val="nil"/>
              <w:left w:val="nil"/>
              <w:bottom w:val="nil"/>
              <w:right w:val="nil"/>
            </w:tcBorders>
            <w:shd w:val="clear" w:color="auto" w:fill="auto"/>
            <w:noWrap/>
          </w:tcPr>
          <w:p w14:paraId="6281DBF1" w14:textId="77777777" w:rsidR="000A4C17" w:rsidRPr="003326AB" w:rsidRDefault="000A4C17" w:rsidP="00FE45D7">
            <w:pPr>
              <w:widowControl/>
              <w:ind w:firstLineChars="0" w:firstLine="0"/>
              <w:jc w:val="left"/>
              <w:rPr>
                <w:color w:val="000000" w:themeColor="text1"/>
                <w:sz w:val="18"/>
                <w:szCs w:val="18"/>
              </w:rPr>
            </w:pPr>
            <w:r>
              <w:rPr>
                <w:rFonts w:hint="eastAsia"/>
                <w:color w:val="000000" w:themeColor="text1"/>
                <w:sz w:val="18"/>
                <w:szCs w:val="18"/>
              </w:rPr>
              <w:t>S</w:t>
            </w:r>
            <w:r>
              <w:rPr>
                <w:color w:val="000000" w:themeColor="text1"/>
                <w:sz w:val="18"/>
                <w:szCs w:val="18"/>
              </w:rPr>
              <w:t>ex</w:t>
            </w:r>
          </w:p>
        </w:tc>
        <w:tc>
          <w:tcPr>
            <w:tcW w:w="1265" w:type="dxa"/>
            <w:tcBorders>
              <w:top w:val="nil"/>
              <w:left w:val="nil"/>
              <w:bottom w:val="nil"/>
              <w:right w:val="nil"/>
            </w:tcBorders>
            <w:shd w:val="clear" w:color="auto" w:fill="auto"/>
            <w:noWrap/>
          </w:tcPr>
          <w:p w14:paraId="2ADF971A" w14:textId="77777777" w:rsidR="000A4C17" w:rsidRPr="003326AB" w:rsidRDefault="000A4C17" w:rsidP="00FE45D7">
            <w:pPr>
              <w:widowControl/>
              <w:ind w:firstLineChars="0" w:firstLine="0"/>
              <w:jc w:val="left"/>
              <w:rPr>
                <w:color w:val="000000" w:themeColor="text1"/>
                <w:sz w:val="18"/>
                <w:szCs w:val="18"/>
              </w:rPr>
            </w:pPr>
          </w:p>
        </w:tc>
        <w:tc>
          <w:tcPr>
            <w:tcW w:w="1965" w:type="dxa"/>
            <w:tcBorders>
              <w:top w:val="nil"/>
              <w:left w:val="nil"/>
              <w:bottom w:val="nil"/>
              <w:right w:val="nil"/>
            </w:tcBorders>
            <w:shd w:val="clear" w:color="auto" w:fill="auto"/>
            <w:noWrap/>
          </w:tcPr>
          <w:p w14:paraId="5EB47F29"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825" w:type="dxa"/>
            <w:tcBorders>
              <w:top w:val="nil"/>
              <w:left w:val="nil"/>
              <w:bottom w:val="nil"/>
              <w:right w:val="nil"/>
            </w:tcBorders>
            <w:shd w:val="clear" w:color="auto" w:fill="auto"/>
            <w:noWrap/>
          </w:tcPr>
          <w:p w14:paraId="4D7F2302"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65" w:type="dxa"/>
            <w:tcBorders>
              <w:top w:val="nil"/>
              <w:left w:val="nil"/>
              <w:bottom w:val="nil"/>
              <w:right w:val="nil"/>
            </w:tcBorders>
            <w:shd w:val="clear" w:color="auto" w:fill="auto"/>
            <w:noWrap/>
          </w:tcPr>
          <w:p w14:paraId="216ED8C6"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081" w:type="dxa"/>
            <w:tcBorders>
              <w:top w:val="nil"/>
              <w:left w:val="nil"/>
              <w:bottom w:val="nil"/>
              <w:right w:val="nil"/>
            </w:tcBorders>
            <w:shd w:val="clear" w:color="auto" w:fill="auto"/>
            <w:noWrap/>
          </w:tcPr>
          <w:p w14:paraId="347EDDA0"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594" w:type="dxa"/>
            <w:tcBorders>
              <w:top w:val="nil"/>
              <w:left w:val="nil"/>
              <w:bottom w:val="nil"/>
              <w:right w:val="nil"/>
            </w:tcBorders>
            <w:shd w:val="clear" w:color="auto" w:fill="auto"/>
            <w:noWrap/>
          </w:tcPr>
          <w:p w14:paraId="020917B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.230</w:t>
            </w:r>
          </w:p>
        </w:tc>
      </w:tr>
      <w:tr w:rsidR="00FE45D7" w:rsidRPr="003326AB" w14:paraId="20CFEA54" w14:textId="77777777" w:rsidTr="00FE45D7">
        <w:trPr>
          <w:trHeight w:val="72"/>
          <w:jc w:val="center"/>
        </w:trPr>
        <w:tc>
          <w:tcPr>
            <w:tcW w:w="1966" w:type="dxa"/>
            <w:tcBorders>
              <w:top w:val="nil"/>
              <w:left w:val="nil"/>
              <w:bottom w:val="nil"/>
              <w:right w:val="nil"/>
            </w:tcBorders>
            <w:shd w:val="clear" w:color="auto" w:fill="auto"/>
            <w:noWrap/>
          </w:tcPr>
          <w:p w14:paraId="7166B176" w14:textId="77777777" w:rsidR="000A4C17" w:rsidRPr="003326AB" w:rsidRDefault="000A4C17" w:rsidP="00FE45D7">
            <w:pPr>
              <w:widowControl/>
              <w:ind w:firstLineChars="0" w:firstLine="0"/>
              <w:jc w:val="left"/>
              <w:rPr>
                <w:color w:val="000000" w:themeColor="text1"/>
                <w:sz w:val="18"/>
                <w:szCs w:val="18"/>
              </w:rPr>
            </w:pPr>
            <w:r w:rsidRPr="003326AB">
              <w:rPr>
                <w:rFonts w:hint="eastAsia"/>
                <w:color w:val="000000" w:themeColor="text1"/>
                <w:sz w:val="18"/>
                <w:szCs w:val="18"/>
              </w:rPr>
              <w:t xml:space="preserve"> </w:t>
            </w:r>
            <w:r w:rsidRPr="003326AB">
              <w:rPr>
                <w:color w:val="000000" w:themeColor="text1"/>
                <w:sz w:val="18"/>
                <w:szCs w:val="18"/>
              </w:rPr>
              <w:t xml:space="preserve"> Male</w:t>
            </w:r>
          </w:p>
        </w:tc>
        <w:tc>
          <w:tcPr>
            <w:tcW w:w="1265" w:type="dxa"/>
            <w:tcBorders>
              <w:top w:val="nil"/>
              <w:left w:val="nil"/>
              <w:bottom w:val="nil"/>
              <w:right w:val="nil"/>
            </w:tcBorders>
            <w:shd w:val="clear" w:color="auto" w:fill="auto"/>
            <w:noWrap/>
          </w:tcPr>
          <w:p w14:paraId="0BB2ED3D" w14:textId="77777777" w:rsidR="000A4C17" w:rsidRPr="003326AB"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nil"/>
              <w:right w:val="nil"/>
            </w:tcBorders>
            <w:shd w:val="clear" w:color="auto" w:fill="auto"/>
            <w:noWrap/>
          </w:tcPr>
          <w:p w14:paraId="6A43E9E4"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.445 (0.559, 1.069)</w:t>
            </w:r>
          </w:p>
        </w:tc>
        <w:tc>
          <w:tcPr>
            <w:tcW w:w="1825" w:type="dxa"/>
            <w:tcBorders>
              <w:top w:val="nil"/>
              <w:left w:val="nil"/>
              <w:bottom w:val="nil"/>
              <w:right w:val="nil"/>
            </w:tcBorders>
            <w:shd w:val="clear" w:color="auto" w:fill="auto"/>
            <w:noWrap/>
          </w:tcPr>
          <w:p w14:paraId="4A70BA8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.459 (0.351, 1.721)</w:t>
            </w:r>
          </w:p>
        </w:tc>
        <w:tc>
          <w:tcPr>
            <w:tcW w:w="1965" w:type="dxa"/>
            <w:tcBorders>
              <w:top w:val="nil"/>
              <w:left w:val="nil"/>
              <w:bottom w:val="nil"/>
              <w:right w:val="nil"/>
            </w:tcBorders>
            <w:shd w:val="clear" w:color="auto" w:fill="auto"/>
            <w:noWrap/>
          </w:tcPr>
          <w:p w14:paraId="61B099B1"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9</w:t>
            </w:r>
            <w:r>
              <w:rPr>
                <w:rFonts w:eastAsia="等线"/>
                <w:color w:val="000000" w:themeColor="text1"/>
                <w:kern w:val="0"/>
                <w:sz w:val="18"/>
                <w:szCs w:val="18"/>
              </w:rPr>
              <w:t>.140 (0.577, 1.448)</w:t>
            </w:r>
          </w:p>
        </w:tc>
        <w:tc>
          <w:tcPr>
            <w:tcW w:w="1081" w:type="dxa"/>
            <w:tcBorders>
              <w:top w:val="nil"/>
              <w:left w:val="nil"/>
              <w:bottom w:val="nil"/>
              <w:right w:val="nil"/>
            </w:tcBorders>
            <w:shd w:val="clear" w:color="auto" w:fill="auto"/>
            <w:noWrap/>
          </w:tcPr>
          <w:p w14:paraId="4F05148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.227</w:t>
            </w:r>
          </w:p>
        </w:tc>
        <w:tc>
          <w:tcPr>
            <w:tcW w:w="1594" w:type="dxa"/>
            <w:tcBorders>
              <w:top w:val="nil"/>
              <w:left w:val="nil"/>
              <w:bottom w:val="nil"/>
              <w:right w:val="nil"/>
            </w:tcBorders>
            <w:shd w:val="clear" w:color="auto" w:fill="auto"/>
            <w:noWrap/>
          </w:tcPr>
          <w:p w14:paraId="10F1A191"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6CC7B02C" w14:textId="77777777" w:rsidTr="00FE45D7">
        <w:trPr>
          <w:trHeight w:val="72"/>
          <w:jc w:val="center"/>
        </w:trPr>
        <w:tc>
          <w:tcPr>
            <w:tcW w:w="1966" w:type="dxa"/>
            <w:tcBorders>
              <w:top w:val="nil"/>
              <w:left w:val="nil"/>
              <w:bottom w:val="nil"/>
              <w:right w:val="nil"/>
            </w:tcBorders>
            <w:shd w:val="clear" w:color="auto" w:fill="auto"/>
            <w:noWrap/>
          </w:tcPr>
          <w:p w14:paraId="635D6A43" w14:textId="77777777" w:rsidR="000A4C17" w:rsidRPr="003326AB" w:rsidRDefault="000A4C17" w:rsidP="00FE45D7">
            <w:pPr>
              <w:widowControl/>
              <w:ind w:firstLineChars="0" w:firstLine="0"/>
              <w:jc w:val="left"/>
              <w:rPr>
                <w:color w:val="000000" w:themeColor="text1"/>
                <w:sz w:val="18"/>
                <w:szCs w:val="18"/>
              </w:rPr>
            </w:pPr>
            <w:r w:rsidRPr="003326AB">
              <w:rPr>
                <w:rFonts w:hint="eastAsia"/>
                <w:color w:val="000000" w:themeColor="text1"/>
                <w:sz w:val="18"/>
                <w:szCs w:val="18"/>
              </w:rPr>
              <w:t xml:space="preserve"> </w:t>
            </w:r>
            <w:r w:rsidRPr="003326AB">
              <w:rPr>
                <w:color w:val="000000" w:themeColor="text1"/>
                <w:sz w:val="18"/>
                <w:szCs w:val="18"/>
              </w:rPr>
              <w:t>Female</w:t>
            </w:r>
          </w:p>
        </w:tc>
        <w:tc>
          <w:tcPr>
            <w:tcW w:w="1265" w:type="dxa"/>
            <w:tcBorders>
              <w:top w:val="nil"/>
              <w:left w:val="nil"/>
              <w:bottom w:val="nil"/>
              <w:right w:val="nil"/>
            </w:tcBorders>
            <w:shd w:val="clear" w:color="auto" w:fill="auto"/>
            <w:noWrap/>
          </w:tcPr>
          <w:p w14:paraId="11C26CB3" w14:textId="77777777" w:rsidR="000A4C17" w:rsidRPr="003326AB" w:rsidRDefault="000A4C17" w:rsidP="00FE45D7">
            <w:pPr>
              <w:widowControl/>
              <w:ind w:firstLineChars="0" w:firstLine="0"/>
              <w:jc w:val="left"/>
              <w:rPr>
                <w:color w:val="000000" w:themeColor="text1"/>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nil"/>
              <w:right w:val="nil"/>
            </w:tcBorders>
            <w:shd w:val="clear" w:color="auto" w:fill="auto"/>
            <w:noWrap/>
          </w:tcPr>
          <w:p w14:paraId="6AD0D921"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.572 (0.380, 6.509)</w:t>
            </w:r>
          </w:p>
        </w:tc>
        <w:tc>
          <w:tcPr>
            <w:tcW w:w="1825" w:type="dxa"/>
            <w:tcBorders>
              <w:top w:val="nil"/>
              <w:left w:val="nil"/>
              <w:bottom w:val="nil"/>
              <w:right w:val="nil"/>
            </w:tcBorders>
            <w:shd w:val="clear" w:color="auto" w:fill="auto"/>
            <w:noWrap/>
          </w:tcPr>
          <w:p w14:paraId="6926B97A"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.394 (0.469, 1.222)</w:t>
            </w:r>
          </w:p>
        </w:tc>
        <w:tc>
          <w:tcPr>
            <w:tcW w:w="1965" w:type="dxa"/>
            <w:tcBorders>
              <w:top w:val="nil"/>
              <w:left w:val="nil"/>
              <w:bottom w:val="nil"/>
              <w:right w:val="nil"/>
            </w:tcBorders>
            <w:shd w:val="clear" w:color="auto" w:fill="auto"/>
            <w:noWrap/>
          </w:tcPr>
          <w:p w14:paraId="0DA66C25"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.776 (0.294, 2.619)</w:t>
            </w:r>
          </w:p>
        </w:tc>
        <w:tc>
          <w:tcPr>
            <w:tcW w:w="1081" w:type="dxa"/>
            <w:tcBorders>
              <w:top w:val="nil"/>
              <w:left w:val="nil"/>
              <w:bottom w:val="nil"/>
              <w:right w:val="nil"/>
            </w:tcBorders>
            <w:shd w:val="clear" w:color="auto" w:fill="auto"/>
            <w:noWrap/>
          </w:tcPr>
          <w:p w14:paraId="448F6D5B"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.327</w:t>
            </w:r>
          </w:p>
        </w:tc>
        <w:tc>
          <w:tcPr>
            <w:tcW w:w="1594" w:type="dxa"/>
            <w:tcBorders>
              <w:top w:val="nil"/>
              <w:left w:val="nil"/>
              <w:bottom w:val="nil"/>
              <w:right w:val="nil"/>
            </w:tcBorders>
            <w:shd w:val="clear" w:color="auto" w:fill="auto"/>
            <w:noWrap/>
          </w:tcPr>
          <w:p w14:paraId="4D631273"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191EF26E" w14:textId="77777777" w:rsidTr="00FE45D7">
        <w:trPr>
          <w:trHeight w:val="72"/>
          <w:jc w:val="center"/>
        </w:trPr>
        <w:tc>
          <w:tcPr>
            <w:tcW w:w="3231" w:type="dxa"/>
            <w:gridSpan w:val="2"/>
            <w:tcBorders>
              <w:top w:val="nil"/>
              <w:left w:val="nil"/>
              <w:bottom w:val="nil"/>
              <w:right w:val="nil"/>
            </w:tcBorders>
            <w:shd w:val="clear" w:color="auto" w:fill="auto"/>
            <w:noWrap/>
            <w:hideMark/>
          </w:tcPr>
          <w:p w14:paraId="43BE857D"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Hypertension</w:t>
            </w:r>
          </w:p>
        </w:tc>
        <w:tc>
          <w:tcPr>
            <w:tcW w:w="1965" w:type="dxa"/>
            <w:tcBorders>
              <w:top w:val="nil"/>
              <w:left w:val="nil"/>
              <w:bottom w:val="nil"/>
              <w:right w:val="nil"/>
            </w:tcBorders>
            <w:shd w:val="clear" w:color="auto" w:fill="auto"/>
            <w:noWrap/>
          </w:tcPr>
          <w:p w14:paraId="7F13EFD6"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825" w:type="dxa"/>
            <w:tcBorders>
              <w:top w:val="nil"/>
              <w:left w:val="nil"/>
              <w:bottom w:val="nil"/>
              <w:right w:val="nil"/>
            </w:tcBorders>
            <w:shd w:val="clear" w:color="auto" w:fill="auto"/>
            <w:noWrap/>
          </w:tcPr>
          <w:p w14:paraId="3AE4E65E"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965" w:type="dxa"/>
            <w:tcBorders>
              <w:top w:val="nil"/>
              <w:left w:val="nil"/>
              <w:bottom w:val="nil"/>
              <w:right w:val="nil"/>
            </w:tcBorders>
            <w:shd w:val="clear" w:color="auto" w:fill="auto"/>
            <w:noWrap/>
          </w:tcPr>
          <w:p w14:paraId="7A668746"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081" w:type="dxa"/>
            <w:tcBorders>
              <w:top w:val="nil"/>
              <w:left w:val="nil"/>
              <w:bottom w:val="nil"/>
              <w:right w:val="nil"/>
            </w:tcBorders>
            <w:shd w:val="clear" w:color="auto" w:fill="auto"/>
            <w:noWrap/>
          </w:tcPr>
          <w:p w14:paraId="4A60948C"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594" w:type="dxa"/>
            <w:tcBorders>
              <w:top w:val="nil"/>
              <w:left w:val="nil"/>
              <w:bottom w:val="nil"/>
              <w:right w:val="nil"/>
            </w:tcBorders>
            <w:shd w:val="clear" w:color="auto" w:fill="auto"/>
            <w:noWrap/>
          </w:tcPr>
          <w:p w14:paraId="762F8C1C"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.278</w:t>
            </w:r>
          </w:p>
        </w:tc>
      </w:tr>
      <w:tr w:rsidR="00FE45D7" w:rsidRPr="003326AB" w14:paraId="131EBFF3" w14:textId="77777777" w:rsidTr="00FE45D7">
        <w:trPr>
          <w:trHeight w:val="72"/>
          <w:jc w:val="center"/>
        </w:trPr>
        <w:tc>
          <w:tcPr>
            <w:tcW w:w="1966" w:type="dxa"/>
            <w:tcBorders>
              <w:top w:val="nil"/>
              <w:left w:val="nil"/>
              <w:bottom w:val="nil"/>
              <w:right w:val="nil"/>
            </w:tcBorders>
            <w:shd w:val="clear" w:color="auto" w:fill="auto"/>
            <w:noWrap/>
            <w:hideMark/>
          </w:tcPr>
          <w:p w14:paraId="53471AEF"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No</w:t>
            </w:r>
          </w:p>
        </w:tc>
        <w:tc>
          <w:tcPr>
            <w:tcW w:w="1265" w:type="dxa"/>
            <w:tcBorders>
              <w:top w:val="nil"/>
              <w:left w:val="nil"/>
              <w:bottom w:val="nil"/>
              <w:right w:val="nil"/>
            </w:tcBorders>
            <w:shd w:val="clear" w:color="auto" w:fill="auto"/>
            <w:noWrap/>
          </w:tcPr>
          <w:p w14:paraId="69E12CC5"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nil"/>
              <w:right w:val="nil"/>
            </w:tcBorders>
            <w:shd w:val="clear" w:color="auto" w:fill="auto"/>
            <w:noWrap/>
          </w:tcPr>
          <w:p w14:paraId="7E7F7B9F"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.370 (0.409, 4.588)</w:t>
            </w:r>
          </w:p>
        </w:tc>
        <w:tc>
          <w:tcPr>
            <w:tcW w:w="1825" w:type="dxa"/>
            <w:tcBorders>
              <w:top w:val="nil"/>
              <w:left w:val="nil"/>
              <w:bottom w:val="nil"/>
              <w:right w:val="nil"/>
            </w:tcBorders>
            <w:shd w:val="clear" w:color="auto" w:fill="auto"/>
            <w:noWrap/>
          </w:tcPr>
          <w:p w14:paraId="7BB67ED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.572 (0.136, 2.402)</w:t>
            </w:r>
          </w:p>
        </w:tc>
        <w:tc>
          <w:tcPr>
            <w:tcW w:w="1965" w:type="dxa"/>
            <w:tcBorders>
              <w:top w:val="nil"/>
              <w:left w:val="nil"/>
              <w:bottom w:val="nil"/>
              <w:right w:val="nil"/>
            </w:tcBorders>
            <w:shd w:val="clear" w:color="auto" w:fill="auto"/>
            <w:noWrap/>
          </w:tcPr>
          <w:p w14:paraId="232CF684"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.278 (0.055, 1.399)</w:t>
            </w:r>
          </w:p>
        </w:tc>
        <w:tc>
          <w:tcPr>
            <w:tcW w:w="1081" w:type="dxa"/>
            <w:tcBorders>
              <w:top w:val="nil"/>
              <w:left w:val="nil"/>
              <w:bottom w:val="nil"/>
              <w:right w:val="nil"/>
            </w:tcBorders>
            <w:shd w:val="clear" w:color="auto" w:fill="auto"/>
            <w:noWrap/>
          </w:tcPr>
          <w:p w14:paraId="0EF9FBE6"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.076</w:t>
            </w:r>
          </w:p>
        </w:tc>
        <w:tc>
          <w:tcPr>
            <w:tcW w:w="1594" w:type="dxa"/>
            <w:tcBorders>
              <w:top w:val="nil"/>
              <w:left w:val="nil"/>
              <w:bottom w:val="nil"/>
              <w:right w:val="nil"/>
            </w:tcBorders>
            <w:shd w:val="clear" w:color="auto" w:fill="auto"/>
            <w:noWrap/>
          </w:tcPr>
          <w:p w14:paraId="27416725"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63568084" w14:textId="77777777" w:rsidTr="00FE45D7">
        <w:trPr>
          <w:trHeight w:val="72"/>
          <w:jc w:val="center"/>
        </w:trPr>
        <w:tc>
          <w:tcPr>
            <w:tcW w:w="1966" w:type="dxa"/>
            <w:tcBorders>
              <w:top w:val="nil"/>
              <w:left w:val="nil"/>
              <w:bottom w:val="nil"/>
              <w:right w:val="nil"/>
            </w:tcBorders>
            <w:shd w:val="clear" w:color="auto" w:fill="auto"/>
            <w:noWrap/>
            <w:hideMark/>
          </w:tcPr>
          <w:p w14:paraId="1DB68806"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Yes</w:t>
            </w:r>
          </w:p>
        </w:tc>
        <w:tc>
          <w:tcPr>
            <w:tcW w:w="1265" w:type="dxa"/>
            <w:tcBorders>
              <w:top w:val="nil"/>
              <w:left w:val="nil"/>
              <w:bottom w:val="nil"/>
              <w:right w:val="nil"/>
            </w:tcBorders>
            <w:shd w:val="clear" w:color="auto" w:fill="auto"/>
            <w:noWrap/>
          </w:tcPr>
          <w:p w14:paraId="7E8D113D"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nil"/>
              <w:right w:val="nil"/>
            </w:tcBorders>
            <w:shd w:val="clear" w:color="auto" w:fill="auto"/>
            <w:noWrap/>
          </w:tcPr>
          <w:p w14:paraId="04DB40CF"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.688 (0.586, 4.863)</w:t>
            </w:r>
          </w:p>
        </w:tc>
        <w:tc>
          <w:tcPr>
            <w:tcW w:w="1825" w:type="dxa"/>
            <w:tcBorders>
              <w:top w:val="nil"/>
              <w:left w:val="nil"/>
              <w:bottom w:val="nil"/>
              <w:right w:val="nil"/>
            </w:tcBorders>
            <w:shd w:val="clear" w:color="auto" w:fill="auto"/>
            <w:noWrap/>
          </w:tcPr>
          <w:p w14:paraId="6A51EB30"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.074 (0.586, 7.343)</w:t>
            </w:r>
          </w:p>
        </w:tc>
        <w:tc>
          <w:tcPr>
            <w:tcW w:w="1965" w:type="dxa"/>
            <w:tcBorders>
              <w:top w:val="nil"/>
              <w:left w:val="nil"/>
              <w:bottom w:val="nil"/>
              <w:right w:val="nil"/>
            </w:tcBorders>
            <w:shd w:val="clear" w:color="auto" w:fill="auto"/>
            <w:noWrap/>
          </w:tcPr>
          <w:p w14:paraId="63B86DCC"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4</w:t>
            </w:r>
            <w:r>
              <w:rPr>
                <w:rFonts w:eastAsia="等线"/>
                <w:color w:val="000000" w:themeColor="text1"/>
                <w:kern w:val="0"/>
                <w:sz w:val="18"/>
                <w:szCs w:val="18"/>
              </w:rPr>
              <w:t>.169 (0.675, 25.754)</w:t>
            </w:r>
          </w:p>
        </w:tc>
        <w:tc>
          <w:tcPr>
            <w:tcW w:w="1081" w:type="dxa"/>
            <w:tcBorders>
              <w:top w:val="nil"/>
              <w:left w:val="nil"/>
              <w:bottom w:val="nil"/>
              <w:right w:val="nil"/>
            </w:tcBorders>
            <w:shd w:val="clear" w:color="auto" w:fill="auto"/>
            <w:noWrap/>
          </w:tcPr>
          <w:p w14:paraId="35591163"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.164</w:t>
            </w:r>
          </w:p>
        </w:tc>
        <w:tc>
          <w:tcPr>
            <w:tcW w:w="1594" w:type="dxa"/>
            <w:tcBorders>
              <w:top w:val="nil"/>
              <w:left w:val="nil"/>
              <w:bottom w:val="nil"/>
              <w:right w:val="nil"/>
            </w:tcBorders>
            <w:shd w:val="clear" w:color="auto" w:fill="auto"/>
            <w:noWrap/>
          </w:tcPr>
          <w:p w14:paraId="34FCDA7B"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4E6CB286" w14:textId="77777777" w:rsidTr="00FE45D7">
        <w:trPr>
          <w:trHeight w:val="72"/>
          <w:jc w:val="center"/>
        </w:trPr>
        <w:tc>
          <w:tcPr>
            <w:tcW w:w="1966" w:type="dxa"/>
            <w:tcBorders>
              <w:top w:val="nil"/>
              <w:left w:val="nil"/>
              <w:bottom w:val="nil"/>
              <w:right w:val="nil"/>
            </w:tcBorders>
            <w:shd w:val="clear" w:color="auto" w:fill="auto"/>
            <w:noWrap/>
            <w:hideMark/>
          </w:tcPr>
          <w:p w14:paraId="088D2E02"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DM</w:t>
            </w:r>
          </w:p>
        </w:tc>
        <w:tc>
          <w:tcPr>
            <w:tcW w:w="1265" w:type="dxa"/>
            <w:tcBorders>
              <w:top w:val="nil"/>
              <w:left w:val="nil"/>
              <w:bottom w:val="nil"/>
              <w:right w:val="nil"/>
            </w:tcBorders>
            <w:shd w:val="clear" w:color="auto" w:fill="auto"/>
            <w:noWrap/>
          </w:tcPr>
          <w:p w14:paraId="2B2AC557" w14:textId="77777777" w:rsidR="000A4C17" w:rsidRPr="003326AB" w:rsidRDefault="000A4C17" w:rsidP="00FE45D7">
            <w:pPr>
              <w:widowControl/>
              <w:ind w:firstLineChars="0" w:firstLine="0"/>
              <w:jc w:val="left"/>
              <w:rPr>
                <w:rFonts w:eastAsia="等线"/>
                <w:color w:val="000000" w:themeColor="text1"/>
                <w:kern w:val="0"/>
                <w:sz w:val="18"/>
                <w:szCs w:val="18"/>
              </w:rPr>
            </w:pPr>
          </w:p>
        </w:tc>
        <w:tc>
          <w:tcPr>
            <w:tcW w:w="1965" w:type="dxa"/>
            <w:tcBorders>
              <w:top w:val="nil"/>
              <w:left w:val="nil"/>
              <w:bottom w:val="nil"/>
              <w:right w:val="nil"/>
            </w:tcBorders>
            <w:shd w:val="clear" w:color="auto" w:fill="auto"/>
            <w:noWrap/>
          </w:tcPr>
          <w:p w14:paraId="22E16071"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825" w:type="dxa"/>
            <w:tcBorders>
              <w:top w:val="nil"/>
              <w:left w:val="nil"/>
              <w:bottom w:val="nil"/>
              <w:right w:val="nil"/>
            </w:tcBorders>
            <w:shd w:val="clear" w:color="auto" w:fill="auto"/>
            <w:noWrap/>
          </w:tcPr>
          <w:p w14:paraId="3B3D8D9E"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965" w:type="dxa"/>
            <w:tcBorders>
              <w:top w:val="nil"/>
              <w:left w:val="nil"/>
              <w:bottom w:val="nil"/>
              <w:right w:val="nil"/>
            </w:tcBorders>
            <w:shd w:val="clear" w:color="auto" w:fill="auto"/>
            <w:noWrap/>
          </w:tcPr>
          <w:p w14:paraId="436EB393"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081" w:type="dxa"/>
            <w:tcBorders>
              <w:top w:val="nil"/>
              <w:left w:val="nil"/>
              <w:bottom w:val="nil"/>
              <w:right w:val="nil"/>
            </w:tcBorders>
            <w:shd w:val="clear" w:color="auto" w:fill="auto"/>
            <w:noWrap/>
          </w:tcPr>
          <w:p w14:paraId="08EBEBB1" w14:textId="77777777" w:rsidR="000A4C17" w:rsidRPr="003326AB" w:rsidRDefault="000A4C17" w:rsidP="00FE45D7">
            <w:pPr>
              <w:widowControl/>
              <w:ind w:firstLineChars="0" w:firstLine="0"/>
              <w:jc w:val="left"/>
              <w:rPr>
                <w:rFonts w:eastAsia="Times New Roman"/>
                <w:color w:val="000000" w:themeColor="text1"/>
                <w:kern w:val="0"/>
                <w:sz w:val="18"/>
                <w:szCs w:val="18"/>
              </w:rPr>
            </w:pPr>
          </w:p>
        </w:tc>
        <w:tc>
          <w:tcPr>
            <w:tcW w:w="1594" w:type="dxa"/>
            <w:tcBorders>
              <w:top w:val="nil"/>
              <w:left w:val="nil"/>
              <w:bottom w:val="nil"/>
              <w:right w:val="nil"/>
            </w:tcBorders>
            <w:shd w:val="clear" w:color="auto" w:fill="auto"/>
            <w:noWrap/>
          </w:tcPr>
          <w:p w14:paraId="5DBD9E3F"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.387</w:t>
            </w:r>
          </w:p>
        </w:tc>
      </w:tr>
      <w:tr w:rsidR="00FE45D7" w:rsidRPr="003326AB" w14:paraId="3834747E" w14:textId="77777777" w:rsidTr="00FE45D7">
        <w:trPr>
          <w:trHeight w:val="72"/>
          <w:jc w:val="center"/>
        </w:trPr>
        <w:tc>
          <w:tcPr>
            <w:tcW w:w="1966" w:type="dxa"/>
            <w:tcBorders>
              <w:top w:val="nil"/>
              <w:left w:val="nil"/>
              <w:right w:val="nil"/>
            </w:tcBorders>
            <w:shd w:val="clear" w:color="auto" w:fill="auto"/>
            <w:noWrap/>
            <w:hideMark/>
          </w:tcPr>
          <w:p w14:paraId="3B099E24"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No</w:t>
            </w:r>
          </w:p>
        </w:tc>
        <w:tc>
          <w:tcPr>
            <w:tcW w:w="1265" w:type="dxa"/>
            <w:tcBorders>
              <w:top w:val="nil"/>
              <w:left w:val="nil"/>
              <w:right w:val="nil"/>
            </w:tcBorders>
            <w:shd w:val="clear" w:color="auto" w:fill="auto"/>
            <w:noWrap/>
          </w:tcPr>
          <w:p w14:paraId="7B048E4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right w:val="nil"/>
            </w:tcBorders>
            <w:shd w:val="clear" w:color="auto" w:fill="auto"/>
            <w:noWrap/>
          </w:tcPr>
          <w:p w14:paraId="78D3841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.057 (0.322, 3.474)</w:t>
            </w:r>
          </w:p>
        </w:tc>
        <w:tc>
          <w:tcPr>
            <w:tcW w:w="1825" w:type="dxa"/>
            <w:tcBorders>
              <w:top w:val="nil"/>
              <w:left w:val="nil"/>
              <w:right w:val="nil"/>
            </w:tcBorders>
            <w:shd w:val="clear" w:color="auto" w:fill="auto"/>
            <w:noWrap/>
          </w:tcPr>
          <w:p w14:paraId="657F9D6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.252 (0.270, 5.809)</w:t>
            </w:r>
          </w:p>
        </w:tc>
        <w:tc>
          <w:tcPr>
            <w:tcW w:w="1965" w:type="dxa"/>
            <w:tcBorders>
              <w:top w:val="nil"/>
              <w:left w:val="nil"/>
              <w:right w:val="nil"/>
            </w:tcBorders>
            <w:shd w:val="clear" w:color="auto" w:fill="auto"/>
            <w:noWrap/>
          </w:tcPr>
          <w:p w14:paraId="6BC66F07"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2</w:t>
            </w:r>
            <w:r>
              <w:rPr>
                <w:rFonts w:eastAsia="等线"/>
                <w:color w:val="000000" w:themeColor="text1"/>
                <w:kern w:val="0"/>
                <w:sz w:val="18"/>
                <w:szCs w:val="18"/>
              </w:rPr>
              <w:t>.118 (0.205, 2.193)</w:t>
            </w:r>
          </w:p>
        </w:tc>
        <w:tc>
          <w:tcPr>
            <w:tcW w:w="1081" w:type="dxa"/>
            <w:tcBorders>
              <w:top w:val="nil"/>
              <w:left w:val="nil"/>
              <w:right w:val="nil"/>
            </w:tcBorders>
            <w:shd w:val="clear" w:color="auto" w:fill="auto"/>
            <w:noWrap/>
          </w:tcPr>
          <w:p w14:paraId="369E4DFD"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.578</w:t>
            </w:r>
          </w:p>
        </w:tc>
        <w:tc>
          <w:tcPr>
            <w:tcW w:w="1594" w:type="dxa"/>
            <w:tcBorders>
              <w:top w:val="nil"/>
              <w:left w:val="nil"/>
              <w:right w:val="nil"/>
            </w:tcBorders>
            <w:shd w:val="clear" w:color="auto" w:fill="auto"/>
            <w:noWrap/>
          </w:tcPr>
          <w:p w14:paraId="7222B2DB" w14:textId="77777777" w:rsidR="000A4C17" w:rsidRPr="003326AB" w:rsidRDefault="000A4C17" w:rsidP="00FE45D7">
            <w:pPr>
              <w:widowControl/>
              <w:ind w:firstLineChars="0" w:firstLine="0"/>
              <w:jc w:val="left"/>
              <w:rPr>
                <w:rFonts w:eastAsia="等线"/>
                <w:color w:val="000000" w:themeColor="text1"/>
                <w:kern w:val="0"/>
                <w:sz w:val="18"/>
                <w:szCs w:val="18"/>
              </w:rPr>
            </w:pPr>
          </w:p>
        </w:tc>
      </w:tr>
      <w:tr w:rsidR="00FE45D7" w:rsidRPr="003326AB" w14:paraId="0E306999" w14:textId="77777777" w:rsidTr="00FE45D7">
        <w:trPr>
          <w:trHeight w:val="72"/>
          <w:jc w:val="center"/>
        </w:trPr>
        <w:tc>
          <w:tcPr>
            <w:tcW w:w="1966" w:type="dxa"/>
            <w:tcBorders>
              <w:top w:val="nil"/>
              <w:left w:val="nil"/>
              <w:bottom w:val="single" w:sz="4" w:space="0" w:color="auto"/>
              <w:right w:val="nil"/>
            </w:tcBorders>
            <w:shd w:val="clear" w:color="auto" w:fill="auto"/>
            <w:noWrap/>
            <w:hideMark/>
          </w:tcPr>
          <w:p w14:paraId="4F65E635" w14:textId="77777777" w:rsidR="000A4C17" w:rsidRPr="003326AB" w:rsidRDefault="000A4C17" w:rsidP="00FE45D7">
            <w:pPr>
              <w:widowControl/>
              <w:ind w:firstLineChars="0" w:firstLine="0"/>
              <w:jc w:val="left"/>
              <w:rPr>
                <w:rFonts w:eastAsia="等线"/>
                <w:color w:val="000000" w:themeColor="text1"/>
                <w:kern w:val="0"/>
                <w:sz w:val="18"/>
                <w:szCs w:val="18"/>
              </w:rPr>
            </w:pPr>
            <w:r w:rsidRPr="003326AB">
              <w:rPr>
                <w:color w:val="000000" w:themeColor="text1"/>
                <w:sz w:val="18"/>
                <w:szCs w:val="18"/>
              </w:rPr>
              <w:t xml:space="preserve">  Yes</w:t>
            </w:r>
          </w:p>
        </w:tc>
        <w:tc>
          <w:tcPr>
            <w:tcW w:w="1265" w:type="dxa"/>
            <w:tcBorders>
              <w:top w:val="nil"/>
              <w:left w:val="nil"/>
              <w:bottom w:val="single" w:sz="4" w:space="0" w:color="auto"/>
              <w:right w:val="nil"/>
            </w:tcBorders>
            <w:shd w:val="clear" w:color="auto" w:fill="auto"/>
            <w:noWrap/>
          </w:tcPr>
          <w:p w14:paraId="133D5054"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1</w:t>
            </w:r>
            <w:r>
              <w:rPr>
                <w:rFonts w:eastAsia="等线"/>
                <w:color w:val="000000" w:themeColor="text1"/>
                <w:kern w:val="0"/>
                <w:sz w:val="18"/>
                <w:szCs w:val="18"/>
              </w:rPr>
              <w:t>.00</w:t>
            </w:r>
          </w:p>
        </w:tc>
        <w:tc>
          <w:tcPr>
            <w:tcW w:w="1965" w:type="dxa"/>
            <w:tcBorders>
              <w:top w:val="nil"/>
              <w:left w:val="nil"/>
              <w:bottom w:val="single" w:sz="4" w:space="0" w:color="auto"/>
              <w:right w:val="nil"/>
            </w:tcBorders>
            <w:shd w:val="clear" w:color="auto" w:fill="auto"/>
            <w:noWrap/>
          </w:tcPr>
          <w:p w14:paraId="323F6E86"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4</w:t>
            </w:r>
            <w:r>
              <w:rPr>
                <w:rFonts w:eastAsia="等线"/>
                <w:color w:val="000000" w:themeColor="text1"/>
                <w:kern w:val="0"/>
                <w:sz w:val="18"/>
                <w:szCs w:val="18"/>
              </w:rPr>
              <w:t>.796 (0.413, 5.707)</w:t>
            </w:r>
          </w:p>
        </w:tc>
        <w:tc>
          <w:tcPr>
            <w:tcW w:w="1825" w:type="dxa"/>
            <w:tcBorders>
              <w:top w:val="nil"/>
              <w:left w:val="nil"/>
              <w:bottom w:val="single" w:sz="4" w:space="0" w:color="auto"/>
              <w:right w:val="nil"/>
            </w:tcBorders>
            <w:shd w:val="clear" w:color="auto" w:fill="auto"/>
            <w:noWrap/>
          </w:tcPr>
          <w:p w14:paraId="467FD383"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5</w:t>
            </w:r>
            <w:r>
              <w:rPr>
                <w:rFonts w:eastAsia="等线"/>
                <w:color w:val="000000" w:themeColor="text1"/>
                <w:kern w:val="0"/>
                <w:sz w:val="18"/>
                <w:szCs w:val="18"/>
              </w:rPr>
              <w:t>.533 (0.420, 7.873)</w:t>
            </w:r>
          </w:p>
        </w:tc>
        <w:tc>
          <w:tcPr>
            <w:tcW w:w="1965" w:type="dxa"/>
            <w:tcBorders>
              <w:top w:val="nil"/>
              <w:left w:val="nil"/>
              <w:bottom w:val="single" w:sz="4" w:space="0" w:color="auto"/>
              <w:right w:val="nil"/>
            </w:tcBorders>
            <w:shd w:val="clear" w:color="auto" w:fill="auto"/>
            <w:noWrap/>
          </w:tcPr>
          <w:p w14:paraId="30E21159"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5</w:t>
            </w:r>
            <w:r>
              <w:rPr>
                <w:rFonts w:eastAsia="等线"/>
                <w:color w:val="000000" w:themeColor="text1"/>
                <w:kern w:val="0"/>
                <w:sz w:val="18"/>
                <w:szCs w:val="18"/>
              </w:rPr>
              <w:t>.829 (0.469, 8.354)</w:t>
            </w:r>
          </w:p>
        </w:tc>
        <w:tc>
          <w:tcPr>
            <w:tcW w:w="1081" w:type="dxa"/>
            <w:tcBorders>
              <w:top w:val="nil"/>
              <w:left w:val="nil"/>
              <w:bottom w:val="single" w:sz="4" w:space="0" w:color="auto"/>
              <w:right w:val="nil"/>
            </w:tcBorders>
            <w:shd w:val="clear" w:color="auto" w:fill="auto"/>
            <w:noWrap/>
          </w:tcPr>
          <w:p w14:paraId="6BC0451E" w14:textId="77777777" w:rsidR="000A4C17" w:rsidRPr="003326AB" w:rsidRDefault="000A4C17" w:rsidP="00FE45D7">
            <w:pPr>
              <w:widowControl/>
              <w:ind w:firstLineChars="0" w:firstLine="0"/>
              <w:jc w:val="left"/>
              <w:rPr>
                <w:rFonts w:eastAsia="等线"/>
                <w:color w:val="000000" w:themeColor="text1"/>
                <w:kern w:val="0"/>
                <w:sz w:val="18"/>
                <w:szCs w:val="18"/>
              </w:rPr>
            </w:pPr>
            <w:r>
              <w:rPr>
                <w:rFonts w:eastAsia="等线" w:hint="eastAsia"/>
                <w:color w:val="000000" w:themeColor="text1"/>
                <w:kern w:val="0"/>
                <w:sz w:val="18"/>
                <w:szCs w:val="18"/>
              </w:rPr>
              <w:t>0</w:t>
            </w:r>
            <w:r>
              <w:rPr>
                <w:rFonts w:eastAsia="等线"/>
                <w:color w:val="000000" w:themeColor="text1"/>
                <w:kern w:val="0"/>
                <w:sz w:val="18"/>
                <w:szCs w:val="18"/>
              </w:rPr>
              <w:t>.198</w:t>
            </w:r>
          </w:p>
        </w:tc>
        <w:tc>
          <w:tcPr>
            <w:tcW w:w="1594" w:type="dxa"/>
            <w:tcBorders>
              <w:top w:val="nil"/>
              <w:left w:val="nil"/>
              <w:bottom w:val="single" w:sz="4" w:space="0" w:color="auto"/>
              <w:right w:val="nil"/>
            </w:tcBorders>
            <w:shd w:val="clear" w:color="auto" w:fill="auto"/>
            <w:noWrap/>
          </w:tcPr>
          <w:p w14:paraId="4A287C2B" w14:textId="77777777" w:rsidR="000A4C17" w:rsidRPr="003326AB" w:rsidRDefault="000A4C17" w:rsidP="00FE45D7">
            <w:pPr>
              <w:widowControl/>
              <w:ind w:firstLineChars="0" w:firstLine="0"/>
              <w:jc w:val="left"/>
              <w:rPr>
                <w:rFonts w:eastAsia="等线"/>
                <w:color w:val="000000" w:themeColor="text1"/>
                <w:kern w:val="0"/>
                <w:sz w:val="18"/>
                <w:szCs w:val="18"/>
              </w:rPr>
            </w:pPr>
          </w:p>
        </w:tc>
      </w:tr>
    </w:tbl>
    <w:p w14:paraId="34EB4761" w14:textId="3E1314EB" w:rsidR="002D5486" w:rsidRPr="002D5BB5" w:rsidRDefault="000A4C17" w:rsidP="002D5BB5">
      <w:pPr>
        <w:pStyle w:val="a5"/>
      </w:pPr>
      <w:r w:rsidRPr="00203BA6">
        <w:t xml:space="preserve">Abbreviations: </w:t>
      </w:r>
      <w:r>
        <w:t>BRI</w:t>
      </w:r>
      <w:r w:rsidRPr="00D04DFA">
        <w:t xml:space="preserve">, </w:t>
      </w:r>
      <w:r w:rsidRPr="002E2FBF">
        <w:t>body roundness index</w:t>
      </w:r>
      <w:r w:rsidRPr="00D04DFA">
        <w:t>;</w:t>
      </w:r>
      <w:r>
        <w:t xml:space="preserve"> S</w:t>
      </w:r>
      <w:r w:rsidRPr="00203BA6">
        <w:t xml:space="preserve">AAC, </w:t>
      </w:r>
      <w:r w:rsidRPr="002A63C5">
        <w:t>severe</w:t>
      </w:r>
      <w:r>
        <w:t xml:space="preserve"> </w:t>
      </w:r>
      <w:r w:rsidRPr="00203BA6">
        <w:t xml:space="preserve">abdominal aortic calcification; </w:t>
      </w:r>
      <w:r>
        <w:t xml:space="preserve">DM, </w:t>
      </w:r>
      <w:r w:rsidRPr="00D04DFA">
        <w:t>diabetes mellitus</w:t>
      </w:r>
      <w:r>
        <w:t xml:space="preserve">; </w:t>
      </w:r>
      <w:r w:rsidRPr="002E2FBF">
        <w:t>Q1</w:t>
      </w:r>
      <w:r>
        <w:t xml:space="preserve">, </w:t>
      </w:r>
      <w:r w:rsidRPr="002E2FBF">
        <w:t>1.436–4.096; Q2</w:t>
      </w:r>
      <w:r>
        <w:t xml:space="preserve">, </w:t>
      </w:r>
      <w:r w:rsidRPr="002E2FBF">
        <w:t>4.097–5.267; Q3</w:t>
      </w:r>
      <w:r>
        <w:t>,</w:t>
      </w:r>
      <w:r w:rsidRPr="002E2FBF">
        <w:t xml:space="preserve"> 5.268–6.642; Q4</w:t>
      </w:r>
      <w:r>
        <w:t xml:space="preserve">, </w:t>
      </w:r>
      <w:r w:rsidRPr="002E2FBF">
        <w:t>6.643–13.267</w:t>
      </w:r>
      <w:r>
        <w:rPr>
          <w:rFonts w:hint="eastAsia"/>
        </w:rPr>
        <w:t>;</w:t>
      </w:r>
      <w:r>
        <w:t xml:space="preserve"> </w:t>
      </w:r>
      <w:r w:rsidRPr="00203BA6">
        <w:t>OR, odd ratio; CI, confidence interval; Analysis was adjusted for</w:t>
      </w:r>
      <w:r w:rsidRPr="00203BA6">
        <w:rPr>
          <w:rFonts w:hint="eastAsia"/>
        </w:rPr>
        <w:t xml:space="preserve"> </w:t>
      </w:r>
      <w:r w:rsidRPr="00D04DFA">
        <w:t>age, sex</w:t>
      </w:r>
      <w:r>
        <w:t>,</w:t>
      </w:r>
      <w:r w:rsidRPr="00D04DFA">
        <w:t xml:space="preserve"> race/ethnicity, education level, marital status, family poverty-income ratio, hypertension, </w:t>
      </w:r>
      <w:r>
        <w:t>DM</w:t>
      </w:r>
      <w:r w:rsidRPr="00D04DFA">
        <w:t>, smoker, alcohol user</w:t>
      </w:r>
      <w:r>
        <w:t>,</w:t>
      </w:r>
      <w:r w:rsidRPr="00D04DFA">
        <w:t xml:space="preserve"> coronary heart disease, congestive heart failure, angina pectoris, heart attack, and stroke, systolic blood pressure, diastolic blood pressure, mean energy intake, dietary calcium intake, dietary phosphorus intake, hemoglobin, fast glucose, fast insulin, glycohemoglobin, alkaline phosphatase, total bilirubin, serum phosphorus, and calcium, total cholesterol, triglyceride, high-density lipoprotein-cholesterol, blood urea nitrogen, uric acid, serum creatinine, estimated glomerular filtration rate.</w:t>
      </w:r>
    </w:p>
    <w:sectPr w:rsidR="002D5486" w:rsidRPr="002D5BB5" w:rsidSect="00A90530">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278BB6" w14:textId="77777777" w:rsidR="009449B2" w:rsidRDefault="009449B2">
      <w:pPr>
        <w:ind w:firstLine="400"/>
      </w:pPr>
      <w:r>
        <w:separator/>
      </w:r>
    </w:p>
  </w:endnote>
  <w:endnote w:type="continuationSeparator" w:id="0">
    <w:p w14:paraId="56C4183A" w14:textId="77777777" w:rsidR="009449B2" w:rsidRDefault="009449B2">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F04B9" w14:textId="77777777" w:rsidR="00A90530" w:rsidRDefault="00562120">
    <w:pPr>
      <w:pStyle w:val="af6"/>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28F40B" w14:textId="2A77D440" w:rsidR="00054627" w:rsidRDefault="00562120">
    <w:pPr>
      <w:ind w:firstLine="400"/>
      <w:jc w:val="center"/>
      <w:rPr>
        <w:color w:val="4472C4" w:themeColor="accent1"/>
      </w:rPr>
    </w:pPr>
    <w:r>
      <w:rPr>
        <w:color w:val="4472C4" w:themeColor="accent1"/>
        <w:lang w:val="zh-CN"/>
      </w:rPr>
      <w:t xml:space="preserve"> </w:t>
    </w:r>
    <w:r>
      <w:rPr>
        <w:color w:val="4472C4" w:themeColor="accent1"/>
      </w:rPr>
      <w:fldChar w:fldCharType="begin"/>
    </w:r>
    <w:r>
      <w:rPr>
        <w:color w:val="4472C4" w:themeColor="accent1"/>
      </w:rPr>
      <w:instrText>PAGE  \* Arabic  \* MERGEFORMAT</w:instrText>
    </w:r>
    <w:r>
      <w:rPr>
        <w:color w:val="4472C4" w:themeColor="accent1"/>
      </w:rPr>
      <w:fldChar w:fldCharType="separate"/>
    </w:r>
    <w:r w:rsidRPr="00562120">
      <w:rPr>
        <w:noProof/>
        <w:color w:val="4472C4" w:themeColor="accent1"/>
        <w:lang w:val="zh-CN"/>
      </w:rPr>
      <w:t>6</w:t>
    </w:r>
    <w:r>
      <w:rPr>
        <w:color w:val="4472C4" w:themeColor="accent1"/>
      </w:rPr>
      <w:fldChar w:fldCharType="end"/>
    </w:r>
    <w:r>
      <w:rPr>
        <w:color w:val="4472C4" w:themeColor="accent1"/>
        <w:lang w:val="zh-CN"/>
      </w:rPr>
      <w:t xml:space="preserve"> / </w:t>
    </w:r>
    <w:r>
      <w:rPr>
        <w:color w:val="4472C4" w:themeColor="accent1"/>
      </w:rPr>
      <w:fldChar w:fldCharType="begin"/>
    </w:r>
    <w:r>
      <w:rPr>
        <w:color w:val="4472C4" w:themeColor="accent1"/>
      </w:rPr>
      <w:instrText>NUMPAGES  \* Arabic  \* MERGEFORMAT</w:instrText>
    </w:r>
    <w:r>
      <w:rPr>
        <w:color w:val="4472C4" w:themeColor="accent1"/>
      </w:rPr>
      <w:fldChar w:fldCharType="separate"/>
    </w:r>
    <w:r w:rsidRPr="00562120">
      <w:rPr>
        <w:noProof/>
        <w:color w:val="4472C4" w:themeColor="accent1"/>
        <w:lang w:val="zh-CN"/>
      </w:rPr>
      <w:t>6</w:t>
    </w:r>
    <w:r>
      <w:rPr>
        <w:color w:val="4472C4" w:themeColor="accent1"/>
      </w:rPr>
      <w:fldChar w:fldCharType="end"/>
    </w:r>
  </w:p>
  <w:p w14:paraId="5C2708B6" w14:textId="77777777" w:rsidR="00054627" w:rsidRDefault="00562120">
    <w:pPr>
      <w:ind w:firstLine="40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031ED5" w14:textId="77777777" w:rsidR="00A90530" w:rsidRDefault="00562120">
    <w:pPr>
      <w:pStyle w:val="af6"/>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F88DAB" w14:textId="77777777" w:rsidR="009449B2" w:rsidRDefault="009449B2">
      <w:pPr>
        <w:ind w:firstLine="400"/>
      </w:pPr>
      <w:r>
        <w:separator/>
      </w:r>
    </w:p>
  </w:footnote>
  <w:footnote w:type="continuationSeparator" w:id="0">
    <w:p w14:paraId="4EE2052E" w14:textId="77777777" w:rsidR="009449B2" w:rsidRDefault="009449B2">
      <w:pPr>
        <w:ind w:firstLine="40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EAE03" w14:textId="77777777" w:rsidR="00A90530" w:rsidRDefault="00562120">
    <w:pPr>
      <w:pStyle w:val="af8"/>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2D847" w14:textId="77777777" w:rsidR="00054627" w:rsidRDefault="00562120">
    <w:pPr>
      <w:ind w:firstLine="400"/>
      <w:jc w:val="righ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1CF17B" w14:textId="77777777" w:rsidR="00A90530" w:rsidRPr="00A90530" w:rsidRDefault="00562120" w:rsidP="00A90530">
    <w:pPr>
      <w:pStyle w:val="af8"/>
      <w:pBdr>
        <w:bottom w:val="none" w:sz="0" w:space="0" w:color="auto"/>
      </w:pBdr>
      <w:ind w:firstLineChars="0" w:firstLine="0"/>
      <w:jc w:val="left"/>
    </w:pPr>
    <w:r>
      <w:rPr>
        <w:noProof/>
      </w:rPr>
      <w:drawing>
        <wp:inline distT="0" distB="0" distL="0" distR="0" wp14:anchorId="1399B03C" wp14:editId="0A0AA1CD">
          <wp:extent cx="2514292" cy="40320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514292" cy="403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4EE2C4CE"/>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331"/>
    <w:rsid w:val="00013B0E"/>
    <w:rsid w:val="000A4C17"/>
    <w:rsid w:val="000B3955"/>
    <w:rsid w:val="002D5486"/>
    <w:rsid w:val="002D5BB5"/>
    <w:rsid w:val="00397F73"/>
    <w:rsid w:val="00414126"/>
    <w:rsid w:val="00466BDA"/>
    <w:rsid w:val="00562120"/>
    <w:rsid w:val="005C743D"/>
    <w:rsid w:val="00634331"/>
    <w:rsid w:val="007575CA"/>
    <w:rsid w:val="00836FEE"/>
    <w:rsid w:val="00837268"/>
    <w:rsid w:val="009449B2"/>
    <w:rsid w:val="009E2712"/>
    <w:rsid w:val="00B10D73"/>
    <w:rsid w:val="00BE68AD"/>
    <w:rsid w:val="00E7348E"/>
    <w:rsid w:val="00E84460"/>
    <w:rsid w:val="00FE4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917F4"/>
  <w15:chartTrackingRefBased/>
  <w15:docId w15:val="{8F345BC5-6BCB-4C19-9944-F130DDBEA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kern w:val="2"/>
        <w:lang w:val="en-US" w:eastAsia="zh-CN" w:bidi="ar-SA"/>
      </w:rPr>
    </w:rPrDefault>
    <w:pPrDefault/>
  </w:docDefaults>
  <w:latentStyles w:defLockedState="0" w:defUIPriority="0" w:defSemiHidden="0" w:defUnhideWhenUsed="0" w:defQFormat="0" w:count="371">
    <w:lsdException w:name="Normal"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annotation text" w:qFormat="1"/>
    <w:lsdException w:name="header" w:semiHidden="1" w:uiPriority="99" w:unhideWhenUsed="1"/>
    <w:lsdException w:name="footer" w:semiHidden="1" w:uiPriority="99" w:unhideWhenUsed="1"/>
    <w:lsdException w:name="caption" w:semiHidden="1" w:uiPriority="35" w:unhideWhenUsed="1" w:qFormat="1"/>
    <w:lsdException w:name="annotation reference" w:qFormat="1"/>
    <w:lsdException w:name="line number" w:semiHidden="1" w:uiPriority="99" w:unhideWhenUsed="1"/>
    <w:lsdException w:name="page number" w:qFormat="1"/>
    <w:lsdException w:name="Title" w:qFormat="1"/>
    <w:lsdException w:name="Default Paragraph Font" w:semiHidden="1" w:uiPriority="1" w:unhideWhenUsed="1"/>
    <w:lsdException w:name="Body Text" w:semiHidden="1" w:uiPriority="1" w:unhideWhenUsed="1" w:qFormat="1"/>
    <w:lsdException w:name="Subtitle" w:qFormat="1"/>
    <w:lsdException w:name="Hyperlink"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HTML Keyboar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4C17"/>
    <w:pPr>
      <w:widowControl w:val="0"/>
      <w:ind w:firstLineChars="200" w:firstLine="200"/>
      <w:jc w:val="both"/>
    </w:pPr>
  </w:style>
  <w:style w:type="paragraph" w:styleId="1">
    <w:name w:val="heading 1"/>
    <w:aliases w:val="一级标题"/>
    <w:basedOn w:val="a"/>
    <w:next w:val="a"/>
    <w:link w:val="10"/>
    <w:autoRedefine/>
    <w:uiPriority w:val="1"/>
    <w:qFormat/>
    <w:rsid w:val="000A4C17"/>
    <w:pPr>
      <w:autoSpaceDE w:val="0"/>
      <w:autoSpaceDN w:val="0"/>
      <w:adjustRightInd w:val="0"/>
      <w:spacing w:beforeLines="100" w:before="312" w:afterLines="100" w:after="312"/>
      <w:ind w:left="431" w:firstLineChars="0" w:hanging="431"/>
      <w:jc w:val="left"/>
      <w:outlineLvl w:val="0"/>
    </w:pPr>
    <w:rPr>
      <w:rFonts w:cs="Book Antiqua"/>
      <w:b/>
      <w:bCs/>
      <w:kern w:val="0"/>
      <w:sz w:val="24"/>
    </w:rPr>
  </w:style>
  <w:style w:type="paragraph" w:styleId="2">
    <w:name w:val="heading 2"/>
    <w:aliases w:val="二级标题"/>
    <w:basedOn w:val="a"/>
    <w:next w:val="a"/>
    <w:link w:val="20"/>
    <w:autoRedefine/>
    <w:uiPriority w:val="9"/>
    <w:unhideWhenUsed/>
    <w:qFormat/>
    <w:rsid w:val="000A4C17"/>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0A4C17"/>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0A4C17"/>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0A4C17"/>
    <w:pPr>
      <w:keepNext/>
      <w:keepLines/>
      <w:numPr>
        <w:ilvl w:val="5"/>
        <w:numId w:val="1"/>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0A4C17"/>
    <w:pPr>
      <w:keepNext/>
      <w:keepLines/>
      <w:numPr>
        <w:ilvl w:val="6"/>
        <w:numId w:val="1"/>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unhideWhenUsed/>
    <w:qFormat/>
    <w:rsid w:val="000A4C17"/>
    <w:pPr>
      <w:keepNext/>
      <w:keepLines/>
      <w:numPr>
        <w:ilvl w:val="7"/>
        <w:numId w:val="1"/>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0A4C17"/>
    <w:pPr>
      <w:keepNext/>
      <w:keepLines/>
      <w:numPr>
        <w:ilvl w:val="8"/>
        <w:numId w:val="1"/>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basedOn w:val="a"/>
    <w:autoRedefine/>
    <w:qFormat/>
    <w:rsid w:val="000A4C17"/>
    <w:pPr>
      <w:ind w:firstLineChars="0" w:firstLine="0"/>
    </w:pPr>
    <w:rPr>
      <w:b/>
      <w:noProof/>
      <w:sz w:val="24"/>
      <w:szCs w:val="24"/>
    </w:rPr>
  </w:style>
  <w:style w:type="paragraph" w:customStyle="1" w:styleId="Keywords">
    <w:name w:val="Keywords"/>
    <w:basedOn w:val="a"/>
    <w:autoRedefine/>
    <w:qFormat/>
    <w:rsid w:val="000A4C17"/>
    <w:pPr>
      <w:ind w:firstLineChars="0" w:firstLine="0"/>
    </w:pPr>
    <w:rPr>
      <w:rFonts w:eastAsia="宋体"/>
      <w:b/>
      <w:noProof/>
    </w:rPr>
  </w:style>
  <w:style w:type="paragraph" w:customStyle="1" w:styleId="References">
    <w:name w:val="References"/>
    <w:basedOn w:val="a"/>
    <w:link w:val="References0"/>
    <w:autoRedefine/>
    <w:qFormat/>
    <w:rsid w:val="000A4C17"/>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0A4C17"/>
    <w:rPr>
      <w:b/>
      <w:kern w:val="0"/>
      <w:sz w:val="24"/>
      <w:szCs w:val="24"/>
    </w:rPr>
  </w:style>
  <w:style w:type="paragraph" w:customStyle="1" w:styleId="TableParagraph">
    <w:name w:val="Table Paragraph"/>
    <w:basedOn w:val="a"/>
    <w:uiPriority w:val="1"/>
    <w:qFormat/>
    <w:rsid w:val="000A4C17"/>
    <w:pPr>
      <w:autoSpaceDE w:val="0"/>
      <w:autoSpaceDN w:val="0"/>
      <w:adjustRightInd w:val="0"/>
      <w:ind w:left="133"/>
      <w:jc w:val="center"/>
    </w:pPr>
    <w:rPr>
      <w:rFonts w:ascii="Book Antiqua" w:hAnsi="Book Antiqua" w:cs="Book Antiqua"/>
      <w:kern w:val="0"/>
      <w:sz w:val="24"/>
      <w:szCs w:val="24"/>
    </w:rPr>
  </w:style>
  <w:style w:type="paragraph" w:customStyle="1" w:styleId="a3">
    <w:name w:val="版权信息"/>
    <w:basedOn w:val="a"/>
    <w:autoRedefine/>
    <w:qFormat/>
    <w:rsid w:val="000A4C17"/>
    <w:pPr>
      <w:ind w:firstLineChars="0" w:firstLine="0"/>
    </w:pPr>
  </w:style>
  <w:style w:type="character" w:customStyle="1" w:styleId="10">
    <w:name w:val="标题 1 字符"/>
    <w:aliases w:val="一级标题 字符"/>
    <w:link w:val="1"/>
    <w:uiPriority w:val="1"/>
    <w:rsid w:val="000A4C17"/>
    <w:rPr>
      <w:rFonts w:cs="Book Antiqua"/>
      <w:b/>
      <w:bCs/>
      <w:kern w:val="0"/>
      <w:sz w:val="24"/>
    </w:rPr>
  </w:style>
  <w:style w:type="character" w:customStyle="1" w:styleId="20">
    <w:name w:val="标题 2 字符"/>
    <w:aliases w:val="二级标题 字符"/>
    <w:link w:val="2"/>
    <w:uiPriority w:val="9"/>
    <w:rsid w:val="000A4C17"/>
    <w:rPr>
      <w:b/>
      <w:bCs/>
      <w:i/>
      <w:sz w:val="22"/>
    </w:rPr>
  </w:style>
  <w:style w:type="character" w:customStyle="1" w:styleId="30">
    <w:name w:val="标题 3 字符"/>
    <w:aliases w:val="三级标题 字符"/>
    <w:link w:val="3"/>
    <w:uiPriority w:val="9"/>
    <w:rsid w:val="000A4C17"/>
    <w:rPr>
      <w:bCs/>
      <w:i/>
      <w:sz w:val="22"/>
      <w:szCs w:val="32"/>
    </w:rPr>
  </w:style>
  <w:style w:type="character" w:customStyle="1" w:styleId="40">
    <w:name w:val="标题 4 字符"/>
    <w:link w:val="4"/>
    <w:uiPriority w:val="9"/>
    <w:rsid w:val="000A4C17"/>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0A4C17"/>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0A4C17"/>
    <w:rPr>
      <w:b/>
      <w:bCs/>
      <w:sz w:val="24"/>
      <w:szCs w:val="24"/>
    </w:rPr>
  </w:style>
  <w:style w:type="character" w:customStyle="1" w:styleId="80">
    <w:name w:val="标题 8 字符"/>
    <w:basedOn w:val="a0"/>
    <w:link w:val="8"/>
    <w:uiPriority w:val="9"/>
    <w:semiHidden/>
    <w:rsid w:val="000A4C17"/>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0A4C17"/>
    <w:rPr>
      <w:rFonts w:asciiTheme="majorHAnsi" w:eastAsiaTheme="majorEastAsia" w:hAnsiTheme="majorHAnsi" w:cstheme="majorBidi"/>
    </w:rPr>
  </w:style>
  <w:style w:type="paragraph" w:customStyle="1" w:styleId="a4">
    <w:name w:val="表题"/>
    <w:basedOn w:val="a"/>
    <w:autoRedefine/>
    <w:qFormat/>
    <w:rsid w:val="00FE45D7"/>
    <w:pPr>
      <w:spacing w:before="240" w:after="240" w:line="480" w:lineRule="auto"/>
      <w:ind w:firstLineChars="0" w:firstLine="0"/>
      <w:jc w:val="center"/>
    </w:pPr>
    <w:rPr>
      <w:b/>
    </w:rPr>
  </w:style>
  <w:style w:type="paragraph" w:customStyle="1" w:styleId="a5">
    <w:name w:val="表注"/>
    <w:basedOn w:val="a"/>
    <w:autoRedefine/>
    <w:qFormat/>
    <w:rsid w:val="000A4C17"/>
    <w:pPr>
      <w:snapToGrid w:val="0"/>
      <w:ind w:firstLineChars="0" w:firstLine="0"/>
    </w:pPr>
  </w:style>
  <w:style w:type="paragraph" w:customStyle="1" w:styleId="a6">
    <w:name w:val="参考文献"/>
    <w:basedOn w:val="a"/>
    <w:autoRedefine/>
    <w:qFormat/>
    <w:rsid w:val="000A4C17"/>
    <w:pPr>
      <w:ind w:left="360" w:hangingChars="200" w:hanging="360"/>
    </w:pPr>
    <w:rPr>
      <w:rFonts w:cstheme="minorBidi"/>
      <w:sz w:val="18"/>
      <w:szCs w:val="24"/>
    </w:rPr>
  </w:style>
  <w:style w:type="character" w:styleId="a7">
    <w:name w:val="Hyperlink"/>
    <w:uiPriority w:val="99"/>
    <w:unhideWhenUsed/>
    <w:rsid w:val="000A4C17"/>
    <w:rPr>
      <w:color w:val="0563C1"/>
      <w:u w:val="single"/>
    </w:rPr>
  </w:style>
  <w:style w:type="paragraph" w:customStyle="1" w:styleId="a8">
    <w:name w:val="稿件类型"/>
    <w:basedOn w:val="a"/>
    <w:autoRedefine/>
    <w:qFormat/>
    <w:rsid w:val="000A4C17"/>
    <w:pPr>
      <w:ind w:firstLineChars="0" w:firstLine="0"/>
      <w:jc w:val="left"/>
    </w:pPr>
    <w:rPr>
      <w:rFonts w:eastAsia="宋体" w:cstheme="minorBidi"/>
    </w:rPr>
  </w:style>
  <w:style w:type="paragraph" w:customStyle="1" w:styleId="a9">
    <w:name w:val="关键词"/>
    <w:basedOn w:val="Keywords"/>
    <w:autoRedefine/>
    <w:qFormat/>
    <w:rsid w:val="000A4C17"/>
    <w:rPr>
      <w:rFonts w:eastAsia="Times New Roman"/>
      <w:b w:val="0"/>
    </w:rPr>
  </w:style>
  <w:style w:type="paragraph" w:customStyle="1" w:styleId="aa">
    <w:name w:val="机构信息"/>
    <w:basedOn w:val="a"/>
    <w:link w:val="ab"/>
    <w:autoRedefine/>
    <w:qFormat/>
    <w:rsid w:val="000A4C17"/>
    <w:pPr>
      <w:ind w:firstLineChars="0" w:firstLine="0"/>
    </w:pPr>
    <w:rPr>
      <w:rFonts w:cstheme="minorBidi"/>
    </w:rPr>
  </w:style>
  <w:style w:type="character" w:customStyle="1" w:styleId="ab">
    <w:name w:val="机构信息 字符"/>
    <w:link w:val="aa"/>
    <w:rsid w:val="000A4C17"/>
    <w:rPr>
      <w:rFonts w:cstheme="minorBidi"/>
    </w:rPr>
  </w:style>
  <w:style w:type="paragraph" w:customStyle="1" w:styleId="ac">
    <w:name w:val="接收日期"/>
    <w:basedOn w:val="a"/>
    <w:autoRedefine/>
    <w:qFormat/>
    <w:rsid w:val="000A4C17"/>
    <w:pPr>
      <w:ind w:firstLineChars="0" w:firstLine="0"/>
    </w:pPr>
  </w:style>
  <w:style w:type="paragraph" w:styleId="ad">
    <w:name w:val="List Paragraph"/>
    <w:basedOn w:val="a"/>
    <w:uiPriority w:val="1"/>
    <w:qFormat/>
    <w:rsid w:val="000A4C17"/>
    <w:pPr>
      <w:autoSpaceDE w:val="0"/>
      <w:autoSpaceDN w:val="0"/>
      <w:adjustRightInd w:val="0"/>
      <w:spacing w:before="3"/>
      <w:ind w:left="561" w:right="126" w:hanging="431"/>
    </w:pPr>
    <w:rPr>
      <w:rFonts w:ascii="Book Antiqua" w:hAnsi="Book Antiqua" w:cs="Book Antiqua"/>
      <w:kern w:val="0"/>
      <w:sz w:val="24"/>
      <w:szCs w:val="24"/>
    </w:rPr>
  </w:style>
  <w:style w:type="paragraph" w:styleId="ae">
    <w:name w:val="Balloon Text"/>
    <w:basedOn w:val="a"/>
    <w:link w:val="af"/>
    <w:uiPriority w:val="99"/>
    <w:unhideWhenUsed/>
    <w:rsid w:val="000A4C17"/>
    <w:rPr>
      <w:sz w:val="18"/>
      <w:szCs w:val="18"/>
    </w:rPr>
  </w:style>
  <w:style w:type="character" w:customStyle="1" w:styleId="af">
    <w:name w:val="批注框文本 字符"/>
    <w:basedOn w:val="a0"/>
    <w:link w:val="ae"/>
    <w:uiPriority w:val="99"/>
    <w:rsid w:val="000A4C17"/>
    <w:rPr>
      <w:sz w:val="18"/>
      <w:szCs w:val="18"/>
    </w:rPr>
  </w:style>
  <w:style w:type="paragraph" w:styleId="af0">
    <w:name w:val="caption"/>
    <w:basedOn w:val="a"/>
    <w:next w:val="a"/>
    <w:autoRedefine/>
    <w:uiPriority w:val="35"/>
    <w:unhideWhenUsed/>
    <w:qFormat/>
    <w:rsid w:val="000A4C17"/>
    <w:pPr>
      <w:ind w:firstLineChars="0" w:firstLine="0"/>
    </w:pPr>
  </w:style>
  <w:style w:type="paragraph" w:customStyle="1" w:styleId="af1">
    <w:name w:val="通讯作者"/>
    <w:basedOn w:val="a"/>
    <w:autoRedefine/>
    <w:qFormat/>
    <w:rsid w:val="000A4C17"/>
    <w:pPr>
      <w:ind w:firstLineChars="0" w:firstLine="0"/>
    </w:pPr>
  </w:style>
  <w:style w:type="paragraph" w:customStyle="1" w:styleId="af2">
    <w:name w:val="图注"/>
    <w:basedOn w:val="a"/>
    <w:autoRedefine/>
    <w:qFormat/>
    <w:rsid w:val="000A4C17"/>
    <w:pPr>
      <w:ind w:firstLineChars="0" w:firstLine="0"/>
    </w:pPr>
  </w:style>
  <w:style w:type="table" w:customStyle="1" w:styleId="5-11">
    <w:name w:val="网格表 5 深色 - 着色 11"/>
    <w:basedOn w:val="a1"/>
    <w:uiPriority w:val="50"/>
    <w:qFormat/>
    <w:rsid w:val="000A4C17"/>
    <w:rPr>
      <w:kern w:val="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0A4C17"/>
    <w:rPr>
      <w:kern w:val="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0A4C17"/>
    <w:rPr>
      <w:kern w:val="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3">
    <w:name w:val="文章标题"/>
    <w:basedOn w:val="a"/>
    <w:link w:val="af4"/>
    <w:autoRedefine/>
    <w:qFormat/>
    <w:rsid w:val="000A4C17"/>
    <w:pPr>
      <w:kinsoku w:val="0"/>
      <w:overflowPunct w:val="0"/>
      <w:autoSpaceDE w:val="0"/>
      <w:autoSpaceDN w:val="0"/>
      <w:adjustRightInd w:val="0"/>
      <w:ind w:firstLineChars="0" w:firstLine="0"/>
    </w:pPr>
    <w:rPr>
      <w:rFonts w:cstheme="minorBidi"/>
      <w:b/>
      <w:bCs/>
      <w:spacing w:val="-8"/>
      <w:sz w:val="36"/>
      <w:szCs w:val="36"/>
    </w:rPr>
  </w:style>
  <w:style w:type="character" w:customStyle="1" w:styleId="af4">
    <w:name w:val="文章标题 字符"/>
    <w:link w:val="af3"/>
    <w:rsid w:val="000A4C17"/>
    <w:rPr>
      <w:rFonts w:cstheme="minorBidi"/>
      <w:b/>
      <w:bCs/>
      <w:spacing w:val="-8"/>
      <w:sz w:val="36"/>
      <w:szCs w:val="36"/>
    </w:rPr>
  </w:style>
  <w:style w:type="numbering" w:customStyle="1" w:styleId="11">
    <w:name w:val="无列表1"/>
    <w:next w:val="a2"/>
    <w:uiPriority w:val="99"/>
    <w:semiHidden/>
    <w:unhideWhenUsed/>
    <w:rsid w:val="000A4C17"/>
  </w:style>
  <w:style w:type="character" w:styleId="af5">
    <w:name w:val="line number"/>
    <w:uiPriority w:val="99"/>
    <w:unhideWhenUsed/>
    <w:rsid w:val="000A4C17"/>
  </w:style>
  <w:style w:type="paragraph" w:styleId="af6">
    <w:name w:val="footer"/>
    <w:basedOn w:val="a"/>
    <w:link w:val="af7"/>
    <w:uiPriority w:val="99"/>
    <w:unhideWhenUsed/>
    <w:rsid w:val="000A4C17"/>
    <w:pPr>
      <w:tabs>
        <w:tab w:val="center" w:pos="4153"/>
        <w:tab w:val="right" w:pos="8306"/>
      </w:tabs>
      <w:snapToGrid w:val="0"/>
      <w:jc w:val="left"/>
    </w:pPr>
    <w:rPr>
      <w:sz w:val="18"/>
      <w:szCs w:val="18"/>
    </w:rPr>
  </w:style>
  <w:style w:type="character" w:customStyle="1" w:styleId="af7">
    <w:name w:val="页脚 字符"/>
    <w:link w:val="af6"/>
    <w:uiPriority w:val="99"/>
    <w:rsid w:val="000A4C17"/>
    <w:rPr>
      <w:sz w:val="18"/>
      <w:szCs w:val="18"/>
    </w:rPr>
  </w:style>
  <w:style w:type="paragraph" w:styleId="af8">
    <w:name w:val="header"/>
    <w:basedOn w:val="a"/>
    <w:link w:val="af9"/>
    <w:uiPriority w:val="99"/>
    <w:unhideWhenUsed/>
    <w:rsid w:val="000A4C17"/>
    <w:pPr>
      <w:pBdr>
        <w:bottom w:val="single" w:sz="6" w:space="1" w:color="auto"/>
      </w:pBdr>
      <w:tabs>
        <w:tab w:val="center" w:pos="4153"/>
        <w:tab w:val="right" w:pos="8306"/>
      </w:tabs>
      <w:snapToGrid w:val="0"/>
      <w:jc w:val="center"/>
    </w:pPr>
    <w:rPr>
      <w:sz w:val="18"/>
      <w:szCs w:val="18"/>
    </w:rPr>
  </w:style>
  <w:style w:type="character" w:customStyle="1" w:styleId="af9">
    <w:name w:val="页眉 字符"/>
    <w:link w:val="af8"/>
    <w:uiPriority w:val="99"/>
    <w:rsid w:val="000A4C17"/>
    <w:rPr>
      <w:sz w:val="18"/>
      <w:szCs w:val="18"/>
    </w:rPr>
  </w:style>
  <w:style w:type="paragraph" w:customStyle="1" w:styleId="afa">
    <w:name w:val="摘要"/>
    <w:basedOn w:val="Abstract"/>
    <w:autoRedefine/>
    <w:qFormat/>
    <w:rsid w:val="000A4C17"/>
    <w:rPr>
      <w:b w:val="0"/>
      <w:sz w:val="21"/>
      <w:szCs w:val="21"/>
    </w:rPr>
  </w:style>
  <w:style w:type="paragraph" w:styleId="afb">
    <w:name w:val="Body Text"/>
    <w:basedOn w:val="a"/>
    <w:link w:val="afc"/>
    <w:autoRedefine/>
    <w:uiPriority w:val="1"/>
    <w:qFormat/>
    <w:rsid w:val="000A4C17"/>
    <w:pPr>
      <w:autoSpaceDE w:val="0"/>
      <w:autoSpaceDN w:val="0"/>
      <w:adjustRightInd w:val="0"/>
      <w:ind w:firstLine="420"/>
    </w:pPr>
    <w:rPr>
      <w:kern w:val="0"/>
    </w:rPr>
  </w:style>
  <w:style w:type="character" w:customStyle="1" w:styleId="afc">
    <w:name w:val="正文文本 字符"/>
    <w:link w:val="afb"/>
    <w:uiPriority w:val="1"/>
    <w:rsid w:val="000A4C17"/>
    <w:rPr>
      <w:kern w:val="0"/>
    </w:rPr>
  </w:style>
  <w:style w:type="paragraph" w:customStyle="1" w:styleId="afd">
    <w:name w:val="致谢部分"/>
    <w:basedOn w:val="afb"/>
    <w:link w:val="afe"/>
    <w:autoRedefine/>
    <w:qFormat/>
    <w:rsid w:val="000A4C17"/>
    <w:pPr>
      <w:ind w:firstLineChars="0" w:firstLine="0"/>
    </w:pPr>
    <w:rPr>
      <w:b/>
      <w:sz w:val="24"/>
      <w:szCs w:val="24"/>
    </w:rPr>
  </w:style>
  <w:style w:type="character" w:customStyle="1" w:styleId="afe">
    <w:name w:val="致谢部分 字符"/>
    <w:basedOn w:val="afc"/>
    <w:link w:val="afd"/>
    <w:rsid w:val="000A4C17"/>
    <w:rPr>
      <w:b/>
      <w:kern w:val="0"/>
      <w:sz w:val="24"/>
      <w:szCs w:val="24"/>
    </w:rPr>
  </w:style>
  <w:style w:type="paragraph" w:customStyle="1" w:styleId="aff">
    <w:name w:val="作者信息"/>
    <w:basedOn w:val="a"/>
    <w:autoRedefine/>
    <w:qFormat/>
    <w:rsid w:val="000A4C17"/>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1240</Words>
  <Characters>7068</Characters>
  <Application>Microsoft Office Word</Application>
  <DocSecurity>0</DocSecurity>
  <Lines>58</Lines>
  <Paragraphs>16</Paragraphs>
  <ScaleCrop>false</ScaleCrop>
  <Company/>
  <LinksUpToDate>false</LinksUpToDate>
  <CharactersWithSpaces>8292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Chee</dc:creator>
  <cp:keywords/>
  <dc:description/>
  <cp:lastModifiedBy>Rui</cp:lastModifiedBy>
  <cp:revision>4</cp:revision>
  <dcterms:created xsi:type="dcterms:W3CDTF">2023-06-13T03:24:00Z</dcterms:created>
  <dcterms:modified xsi:type="dcterms:W3CDTF">2023-08-28T11:14:00Z</dcterms:modified>
</cp:coreProperties>
</file>