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3B6A9" w14:textId="77777777" w:rsidR="00D24605" w:rsidRDefault="00D24605" w:rsidP="006432B1">
      <w:pPr>
        <w:pStyle w:val="a4"/>
        <w:spacing w:before="326" w:after="326" w:line="240" w:lineRule="auto"/>
        <w:ind w:left="420"/>
        <w:rPr>
          <w:rFonts w:eastAsia="Calibri"/>
          <w:bCs/>
        </w:rPr>
      </w:pPr>
      <w:r>
        <w:rPr>
          <w:rFonts w:eastAsia="Calibri"/>
        </w:rPr>
        <w:t xml:space="preserve">Supplementary </w:t>
      </w:r>
      <w:r w:rsidRPr="005853B0">
        <w:rPr>
          <w:rFonts w:eastAsia="Calibri"/>
        </w:rPr>
        <w:t xml:space="preserve">Table 1. </w:t>
      </w:r>
    </w:p>
    <w:tbl>
      <w:tblPr>
        <w:tblW w:w="158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"/>
        <w:gridCol w:w="4497"/>
        <w:gridCol w:w="10909"/>
      </w:tblGrid>
      <w:tr w:rsidR="00D24605" w:rsidRPr="00F83537" w14:paraId="2041614B" w14:textId="77777777" w:rsidTr="00E10A4E">
        <w:trPr>
          <w:trHeight w:val="168"/>
          <w:jc w:val="center"/>
        </w:trPr>
        <w:tc>
          <w:tcPr>
            <w:tcW w:w="430" w:type="dxa"/>
          </w:tcPr>
          <w:p w14:paraId="3238910F" w14:textId="77777777" w:rsidR="00D24605" w:rsidRPr="00377C2A" w:rsidRDefault="00D24605" w:rsidP="006432B1">
            <w:pPr>
              <w:ind w:firstLineChars="0" w:firstLine="0"/>
              <w:jc w:val="left"/>
              <w:rPr>
                <w:rFonts w:eastAsia="Calibri"/>
                <w:b/>
              </w:rPr>
            </w:pPr>
            <w:bookmarkStart w:id="0" w:name="_Hlk118963494"/>
            <w:r w:rsidRPr="00377C2A">
              <w:rPr>
                <w:rFonts w:eastAsia="Calibri"/>
                <w:b/>
              </w:rPr>
              <w:t>P</w:t>
            </w:r>
          </w:p>
        </w:tc>
        <w:tc>
          <w:tcPr>
            <w:tcW w:w="4497" w:type="dxa"/>
          </w:tcPr>
          <w:p w14:paraId="3F21CA2F" w14:textId="77777777" w:rsidR="00D24605" w:rsidRPr="00377C2A" w:rsidRDefault="00D24605" w:rsidP="006432B1">
            <w:pPr>
              <w:ind w:firstLineChars="0" w:firstLine="0"/>
              <w:jc w:val="center"/>
              <w:rPr>
                <w:rFonts w:eastAsia="Calibri"/>
              </w:rPr>
            </w:pPr>
            <w:r w:rsidRPr="00377C2A">
              <w:rPr>
                <w:rFonts w:eastAsia="Calibri"/>
              </w:rPr>
              <w:t>Patient, population, or problem</w:t>
            </w:r>
          </w:p>
        </w:tc>
        <w:tc>
          <w:tcPr>
            <w:tcW w:w="10909" w:type="dxa"/>
          </w:tcPr>
          <w:p w14:paraId="0E564FD5" w14:textId="77777777" w:rsidR="00D24605" w:rsidRPr="00377C2A" w:rsidRDefault="00D24605" w:rsidP="006432B1">
            <w:pPr>
              <w:ind w:firstLineChars="0" w:firstLine="0"/>
              <w:jc w:val="center"/>
              <w:rPr>
                <w:rFonts w:eastAsia="Calibri"/>
              </w:rPr>
            </w:pPr>
            <w:r w:rsidRPr="00377C2A">
              <w:rPr>
                <w:rFonts w:eastAsia="Calibri"/>
              </w:rPr>
              <w:t xml:space="preserve">Patients with </w:t>
            </w:r>
            <w:r>
              <w:rPr>
                <w:rFonts w:eastAsia="Calibri"/>
              </w:rPr>
              <w:t>acute complicated type B aortic dissection</w:t>
            </w:r>
          </w:p>
        </w:tc>
      </w:tr>
      <w:tr w:rsidR="00D24605" w:rsidRPr="00F83537" w14:paraId="43E48DA7" w14:textId="77777777" w:rsidTr="00E10A4E">
        <w:trPr>
          <w:trHeight w:val="329"/>
          <w:jc w:val="center"/>
        </w:trPr>
        <w:tc>
          <w:tcPr>
            <w:tcW w:w="430" w:type="dxa"/>
          </w:tcPr>
          <w:p w14:paraId="073E3598" w14:textId="77777777" w:rsidR="00D24605" w:rsidRPr="00377C2A" w:rsidRDefault="00D24605" w:rsidP="006432B1">
            <w:pPr>
              <w:ind w:firstLineChars="0" w:firstLine="0"/>
              <w:jc w:val="left"/>
              <w:rPr>
                <w:rFonts w:eastAsia="Calibri"/>
                <w:b/>
              </w:rPr>
            </w:pPr>
            <w:r w:rsidRPr="00377C2A">
              <w:rPr>
                <w:rFonts w:eastAsia="Calibri"/>
                <w:b/>
              </w:rPr>
              <w:t>I</w:t>
            </w:r>
          </w:p>
        </w:tc>
        <w:tc>
          <w:tcPr>
            <w:tcW w:w="4497" w:type="dxa"/>
          </w:tcPr>
          <w:p w14:paraId="789AB64C" w14:textId="77777777" w:rsidR="00D24605" w:rsidRPr="00377C2A" w:rsidRDefault="00D24605" w:rsidP="006432B1">
            <w:pPr>
              <w:ind w:firstLineChars="0" w:firstLine="0"/>
              <w:jc w:val="center"/>
              <w:rPr>
                <w:rFonts w:eastAsia="Calibri"/>
              </w:rPr>
            </w:pPr>
            <w:r w:rsidRPr="00377C2A">
              <w:rPr>
                <w:rFonts w:eastAsia="Calibri"/>
              </w:rPr>
              <w:t>Intervention, prognostic factor, or exposure</w:t>
            </w:r>
          </w:p>
        </w:tc>
        <w:tc>
          <w:tcPr>
            <w:tcW w:w="10909" w:type="dxa"/>
          </w:tcPr>
          <w:p w14:paraId="625076A5" w14:textId="77777777" w:rsidR="00D24605" w:rsidRPr="00377C2A" w:rsidRDefault="00D24605" w:rsidP="006432B1">
            <w:pPr>
              <w:ind w:firstLineChars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Endovascular management with the use of PETTICOAT and STABILIZE techniques</w:t>
            </w:r>
          </w:p>
        </w:tc>
      </w:tr>
      <w:tr w:rsidR="00D24605" w:rsidRPr="00F83537" w14:paraId="7655A03E" w14:textId="77777777" w:rsidTr="00E10A4E">
        <w:trPr>
          <w:trHeight w:val="168"/>
          <w:jc w:val="center"/>
        </w:trPr>
        <w:tc>
          <w:tcPr>
            <w:tcW w:w="430" w:type="dxa"/>
          </w:tcPr>
          <w:p w14:paraId="321B2738" w14:textId="77777777" w:rsidR="00D24605" w:rsidRPr="00377C2A" w:rsidRDefault="00D24605" w:rsidP="006432B1">
            <w:pPr>
              <w:ind w:firstLineChars="0" w:firstLine="0"/>
              <w:jc w:val="left"/>
              <w:rPr>
                <w:rFonts w:eastAsia="Calibri"/>
                <w:b/>
              </w:rPr>
            </w:pPr>
            <w:r w:rsidRPr="00377C2A">
              <w:rPr>
                <w:rFonts w:eastAsia="Calibri"/>
                <w:b/>
              </w:rPr>
              <w:t>C</w:t>
            </w:r>
          </w:p>
        </w:tc>
        <w:tc>
          <w:tcPr>
            <w:tcW w:w="4497" w:type="dxa"/>
          </w:tcPr>
          <w:p w14:paraId="56BC6A3B" w14:textId="77777777" w:rsidR="00D24605" w:rsidRPr="00377C2A" w:rsidRDefault="00D24605" w:rsidP="006432B1">
            <w:pPr>
              <w:ind w:firstLineChars="0" w:firstLine="0"/>
              <w:jc w:val="center"/>
              <w:rPr>
                <w:rFonts w:eastAsia="Calibri"/>
              </w:rPr>
            </w:pPr>
            <w:r w:rsidRPr="00377C2A">
              <w:rPr>
                <w:rFonts w:eastAsia="Calibri"/>
              </w:rPr>
              <w:t>Comparison of intervention</w:t>
            </w:r>
          </w:p>
        </w:tc>
        <w:tc>
          <w:tcPr>
            <w:tcW w:w="10909" w:type="dxa"/>
          </w:tcPr>
          <w:p w14:paraId="15443FF0" w14:textId="77777777" w:rsidR="00D24605" w:rsidRPr="00377C2A" w:rsidRDefault="00D24605" w:rsidP="006432B1">
            <w:pPr>
              <w:ind w:firstLineChars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Non-applicable</w:t>
            </w:r>
          </w:p>
        </w:tc>
      </w:tr>
      <w:tr w:rsidR="00D24605" w:rsidRPr="00F83537" w14:paraId="6AC9D3C7" w14:textId="77777777" w:rsidTr="00E10A4E">
        <w:trPr>
          <w:trHeight w:val="329"/>
          <w:jc w:val="center"/>
        </w:trPr>
        <w:tc>
          <w:tcPr>
            <w:tcW w:w="430" w:type="dxa"/>
          </w:tcPr>
          <w:p w14:paraId="4DF1645B" w14:textId="77777777" w:rsidR="00D24605" w:rsidRPr="00377C2A" w:rsidRDefault="00D24605" w:rsidP="006432B1">
            <w:pPr>
              <w:ind w:firstLineChars="0" w:firstLine="0"/>
              <w:jc w:val="left"/>
              <w:rPr>
                <w:rFonts w:eastAsia="Calibri"/>
                <w:b/>
              </w:rPr>
            </w:pPr>
            <w:r w:rsidRPr="00377C2A">
              <w:rPr>
                <w:rFonts w:eastAsia="Calibri"/>
                <w:b/>
              </w:rPr>
              <w:t>O</w:t>
            </w:r>
          </w:p>
        </w:tc>
        <w:tc>
          <w:tcPr>
            <w:tcW w:w="4497" w:type="dxa"/>
          </w:tcPr>
          <w:p w14:paraId="40A3DE63" w14:textId="77777777" w:rsidR="00D24605" w:rsidRPr="00377C2A" w:rsidRDefault="00D24605" w:rsidP="006432B1">
            <w:pPr>
              <w:ind w:firstLineChars="0" w:firstLine="0"/>
              <w:jc w:val="center"/>
              <w:rPr>
                <w:rFonts w:eastAsia="Calibri"/>
              </w:rPr>
            </w:pPr>
            <w:r w:rsidRPr="00377C2A">
              <w:rPr>
                <w:rFonts w:eastAsia="Calibri"/>
              </w:rPr>
              <w:t>Outcome you would like to measure or achieve</w:t>
            </w:r>
          </w:p>
        </w:tc>
        <w:tc>
          <w:tcPr>
            <w:tcW w:w="10909" w:type="dxa"/>
          </w:tcPr>
          <w:p w14:paraId="699741F2" w14:textId="77777777" w:rsidR="00D24605" w:rsidRPr="00377C2A" w:rsidRDefault="00D24605" w:rsidP="006432B1">
            <w:pPr>
              <w:ind w:firstLineChars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Technical success, 30-day mortality, survival at 1 and 5 years </w:t>
            </w:r>
          </w:p>
        </w:tc>
      </w:tr>
      <w:tr w:rsidR="00D24605" w:rsidRPr="00F83537" w14:paraId="689AC8AE" w14:textId="77777777" w:rsidTr="00E10A4E">
        <w:trPr>
          <w:trHeight w:val="934"/>
          <w:jc w:val="center"/>
        </w:trPr>
        <w:tc>
          <w:tcPr>
            <w:tcW w:w="430" w:type="dxa"/>
          </w:tcPr>
          <w:p w14:paraId="5BCE6497" w14:textId="77777777" w:rsidR="00D24605" w:rsidRPr="00377C2A" w:rsidRDefault="00D24605" w:rsidP="006432B1">
            <w:pPr>
              <w:ind w:firstLineChars="0" w:firstLine="0"/>
              <w:jc w:val="left"/>
              <w:rPr>
                <w:rFonts w:eastAsia="Calibri"/>
                <w:b/>
              </w:rPr>
            </w:pPr>
          </w:p>
        </w:tc>
        <w:tc>
          <w:tcPr>
            <w:tcW w:w="4497" w:type="dxa"/>
          </w:tcPr>
          <w:p w14:paraId="17F5D2E5" w14:textId="77777777" w:rsidR="00D24605" w:rsidRPr="00377C2A" w:rsidRDefault="00D24605" w:rsidP="006432B1">
            <w:pPr>
              <w:ind w:firstLineChars="0" w:firstLine="0"/>
              <w:jc w:val="center"/>
              <w:rPr>
                <w:rFonts w:eastAsia="Calibri"/>
              </w:rPr>
            </w:pPr>
            <w:r w:rsidRPr="00377C2A">
              <w:rPr>
                <w:rFonts w:eastAsia="Calibri"/>
              </w:rPr>
              <w:t>What type of question are you asking?</w:t>
            </w:r>
          </w:p>
        </w:tc>
        <w:tc>
          <w:tcPr>
            <w:tcW w:w="10909" w:type="dxa"/>
          </w:tcPr>
          <w:p w14:paraId="4CA84D18" w14:textId="0E0AF68C" w:rsidR="00D24605" w:rsidRDefault="00D24605" w:rsidP="006432B1">
            <w:pPr>
              <w:ind w:firstLineChars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What is the estimated technical success and 30-day mortality in patients with acute </w:t>
            </w:r>
            <w:proofErr w:type="spellStart"/>
            <w:r>
              <w:rPr>
                <w:rFonts w:eastAsia="Calibri"/>
              </w:rPr>
              <w:t>cTBAD</w:t>
            </w:r>
            <w:proofErr w:type="spellEnd"/>
            <w:r>
              <w:rPr>
                <w:rFonts w:eastAsia="Calibri"/>
              </w:rPr>
              <w:t xml:space="preserve"> undergoing management with the use of</w:t>
            </w:r>
            <w:r w:rsidR="00A14E6C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PETTICOAT and STABILIZE techniques?</w:t>
            </w:r>
          </w:p>
          <w:p w14:paraId="44DCE06F" w14:textId="336B55F5" w:rsidR="00D24605" w:rsidRPr="00A14E6C" w:rsidRDefault="00D24605" w:rsidP="006432B1">
            <w:pPr>
              <w:ind w:firstLineChars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What is the estimated mortality during follow-up in patients with acute </w:t>
            </w:r>
            <w:proofErr w:type="spellStart"/>
            <w:r>
              <w:rPr>
                <w:rFonts w:eastAsia="Calibri"/>
              </w:rPr>
              <w:t>cTBAD</w:t>
            </w:r>
            <w:proofErr w:type="spellEnd"/>
            <w:r>
              <w:rPr>
                <w:rFonts w:eastAsia="Calibri"/>
              </w:rPr>
              <w:t xml:space="preserve"> undergoing management with the use of PETTICOAT and STABILIZE techniques?</w:t>
            </w:r>
          </w:p>
        </w:tc>
      </w:tr>
      <w:tr w:rsidR="00D24605" w:rsidRPr="00F83537" w14:paraId="3518AC4A" w14:textId="77777777" w:rsidTr="00E10A4E">
        <w:trPr>
          <w:trHeight w:val="734"/>
          <w:jc w:val="center"/>
        </w:trPr>
        <w:tc>
          <w:tcPr>
            <w:tcW w:w="430" w:type="dxa"/>
          </w:tcPr>
          <w:p w14:paraId="1511AA8F" w14:textId="77777777" w:rsidR="00D24605" w:rsidRPr="00377C2A" w:rsidRDefault="00D24605" w:rsidP="006432B1">
            <w:pPr>
              <w:ind w:firstLineChars="0" w:firstLine="0"/>
              <w:jc w:val="left"/>
              <w:rPr>
                <w:rFonts w:eastAsia="Calibri"/>
                <w:b/>
              </w:rPr>
            </w:pPr>
          </w:p>
        </w:tc>
        <w:tc>
          <w:tcPr>
            <w:tcW w:w="4497" w:type="dxa"/>
          </w:tcPr>
          <w:p w14:paraId="61C8E047" w14:textId="77777777" w:rsidR="00D24605" w:rsidRPr="00377C2A" w:rsidRDefault="00D24605" w:rsidP="006432B1">
            <w:pPr>
              <w:ind w:firstLineChars="0" w:firstLine="0"/>
              <w:jc w:val="center"/>
              <w:rPr>
                <w:rFonts w:eastAsia="Calibri"/>
              </w:rPr>
            </w:pPr>
            <w:r w:rsidRPr="00377C2A">
              <w:rPr>
                <w:rFonts w:eastAsia="Calibri"/>
              </w:rPr>
              <w:t>Type of study you want to find</w:t>
            </w:r>
          </w:p>
        </w:tc>
        <w:tc>
          <w:tcPr>
            <w:tcW w:w="10909" w:type="dxa"/>
          </w:tcPr>
          <w:p w14:paraId="243C370D" w14:textId="7390A055" w:rsidR="00D24605" w:rsidRPr="00A14E6C" w:rsidRDefault="00D24605" w:rsidP="006432B1">
            <w:pPr>
              <w:ind w:firstLineChars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Randomized Controlled Trials, </w:t>
            </w:r>
            <w:r w:rsidRPr="00377C2A">
              <w:rPr>
                <w:rFonts w:eastAsia="Calibri"/>
              </w:rPr>
              <w:t>Observational studies</w:t>
            </w:r>
            <w:r>
              <w:rPr>
                <w:rFonts w:eastAsia="Calibri"/>
              </w:rPr>
              <w:t xml:space="preserve">, prospective or retrospective, </w:t>
            </w:r>
            <w:r w:rsidRPr="00377C2A">
              <w:rPr>
                <w:rFonts w:eastAsia="Calibri"/>
              </w:rPr>
              <w:t>reporting on</w:t>
            </w:r>
            <w:r>
              <w:rPr>
                <w:rFonts w:eastAsia="Calibri"/>
              </w:rPr>
              <w:t xml:space="preserve"> technical success, 30-day mortality, and mortality during follow-up in patients with acute </w:t>
            </w:r>
            <w:proofErr w:type="spellStart"/>
            <w:r>
              <w:rPr>
                <w:rFonts w:eastAsia="Calibri"/>
              </w:rPr>
              <w:t>cTBAD</w:t>
            </w:r>
            <w:proofErr w:type="spellEnd"/>
            <w:r>
              <w:rPr>
                <w:rFonts w:eastAsia="Calibri"/>
              </w:rPr>
              <w:t xml:space="preserve"> undergoing management with the use of PETTICOAT and STABILIZE techniques?</w:t>
            </w:r>
          </w:p>
        </w:tc>
      </w:tr>
    </w:tbl>
    <w:bookmarkEnd w:id="0"/>
    <w:p w14:paraId="411130E0" w14:textId="39B65DD9" w:rsidR="002D5486" w:rsidRDefault="006432B1" w:rsidP="006432B1">
      <w:pPr>
        <w:pStyle w:val="a5"/>
      </w:pPr>
      <w:proofErr w:type="spellStart"/>
      <w:r>
        <w:rPr>
          <w:rFonts w:eastAsia="Calibri"/>
        </w:rPr>
        <w:t>cTBAD</w:t>
      </w:r>
      <w:proofErr w:type="spellEnd"/>
      <w:r>
        <w:rPr>
          <w:rFonts w:eastAsia="Calibri"/>
        </w:rPr>
        <w:t>,</w:t>
      </w:r>
      <w:r>
        <w:rPr>
          <w:rFonts w:eastAsia="Calibri"/>
        </w:rPr>
        <w:t xml:space="preserve"> complicated Type B aortic dissection; PETTICOAT</w:t>
      </w:r>
      <w:r>
        <w:rPr>
          <w:rFonts w:eastAsia="Calibri"/>
        </w:rPr>
        <w:t>,</w:t>
      </w:r>
      <w:r w:rsidRPr="00602F67">
        <w:rPr>
          <w:shd w:val="clear" w:color="auto" w:fill="FFFFFF"/>
        </w:rPr>
        <w:t xml:space="preserve"> Provisional Extension </w:t>
      </w:r>
      <w:proofErr w:type="gramStart"/>
      <w:r w:rsidRPr="00602F67">
        <w:rPr>
          <w:shd w:val="clear" w:color="auto" w:fill="FFFFFF"/>
        </w:rPr>
        <w:t>To</w:t>
      </w:r>
      <w:proofErr w:type="gramEnd"/>
      <w:r w:rsidRPr="00602F67">
        <w:rPr>
          <w:shd w:val="clear" w:color="auto" w:fill="FFFFFF"/>
        </w:rPr>
        <w:t xml:space="preserve"> Induce Complete Attachment</w:t>
      </w:r>
      <w:r>
        <w:rPr>
          <w:shd w:val="clear" w:color="auto" w:fill="FFFFFF"/>
        </w:rPr>
        <w:t>; STABILIZE</w:t>
      </w:r>
      <w:r>
        <w:rPr>
          <w:shd w:val="clear" w:color="auto" w:fill="FFFFFF"/>
        </w:rPr>
        <w:t>,</w:t>
      </w:r>
      <w:r w:rsidRPr="00602F67">
        <w:t xml:space="preserve"> Stent-assisted balloon-induced intimal disruption and re</w:t>
      </w:r>
      <w:r>
        <w:t>-</w:t>
      </w:r>
      <w:r w:rsidRPr="00602F67">
        <w:t>laminatio</w:t>
      </w:r>
      <w:r>
        <w:t>n.</w:t>
      </w:r>
    </w:p>
    <w:p w14:paraId="243B249A" w14:textId="7DDE89A5" w:rsidR="006432B1" w:rsidRDefault="006432B1" w:rsidP="006432B1">
      <w:pPr>
        <w:pStyle w:val="a5"/>
        <w:rPr>
          <w:rFonts w:eastAsiaTheme="minorEastAsia"/>
        </w:rPr>
      </w:pPr>
    </w:p>
    <w:p w14:paraId="5D5367FD" w14:textId="63C94839" w:rsidR="006432B1" w:rsidRDefault="006432B1" w:rsidP="006432B1">
      <w:pPr>
        <w:pStyle w:val="a5"/>
        <w:rPr>
          <w:rFonts w:eastAsiaTheme="minorEastAsia"/>
        </w:rPr>
      </w:pPr>
    </w:p>
    <w:p w14:paraId="3BE4A174" w14:textId="4D12A473" w:rsidR="006432B1" w:rsidRDefault="006432B1" w:rsidP="006432B1">
      <w:pPr>
        <w:pStyle w:val="a5"/>
        <w:rPr>
          <w:rFonts w:eastAsiaTheme="minorEastAsia"/>
        </w:rPr>
      </w:pPr>
    </w:p>
    <w:p w14:paraId="5F3BAA4A" w14:textId="0F00C2E9" w:rsidR="006432B1" w:rsidRDefault="006432B1" w:rsidP="006432B1">
      <w:pPr>
        <w:pStyle w:val="a5"/>
        <w:rPr>
          <w:rFonts w:eastAsiaTheme="minorEastAsia"/>
        </w:rPr>
      </w:pPr>
    </w:p>
    <w:p w14:paraId="2B4218F2" w14:textId="21C3CD83" w:rsidR="006432B1" w:rsidRDefault="006432B1" w:rsidP="006432B1">
      <w:pPr>
        <w:pStyle w:val="a5"/>
        <w:rPr>
          <w:rFonts w:eastAsiaTheme="minorEastAsia"/>
        </w:rPr>
      </w:pPr>
    </w:p>
    <w:p w14:paraId="6FAFED02" w14:textId="4B245E70" w:rsidR="006432B1" w:rsidRDefault="006432B1" w:rsidP="006432B1">
      <w:pPr>
        <w:pStyle w:val="a5"/>
        <w:rPr>
          <w:rFonts w:eastAsiaTheme="minorEastAsia"/>
        </w:rPr>
      </w:pPr>
    </w:p>
    <w:p w14:paraId="7D562FC5" w14:textId="79275324" w:rsidR="006432B1" w:rsidRDefault="006432B1" w:rsidP="006432B1">
      <w:pPr>
        <w:pStyle w:val="a5"/>
        <w:rPr>
          <w:rFonts w:eastAsiaTheme="minorEastAsia"/>
        </w:rPr>
      </w:pPr>
    </w:p>
    <w:p w14:paraId="74AD9665" w14:textId="426F8685" w:rsidR="006432B1" w:rsidRDefault="006432B1" w:rsidP="006432B1">
      <w:pPr>
        <w:pStyle w:val="a5"/>
        <w:rPr>
          <w:rFonts w:eastAsiaTheme="minorEastAsia"/>
        </w:rPr>
      </w:pPr>
    </w:p>
    <w:p w14:paraId="4B887076" w14:textId="4C4F3808" w:rsidR="006432B1" w:rsidRDefault="006432B1" w:rsidP="006432B1">
      <w:pPr>
        <w:pStyle w:val="a5"/>
        <w:rPr>
          <w:rFonts w:eastAsiaTheme="minorEastAsia"/>
        </w:rPr>
      </w:pPr>
    </w:p>
    <w:p w14:paraId="16256A98" w14:textId="3476FAF9" w:rsidR="006432B1" w:rsidRDefault="006432B1" w:rsidP="006432B1">
      <w:pPr>
        <w:pStyle w:val="a5"/>
        <w:rPr>
          <w:rFonts w:eastAsiaTheme="minorEastAsia"/>
        </w:rPr>
      </w:pPr>
    </w:p>
    <w:p w14:paraId="5386ED4F" w14:textId="77777777" w:rsidR="006432B1" w:rsidRPr="006432B1" w:rsidRDefault="006432B1" w:rsidP="006432B1">
      <w:pPr>
        <w:pStyle w:val="a5"/>
        <w:rPr>
          <w:rFonts w:eastAsiaTheme="minorEastAsia" w:hint="eastAsia"/>
        </w:rPr>
      </w:pPr>
    </w:p>
    <w:p w14:paraId="04EEE034" w14:textId="5E9DAD8E" w:rsidR="00D24605" w:rsidRPr="006432B1" w:rsidRDefault="00D24605" w:rsidP="006432B1">
      <w:pPr>
        <w:pStyle w:val="a4"/>
        <w:spacing w:before="326" w:after="326" w:line="240" w:lineRule="auto"/>
        <w:ind w:left="420"/>
        <w:rPr>
          <w:rFonts w:eastAsia="Calibri" w:hint="eastAsia"/>
        </w:rPr>
      </w:pPr>
      <w:r>
        <w:rPr>
          <w:rFonts w:eastAsia="Calibri"/>
        </w:rPr>
        <w:t xml:space="preserve">Supplementary Table 2. </w:t>
      </w:r>
    </w:p>
    <w:tbl>
      <w:tblPr>
        <w:tblW w:w="10627" w:type="dxa"/>
        <w:jc w:val="center"/>
        <w:tblLayout w:type="fixed"/>
        <w:tblLook w:val="04A0" w:firstRow="1" w:lastRow="0" w:firstColumn="1" w:lastColumn="0" w:noHBand="0" w:noVBand="1"/>
      </w:tblPr>
      <w:tblGrid>
        <w:gridCol w:w="2656"/>
        <w:gridCol w:w="1939"/>
        <w:gridCol w:w="1346"/>
        <w:gridCol w:w="1956"/>
        <w:gridCol w:w="1459"/>
        <w:gridCol w:w="1271"/>
      </w:tblGrid>
      <w:tr w:rsidR="006432B1" w:rsidRPr="00F9416F" w14:paraId="4AABA6FA" w14:textId="77777777" w:rsidTr="00482E67">
        <w:trPr>
          <w:trHeight w:val="421"/>
          <w:jc w:val="center"/>
        </w:trPr>
        <w:tc>
          <w:tcPr>
            <w:tcW w:w="106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888FA" w14:textId="03B1FF59" w:rsidR="006432B1" w:rsidRPr="00841C69" w:rsidRDefault="006432B1" w:rsidP="006432B1">
            <w:pPr>
              <w:ind w:firstLineChars="0" w:firstLine="0"/>
              <w:jc w:val="left"/>
              <w:rPr>
                <w:b/>
                <w:bCs/>
                <w:color w:val="000000" w:themeColor="text1"/>
              </w:rPr>
            </w:pPr>
            <w:r>
              <w:rPr>
                <w:rFonts w:eastAsia="Calibri"/>
                <w:b/>
              </w:rPr>
              <w:lastRenderedPageBreak/>
              <w:t>Panel a.</w:t>
            </w:r>
          </w:p>
        </w:tc>
      </w:tr>
      <w:tr w:rsidR="00D24605" w:rsidRPr="00F9416F" w14:paraId="11D20FFB" w14:textId="77777777" w:rsidTr="006432B1">
        <w:trPr>
          <w:trHeight w:val="421"/>
          <w:jc w:val="center"/>
        </w:trPr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BE675" w14:textId="1F068EB7" w:rsidR="00D24605" w:rsidRPr="00F9416F" w:rsidRDefault="00D24605" w:rsidP="006432B1">
            <w:pPr>
              <w:ind w:firstLineChars="0" w:firstLine="0"/>
              <w:rPr>
                <w:b/>
                <w:bCs/>
                <w:color w:val="000000"/>
              </w:rPr>
            </w:pPr>
            <w:r w:rsidRPr="00F9416F">
              <w:rPr>
                <w:b/>
                <w:bCs/>
                <w:color w:val="000000"/>
              </w:rPr>
              <w:t xml:space="preserve">Studies 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4FFDA" w14:textId="77777777" w:rsidR="00D24605" w:rsidRPr="00F9416F" w:rsidRDefault="00D24605" w:rsidP="006432B1">
            <w:pPr>
              <w:ind w:firstLineChars="0" w:firstLine="0"/>
              <w:jc w:val="center"/>
              <w:rPr>
                <w:b/>
                <w:bCs/>
                <w:color w:val="000000"/>
              </w:rPr>
            </w:pPr>
            <w:r w:rsidRPr="00F9416F">
              <w:rPr>
                <w:b/>
                <w:bCs/>
                <w:color w:val="000000"/>
              </w:rPr>
              <w:t>Year of publication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B836DF" w14:textId="77777777" w:rsidR="00D24605" w:rsidRPr="00841C69" w:rsidRDefault="00D24605" w:rsidP="006432B1">
            <w:pPr>
              <w:ind w:firstLineChars="0" w:firstLine="0"/>
              <w:jc w:val="center"/>
              <w:rPr>
                <w:b/>
                <w:bCs/>
                <w:color w:val="000000" w:themeColor="text1"/>
              </w:rPr>
            </w:pPr>
            <w:r w:rsidRPr="00841C69">
              <w:rPr>
                <w:b/>
                <w:bCs/>
                <w:color w:val="000000" w:themeColor="text1"/>
              </w:rPr>
              <w:t xml:space="preserve">Selection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1DD955" w14:textId="77777777" w:rsidR="00D24605" w:rsidRPr="00841C69" w:rsidRDefault="00D24605" w:rsidP="006432B1">
            <w:pPr>
              <w:ind w:firstLineChars="0" w:firstLine="0"/>
              <w:jc w:val="center"/>
              <w:rPr>
                <w:b/>
                <w:bCs/>
                <w:color w:val="000000" w:themeColor="text1"/>
              </w:rPr>
            </w:pPr>
            <w:r w:rsidRPr="00841C69">
              <w:rPr>
                <w:b/>
                <w:bCs/>
                <w:color w:val="000000" w:themeColor="text1"/>
              </w:rPr>
              <w:t>Comparability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27874A" w14:textId="77777777" w:rsidR="00D24605" w:rsidRPr="00841C69" w:rsidRDefault="00D24605" w:rsidP="006432B1">
            <w:pPr>
              <w:ind w:firstLineChars="0" w:firstLine="0"/>
              <w:jc w:val="center"/>
              <w:rPr>
                <w:b/>
                <w:bCs/>
                <w:color w:val="000000" w:themeColor="text1"/>
              </w:rPr>
            </w:pPr>
            <w:r w:rsidRPr="00841C69">
              <w:rPr>
                <w:b/>
                <w:bCs/>
                <w:color w:val="000000" w:themeColor="text1"/>
              </w:rPr>
              <w:t>Outcome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E1400" w14:textId="77777777" w:rsidR="00D24605" w:rsidRPr="00841C69" w:rsidRDefault="00D24605" w:rsidP="006432B1">
            <w:pPr>
              <w:ind w:firstLineChars="0" w:firstLine="0"/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D24605" w:rsidRPr="00F9416F" w14:paraId="438E0245" w14:textId="77777777" w:rsidTr="006432B1">
        <w:trPr>
          <w:trHeight w:val="272"/>
          <w:jc w:val="center"/>
        </w:trPr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BCAB4" w14:textId="1A17662E" w:rsidR="00D24605" w:rsidRPr="00F9416F" w:rsidRDefault="00D24605" w:rsidP="006432B1">
            <w:pPr>
              <w:ind w:firstLineChars="0" w:firstLine="0"/>
              <w:rPr>
                <w:color w:val="000000"/>
              </w:rPr>
            </w:pPr>
            <w:proofErr w:type="spellStart"/>
            <w:r w:rsidRPr="00F9416F">
              <w:rPr>
                <w:color w:val="000000"/>
              </w:rPr>
              <w:t>Hofferberth</w:t>
            </w:r>
            <w:proofErr w:type="spellEnd"/>
            <w:r w:rsidRPr="00F9416F">
              <w:rPr>
                <w:color w:val="000000"/>
              </w:rPr>
              <w:t xml:space="preserve">, </w:t>
            </w:r>
            <w:r w:rsidRPr="00E10A4E">
              <w:rPr>
                <w:i/>
                <w:iCs/>
                <w:color w:val="000000"/>
              </w:rPr>
              <w:t>et al</w:t>
            </w:r>
            <w:r w:rsidR="006432B1">
              <w:rPr>
                <w:color w:val="000000"/>
              </w:rPr>
              <w:t xml:space="preserve"> [16]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5C2FE9" w14:textId="77777777" w:rsidR="00D24605" w:rsidRPr="00F9416F" w:rsidRDefault="00D24605" w:rsidP="006432B1">
            <w:pPr>
              <w:ind w:firstLineChars="0" w:firstLine="0"/>
              <w:jc w:val="center"/>
              <w:rPr>
                <w:color w:val="000000"/>
              </w:rPr>
            </w:pPr>
            <w:r w:rsidRPr="00F9416F">
              <w:rPr>
                <w:color w:val="000000"/>
              </w:rPr>
              <w:t>2012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A6D34A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0488F6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071F5B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AC5AC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</w:tr>
      <w:tr w:rsidR="00D24605" w:rsidRPr="00F9416F" w14:paraId="17DEA282" w14:textId="77777777" w:rsidTr="006432B1">
        <w:trPr>
          <w:trHeight w:val="272"/>
          <w:jc w:val="center"/>
        </w:trPr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9E00B" w14:textId="03E3DA50" w:rsidR="00D24605" w:rsidRPr="00F9416F" w:rsidRDefault="00D24605" w:rsidP="006432B1">
            <w:pPr>
              <w:ind w:firstLineChars="0" w:firstLine="0"/>
              <w:rPr>
                <w:color w:val="000000"/>
              </w:rPr>
            </w:pPr>
            <w:r w:rsidRPr="00F9416F">
              <w:rPr>
                <w:color w:val="000000"/>
              </w:rPr>
              <w:t xml:space="preserve">Liu, </w:t>
            </w:r>
            <w:r w:rsidRPr="00E10A4E">
              <w:rPr>
                <w:i/>
                <w:iCs/>
                <w:color w:val="000000"/>
              </w:rPr>
              <w:t>et al</w:t>
            </w:r>
            <w:r w:rsidR="006432B1">
              <w:rPr>
                <w:color w:val="000000"/>
              </w:rPr>
              <w:t xml:space="preserve"> [17]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14CAB5" w14:textId="77777777" w:rsidR="00D24605" w:rsidRPr="00F9416F" w:rsidRDefault="00D24605" w:rsidP="006432B1">
            <w:pPr>
              <w:ind w:firstLineChars="0" w:firstLine="0"/>
              <w:jc w:val="center"/>
              <w:rPr>
                <w:color w:val="000000"/>
              </w:rPr>
            </w:pPr>
            <w:r w:rsidRPr="00F9416F">
              <w:rPr>
                <w:color w:val="000000"/>
              </w:rPr>
              <w:t>2013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B14AE3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****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92A4BB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C67199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E85B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</w:tr>
      <w:tr w:rsidR="00D24605" w:rsidRPr="00F9416F" w14:paraId="41E12284" w14:textId="77777777" w:rsidTr="006432B1">
        <w:trPr>
          <w:trHeight w:val="272"/>
          <w:jc w:val="center"/>
        </w:trPr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D1896" w14:textId="509C42C7" w:rsidR="00D24605" w:rsidRPr="00F9416F" w:rsidRDefault="00D24605" w:rsidP="006432B1">
            <w:pPr>
              <w:ind w:firstLineChars="0" w:firstLine="0"/>
              <w:rPr>
                <w:color w:val="000000"/>
              </w:rPr>
            </w:pPr>
            <w:r w:rsidRPr="00F9416F">
              <w:rPr>
                <w:color w:val="000000"/>
              </w:rPr>
              <w:t xml:space="preserve">Lombardi, </w:t>
            </w:r>
            <w:r w:rsidRPr="00E10A4E">
              <w:rPr>
                <w:i/>
                <w:iCs/>
                <w:color w:val="000000"/>
              </w:rPr>
              <w:t>et al</w:t>
            </w:r>
            <w:r w:rsidR="006432B1">
              <w:rPr>
                <w:color w:val="000000"/>
              </w:rPr>
              <w:t xml:space="preserve"> [18]</w:t>
            </w:r>
            <w:r w:rsidR="006432B1">
              <w:rPr>
                <w:color w:val="000000"/>
                <w:vertAlign w:val="superscript"/>
              </w:rPr>
              <w:t xml:space="preserve"> 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7517A5" w14:textId="77777777" w:rsidR="00D24605" w:rsidRPr="00F9416F" w:rsidRDefault="00D24605" w:rsidP="006432B1">
            <w:pPr>
              <w:ind w:firstLineChars="0" w:firstLine="0"/>
              <w:jc w:val="center"/>
              <w:rPr>
                <w:color w:val="000000"/>
              </w:rPr>
            </w:pPr>
            <w:r w:rsidRPr="00F9416F">
              <w:rPr>
                <w:color w:val="000000"/>
              </w:rPr>
              <w:t>2014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18F705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97219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2B2FE0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89BE2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</w:tr>
      <w:tr w:rsidR="00D24605" w:rsidRPr="00F9416F" w14:paraId="3133893F" w14:textId="77777777" w:rsidTr="006432B1">
        <w:trPr>
          <w:trHeight w:val="272"/>
          <w:jc w:val="center"/>
        </w:trPr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5EDA1" w14:textId="1E933F47" w:rsidR="00D24605" w:rsidRPr="00F9416F" w:rsidRDefault="00D24605" w:rsidP="006432B1">
            <w:pPr>
              <w:ind w:firstLineChars="0" w:firstLine="0"/>
              <w:rPr>
                <w:color w:val="000000"/>
              </w:rPr>
            </w:pPr>
            <w:r w:rsidRPr="00F9416F">
              <w:rPr>
                <w:color w:val="000000"/>
              </w:rPr>
              <w:t xml:space="preserve">He, </w:t>
            </w:r>
            <w:r w:rsidRPr="00E10A4E">
              <w:rPr>
                <w:i/>
                <w:iCs/>
                <w:color w:val="000000"/>
              </w:rPr>
              <w:t>et al</w:t>
            </w:r>
            <w:r w:rsidR="006432B1">
              <w:rPr>
                <w:color w:val="000000"/>
              </w:rPr>
              <w:t xml:space="preserve"> [19]</w:t>
            </w:r>
            <w:r w:rsidR="006432B1">
              <w:rPr>
                <w:color w:val="000000"/>
                <w:vertAlign w:val="superscript"/>
              </w:rPr>
              <w:t xml:space="preserve"> 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AA24DD" w14:textId="77777777" w:rsidR="00D24605" w:rsidRPr="00F9416F" w:rsidRDefault="00D24605" w:rsidP="006432B1">
            <w:pPr>
              <w:ind w:firstLineChars="0" w:firstLine="0"/>
              <w:jc w:val="center"/>
              <w:rPr>
                <w:color w:val="000000"/>
              </w:rPr>
            </w:pPr>
            <w:r w:rsidRPr="00F9416F">
              <w:rPr>
                <w:color w:val="000000"/>
              </w:rPr>
              <w:t>2015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54F100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****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E681C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DCF595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60ED4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</w:tr>
      <w:tr w:rsidR="00D24605" w:rsidRPr="00F9416F" w14:paraId="32DA7720" w14:textId="77777777" w:rsidTr="006432B1">
        <w:trPr>
          <w:trHeight w:val="272"/>
          <w:jc w:val="center"/>
        </w:trPr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51280" w14:textId="4B459E47" w:rsidR="00D24605" w:rsidRPr="00F9416F" w:rsidRDefault="00D24605" w:rsidP="006432B1">
            <w:pPr>
              <w:ind w:firstLineChars="0" w:firstLine="0"/>
              <w:rPr>
                <w:color w:val="000000"/>
              </w:rPr>
            </w:pPr>
            <w:proofErr w:type="spellStart"/>
            <w:r w:rsidRPr="00F9416F">
              <w:rPr>
                <w:color w:val="000000"/>
              </w:rPr>
              <w:t>Kische</w:t>
            </w:r>
            <w:proofErr w:type="spellEnd"/>
            <w:r w:rsidRPr="00F9416F">
              <w:rPr>
                <w:color w:val="000000"/>
              </w:rPr>
              <w:t xml:space="preserve">, </w:t>
            </w:r>
            <w:r w:rsidRPr="00E10A4E">
              <w:rPr>
                <w:i/>
                <w:iCs/>
                <w:color w:val="000000"/>
              </w:rPr>
              <w:t>et al</w:t>
            </w:r>
            <w:r w:rsidR="006432B1">
              <w:rPr>
                <w:color w:val="000000"/>
              </w:rPr>
              <w:t xml:space="preserve"> [20]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437F76" w14:textId="77777777" w:rsidR="00D24605" w:rsidRPr="00F9416F" w:rsidRDefault="00D24605" w:rsidP="006432B1">
            <w:pPr>
              <w:ind w:firstLineChars="0" w:firstLine="0"/>
              <w:jc w:val="center"/>
              <w:rPr>
                <w:color w:val="000000"/>
              </w:rPr>
            </w:pPr>
            <w:r w:rsidRPr="00F9416F">
              <w:rPr>
                <w:color w:val="000000"/>
              </w:rPr>
              <w:t>2015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7D85DF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****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8571BD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691C34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BC7BD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</w:tr>
      <w:tr w:rsidR="00D24605" w:rsidRPr="00F9416F" w14:paraId="1C38B26F" w14:textId="77777777" w:rsidTr="006432B1">
        <w:trPr>
          <w:trHeight w:val="272"/>
          <w:jc w:val="center"/>
        </w:trPr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8DBD3" w14:textId="465D0754" w:rsidR="00D24605" w:rsidRPr="00F9416F" w:rsidRDefault="00D24605" w:rsidP="006432B1">
            <w:pPr>
              <w:ind w:firstLineChars="0" w:firstLine="0"/>
              <w:rPr>
                <w:color w:val="000000"/>
              </w:rPr>
            </w:pPr>
            <w:proofErr w:type="spellStart"/>
            <w:r w:rsidRPr="00F9416F">
              <w:rPr>
                <w:color w:val="000000"/>
              </w:rPr>
              <w:t>Sobocinski</w:t>
            </w:r>
            <w:proofErr w:type="spellEnd"/>
            <w:r w:rsidRPr="00F9416F">
              <w:rPr>
                <w:color w:val="000000"/>
              </w:rPr>
              <w:t>,</w:t>
            </w:r>
            <w:r w:rsidRPr="00E10A4E">
              <w:rPr>
                <w:i/>
                <w:iCs/>
                <w:color w:val="000000"/>
              </w:rPr>
              <w:t xml:space="preserve"> et al</w:t>
            </w:r>
            <w:r w:rsidR="006432B1">
              <w:rPr>
                <w:color w:val="000000"/>
              </w:rPr>
              <w:t xml:space="preserve"> [21]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B5CEED" w14:textId="77777777" w:rsidR="00D24605" w:rsidRPr="00F9416F" w:rsidRDefault="00D24605" w:rsidP="006432B1">
            <w:pPr>
              <w:ind w:firstLineChars="0" w:firstLine="0"/>
              <w:jc w:val="center"/>
              <w:rPr>
                <w:color w:val="000000"/>
              </w:rPr>
            </w:pPr>
            <w:r w:rsidRPr="00F9416F">
              <w:rPr>
                <w:color w:val="000000"/>
              </w:rPr>
              <w:t>2016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D00016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A0405C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D1C058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CF48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</w:tr>
      <w:tr w:rsidR="00D24605" w:rsidRPr="00F9416F" w14:paraId="7590DED9" w14:textId="77777777" w:rsidTr="006432B1">
        <w:trPr>
          <w:trHeight w:val="71"/>
          <w:jc w:val="center"/>
        </w:trPr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2056B" w14:textId="3376E9AB" w:rsidR="00D24605" w:rsidRPr="00F9416F" w:rsidRDefault="00D24605" w:rsidP="006432B1">
            <w:pPr>
              <w:ind w:firstLineChars="0" w:firstLine="0"/>
              <w:rPr>
                <w:color w:val="000000"/>
              </w:rPr>
            </w:pPr>
            <w:r w:rsidRPr="00F9416F">
              <w:rPr>
                <w:color w:val="000000"/>
              </w:rPr>
              <w:t xml:space="preserve">Faure, </w:t>
            </w:r>
            <w:r w:rsidRPr="00E10A4E">
              <w:rPr>
                <w:i/>
                <w:iCs/>
                <w:color w:val="000000"/>
              </w:rPr>
              <w:t>et al</w:t>
            </w:r>
            <w:r w:rsidR="006432B1">
              <w:rPr>
                <w:color w:val="000000"/>
              </w:rPr>
              <w:t xml:space="preserve"> [22]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36C372" w14:textId="77777777" w:rsidR="00D24605" w:rsidRPr="00F9416F" w:rsidRDefault="00D24605" w:rsidP="006432B1">
            <w:pPr>
              <w:ind w:firstLineChars="0" w:firstLine="0"/>
              <w:jc w:val="center"/>
              <w:rPr>
                <w:color w:val="000000"/>
              </w:rPr>
            </w:pPr>
            <w:r w:rsidRPr="00F9416F">
              <w:rPr>
                <w:color w:val="000000"/>
              </w:rPr>
              <w:t>2018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F4C3A2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****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01E1D0" w14:textId="2B8A49CD" w:rsidR="00D24605" w:rsidRPr="00841C69" w:rsidRDefault="00D24605" w:rsidP="006432B1">
            <w:pPr>
              <w:tabs>
                <w:tab w:val="center" w:pos="884"/>
                <w:tab w:val="right" w:pos="1768"/>
              </w:tabs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40B8BD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BEBC5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</w:tr>
      <w:tr w:rsidR="00D24605" w:rsidRPr="00F9416F" w14:paraId="437BA28C" w14:textId="77777777" w:rsidTr="006432B1">
        <w:trPr>
          <w:trHeight w:val="272"/>
          <w:jc w:val="center"/>
        </w:trPr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21574" w14:textId="1AB88299" w:rsidR="00D24605" w:rsidRPr="00F9416F" w:rsidRDefault="00D24605" w:rsidP="006432B1">
            <w:pPr>
              <w:ind w:firstLineChars="0" w:firstLine="0"/>
            </w:pPr>
            <w:proofErr w:type="spellStart"/>
            <w:r w:rsidRPr="00F9416F">
              <w:rPr>
                <w:color w:val="000000"/>
              </w:rPr>
              <w:t>Kahlberg</w:t>
            </w:r>
            <w:proofErr w:type="spellEnd"/>
            <w:r w:rsidRPr="00F9416F">
              <w:rPr>
                <w:color w:val="000000"/>
              </w:rPr>
              <w:t xml:space="preserve">, </w:t>
            </w:r>
            <w:r w:rsidRPr="00E10A4E">
              <w:rPr>
                <w:i/>
                <w:iCs/>
                <w:color w:val="000000"/>
              </w:rPr>
              <w:t>et al</w:t>
            </w:r>
            <w:r w:rsidR="006432B1">
              <w:rPr>
                <w:color w:val="000000"/>
              </w:rPr>
              <w:t xml:space="preserve"> [23]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BDEF44" w14:textId="77777777" w:rsidR="00D24605" w:rsidRPr="00F9416F" w:rsidRDefault="00D24605" w:rsidP="006432B1">
            <w:pPr>
              <w:ind w:firstLineChars="0" w:firstLine="0"/>
              <w:jc w:val="center"/>
              <w:rPr>
                <w:color w:val="000000"/>
              </w:rPr>
            </w:pPr>
            <w:r w:rsidRPr="00F9416F">
              <w:rPr>
                <w:color w:val="000000"/>
              </w:rPr>
              <w:t>2019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90BB4D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****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E4A45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2415FA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BFAA7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</w:tr>
      <w:tr w:rsidR="00D24605" w:rsidRPr="00F9416F" w14:paraId="2E210F73" w14:textId="77777777" w:rsidTr="006432B1">
        <w:trPr>
          <w:trHeight w:val="272"/>
          <w:jc w:val="center"/>
        </w:trPr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17B271" w14:textId="4ACBA271" w:rsidR="00D24605" w:rsidRPr="00F9416F" w:rsidRDefault="00D24605" w:rsidP="006432B1">
            <w:pPr>
              <w:ind w:firstLineChars="0" w:firstLine="0"/>
              <w:rPr>
                <w:color w:val="000000"/>
              </w:rPr>
            </w:pPr>
            <w:r w:rsidRPr="00F9416F">
              <w:rPr>
                <w:color w:val="000000"/>
              </w:rPr>
              <w:t xml:space="preserve">Lombardi, </w:t>
            </w:r>
            <w:r w:rsidRPr="00E10A4E">
              <w:rPr>
                <w:i/>
                <w:iCs/>
                <w:color w:val="000000"/>
              </w:rPr>
              <w:t>et al</w:t>
            </w:r>
            <w:r w:rsidR="006432B1">
              <w:rPr>
                <w:color w:val="000000"/>
              </w:rPr>
              <w:t xml:space="preserve"> []24]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25943C" w14:textId="77777777" w:rsidR="00D24605" w:rsidRPr="00F9416F" w:rsidRDefault="00D24605" w:rsidP="006432B1">
            <w:pPr>
              <w:ind w:firstLineChars="0" w:firstLine="0"/>
              <w:jc w:val="center"/>
              <w:rPr>
                <w:color w:val="000000"/>
              </w:rPr>
            </w:pPr>
            <w:r w:rsidRPr="00F9416F">
              <w:rPr>
                <w:color w:val="000000"/>
              </w:rPr>
              <w:t>2019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48CF3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****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0273C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3E0449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7360B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</w:tr>
      <w:tr w:rsidR="00D24605" w:rsidRPr="00F9416F" w14:paraId="401AF8BA" w14:textId="77777777" w:rsidTr="006432B1">
        <w:trPr>
          <w:trHeight w:val="272"/>
          <w:jc w:val="center"/>
        </w:trPr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5A853F" w14:textId="67E8AC3D" w:rsidR="00D24605" w:rsidRPr="00F9416F" w:rsidRDefault="00D24605" w:rsidP="006432B1">
            <w:pPr>
              <w:ind w:firstLineChars="0" w:firstLine="0"/>
              <w:rPr>
                <w:color w:val="000000"/>
              </w:rPr>
            </w:pPr>
            <w:r w:rsidRPr="00F9416F">
              <w:rPr>
                <w:color w:val="000000"/>
              </w:rPr>
              <w:t>Lombardi,</w:t>
            </w:r>
            <w:r w:rsidRPr="00E10A4E">
              <w:rPr>
                <w:i/>
                <w:iCs/>
                <w:color w:val="000000"/>
              </w:rPr>
              <w:t xml:space="preserve"> et al</w:t>
            </w:r>
            <w:r w:rsidR="006432B1">
              <w:rPr>
                <w:color w:val="000000"/>
              </w:rPr>
              <w:t xml:space="preserve"> [10]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B68CE4" w14:textId="77777777" w:rsidR="00D24605" w:rsidRPr="00F9416F" w:rsidRDefault="00D24605" w:rsidP="006432B1">
            <w:pPr>
              <w:ind w:firstLineChars="0" w:firstLine="0"/>
              <w:jc w:val="center"/>
              <w:rPr>
                <w:color w:val="000000"/>
              </w:rPr>
            </w:pPr>
            <w:r w:rsidRPr="00F9416F">
              <w:rPr>
                <w:color w:val="000000"/>
              </w:rPr>
              <w:t>2019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47D9D9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D3D8F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AF8E16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AB47D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</w:tr>
      <w:tr w:rsidR="00D24605" w:rsidRPr="00F9416F" w14:paraId="45161D7E" w14:textId="77777777" w:rsidTr="006432B1">
        <w:trPr>
          <w:trHeight w:val="272"/>
          <w:jc w:val="center"/>
        </w:trPr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C4BED3" w14:textId="3DCE8BA6" w:rsidR="00D24605" w:rsidRPr="00F9416F" w:rsidRDefault="00D24605" w:rsidP="006432B1">
            <w:pPr>
              <w:ind w:firstLineChars="0" w:firstLine="0"/>
              <w:rPr>
                <w:color w:val="000000"/>
              </w:rPr>
            </w:pPr>
            <w:proofErr w:type="spellStart"/>
            <w:r w:rsidRPr="00F9416F">
              <w:rPr>
                <w:color w:val="000000"/>
              </w:rPr>
              <w:t>Kazimierczak</w:t>
            </w:r>
            <w:proofErr w:type="spellEnd"/>
            <w:r w:rsidRPr="00F9416F">
              <w:rPr>
                <w:color w:val="000000"/>
              </w:rPr>
              <w:t xml:space="preserve">, </w:t>
            </w:r>
            <w:r w:rsidRPr="00E10A4E">
              <w:rPr>
                <w:i/>
                <w:iCs/>
                <w:color w:val="000000"/>
              </w:rPr>
              <w:t>et al</w:t>
            </w:r>
            <w:r w:rsidR="006432B1">
              <w:rPr>
                <w:color w:val="000000"/>
              </w:rPr>
              <w:t xml:space="preserve"> [25]</w:t>
            </w:r>
            <w:r w:rsidR="006432B1">
              <w:rPr>
                <w:color w:val="000000"/>
                <w:vertAlign w:val="superscript"/>
              </w:rPr>
              <w:t xml:space="preserve"> 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D99AE4" w14:textId="77777777" w:rsidR="00D24605" w:rsidRPr="00F9416F" w:rsidRDefault="00D24605" w:rsidP="006432B1">
            <w:pPr>
              <w:ind w:firstLineChars="0" w:firstLine="0"/>
              <w:jc w:val="center"/>
              <w:rPr>
                <w:color w:val="000000"/>
              </w:rPr>
            </w:pPr>
            <w:r w:rsidRPr="00F9416F">
              <w:rPr>
                <w:color w:val="000000"/>
              </w:rPr>
              <w:t>2020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17E86F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****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CA85D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13E0EA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8356A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</w:tr>
      <w:tr w:rsidR="00D24605" w:rsidRPr="00F9416F" w14:paraId="11F2E376" w14:textId="77777777" w:rsidTr="006432B1">
        <w:trPr>
          <w:trHeight w:val="272"/>
          <w:jc w:val="center"/>
        </w:trPr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763985" w14:textId="05947648" w:rsidR="00D24605" w:rsidRPr="00F9416F" w:rsidRDefault="00D24605" w:rsidP="006432B1">
            <w:pPr>
              <w:ind w:firstLineChars="0" w:firstLine="0"/>
              <w:rPr>
                <w:color w:val="000000"/>
              </w:rPr>
            </w:pPr>
            <w:r w:rsidRPr="00F9416F">
              <w:rPr>
                <w:color w:val="000000"/>
              </w:rPr>
              <w:t xml:space="preserve">Hsu, </w:t>
            </w:r>
            <w:r w:rsidRPr="00E10A4E">
              <w:rPr>
                <w:i/>
                <w:iCs/>
                <w:color w:val="000000"/>
              </w:rPr>
              <w:t>et al</w:t>
            </w:r>
            <w:r w:rsidR="006432B1">
              <w:rPr>
                <w:color w:val="000000"/>
              </w:rPr>
              <w:t xml:space="preserve"> [27]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899FD8" w14:textId="77777777" w:rsidR="00D24605" w:rsidRPr="00F9416F" w:rsidRDefault="00D24605" w:rsidP="006432B1">
            <w:pPr>
              <w:ind w:firstLineChars="0" w:firstLine="0"/>
              <w:jc w:val="center"/>
              <w:rPr>
                <w:color w:val="000000"/>
              </w:rPr>
            </w:pPr>
            <w:r w:rsidRPr="00F9416F">
              <w:rPr>
                <w:color w:val="000000"/>
              </w:rPr>
              <w:t>2021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61D79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***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59C66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2DCF0A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 w:rsidRPr="00841C69">
              <w:rPr>
                <w:color w:val="000000" w:themeColor="text1"/>
              </w:rPr>
              <w:t>**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CB89B" w14:textId="77777777" w:rsidR="00D24605" w:rsidRPr="00841C69" w:rsidRDefault="00D24605" w:rsidP="006432B1">
            <w:pPr>
              <w:ind w:firstLineChars="0"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</w:tr>
    </w:tbl>
    <w:p w14:paraId="3A2A2B0A" w14:textId="599DB92D" w:rsidR="00D24605" w:rsidRDefault="00D24605" w:rsidP="006432B1">
      <w:pPr>
        <w:ind w:firstLine="422"/>
        <w:rPr>
          <w:b/>
          <w:bCs/>
          <w:color w:val="000000" w:themeColor="text1"/>
        </w:rPr>
      </w:pPr>
    </w:p>
    <w:tbl>
      <w:tblPr>
        <w:tblStyle w:val="11"/>
        <w:tblW w:w="10673" w:type="dxa"/>
        <w:jc w:val="center"/>
        <w:tblLayout w:type="fixed"/>
        <w:tblLook w:val="0000" w:firstRow="0" w:lastRow="0" w:firstColumn="0" w:lastColumn="0" w:noHBand="0" w:noVBand="0"/>
      </w:tblPr>
      <w:tblGrid>
        <w:gridCol w:w="7366"/>
        <w:gridCol w:w="3307"/>
      </w:tblGrid>
      <w:tr w:rsidR="006432B1" w:rsidRPr="006B0266" w14:paraId="161451EA" w14:textId="77777777" w:rsidTr="00B0561B">
        <w:trPr>
          <w:trHeight w:val="319"/>
          <w:jc w:val="center"/>
        </w:trPr>
        <w:tc>
          <w:tcPr>
            <w:tcW w:w="10673" w:type="dxa"/>
            <w:gridSpan w:val="2"/>
          </w:tcPr>
          <w:p w14:paraId="6F86811E" w14:textId="034E3933" w:rsidR="006432B1" w:rsidRPr="006432B1" w:rsidRDefault="006432B1" w:rsidP="006432B1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432B1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Panel b.</w:t>
            </w:r>
          </w:p>
        </w:tc>
      </w:tr>
      <w:tr w:rsidR="00D24605" w:rsidRPr="006B0266" w14:paraId="267B8C29" w14:textId="77777777" w:rsidTr="006432B1">
        <w:trPr>
          <w:trHeight w:val="319"/>
          <w:jc w:val="center"/>
        </w:trPr>
        <w:tc>
          <w:tcPr>
            <w:tcW w:w="7366" w:type="dxa"/>
          </w:tcPr>
          <w:p w14:paraId="7EC1E609" w14:textId="77777777" w:rsidR="00D24605" w:rsidRPr="006B0266" w:rsidRDefault="00D24605" w:rsidP="006432B1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B026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Jadad criteria </w:t>
            </w:r>
          </w:p>
        </w:tc>
        <w:tc>
          <w:tcPr>
            <w:tcW w:w="3307" w:type="dxa"/>
          </w:tcPr>
          <w:p w14:paraId="582F37C6" w14:textId="4C871B40" w:rsidR="00D24605" w:rsidRPr="00A14E6C" w:rsidRDefault="00D24605" w:rsidP="006432B1">
            <w:pPr>
              <w:autoSpaceDE w:val="0"/>
              <w:autoSpaceDN w:val="0"/>
              <w:adjustRightInd w:val="0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6B0266">
              <w:rPr>
                <w:rFonts w:ascii="Times New Roman" w:hAnsi="Times New Roman" w:cs="Times New Roman"/>
                <w:color w:val="000000"/>
                <w:lang w:val="en-US"/>
              </w:rPr>
              <w:t xml:space="preserve">Lin, </w:t>
            </w:r>
            <w:r w:rsidRPr="00E10A4E">
              <w:rPr>
                <w:rFonts w:ascii="Times New Roman" w:hAnsi="Times New Roman" w:cs="Times New Roman"/>
                <w:i/>
                <w:iCs/>
                <w:color w:val="000000"/>
                <w:lang w:val="en-US"/>
              </w:rPr>
              <w:t>et al</w:t>
            </w:r>
            <w:r w:rsidR="006432B1">
              <w:rPr>
                <w:rFonts w:ascii="Times New Roman" w:hAnsi="Times New Roman" w:cs="Times New Roman"/>
                <w:color w:val="000000"/>
                <w:lang w:val="en-US"/>
              </w:rPr>
              <w:t xml:space="preserve"> [26]</w:t>
            </w:r>
            <w:r w:rsidR="004F2DCA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B0266">
              <w:rPr>
                <w:rFonts w:ascii="Times New Roman" w:hAnsi="Times New Roman" w:cs="Times New Roman"/>
                <w:color w:val="000000"/>
                <w:lang w:val="en-US"/>
              </w:rPr>
              <w:t>2020</w:t>
            </w:r>
          </w:p>
        </w:tc>
      </w:tr>
      <w:tr w:rsidR="00D24605" w:rsidRPr="006B0266" w14:paraId="66DF4657" w14:textId="77777777" w:rsidTr="006432B1">
        <w:trPr>
          <w:trHeight w:val="153"/>
          <w:jc w:val="center"/>
        </w:trPr>
        <w:tc>
          <w:tcPr>
            <w:tcW w:w="7366" w:type="dxa"/>
          </w:tcPr>
          <w:p w14:paraId="6CBCC394" w14:textId="77777777" w:rsidR="00D24605" w:rsidRPr="006B0266" w:rsidRDefault="00D24605" w:rsidP="006432B1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B0266">
              <w:rPr>
                <w:rFonts w:ascii="Times New Roman" w:hAnsi="Times New Roman" w:cs="Times New Roman"/>
                <w:color w:val="000000"/>
              </w:rPr>
              <w:t>Described as randomized*</w:t>
            </w:r>
          </w:p>
        </w:tc>
        <w:tc>
          <w:tcPr>
            <w:tcW w:w="3307" w:type="dxa"/>
          </w:tcPr>
          <w:p w14:paraId="20A7F7EF" w14:textId="77777777" w:rsidR="00D24605" w:rsidRPr="006B0266" w:rsidRDefault="00D24605" w:rsidP="006432B1">
            <w:pPr>
              <w:autoSpaceDE w:val="0"/>
              <w:autoSpaceDN w:val="0"/>
              <w:adjustRightInd w:val="0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0266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D24605" w:rsidRPr="006B0266" w14:paraId="407A132A" w14:textId="77777777" w:rsidTr="006432B1">
        <w:trPr>
          <w:trHeight w:val="153"/>
          <w:jc w:val="center"/>
        </w:trPr>
        <w:tc>
          <w:tcPr>
            <w:tcW w:w="7366" w:type="dxa"/>
          </w:tcPr>
          <w:p w14:paraId="1E9A727D" w14:textId="77777777" w:rsidR="00D24605" w:rsidRPr="006B0266" w:rsidRDefault="00D24605" w:rsidP="006432B1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B0266">
              <w:rPr>
                <w:rFonts w:ascii="Times New Roman" w:hAnsi="Times New Roman" w:cs="Times New Roman"/>
                <w:color w:val="000000"/>
              </w:rPr>
              <w:t>Described as double-blind*</w:t>
            </w:r>
          </w:p>
        </w:tc>
        <w:tc>
          <w:tcPr>
            <w:tcW w:w="3307" w:type="dxa"/>
          </w:tcPr>
          <w:p w14:paraId="2626FB0E" w14:textId="77777777" w:rsidR="00D24605" w:rsidRPr="006B0266" w:rsidRDefault="00D24605" w:rsidP="006432B1">
            <w:pPr>
              <w:autoSpaceDE w:val="0"/>
              <w:autoSpaceDN w:val="0"/>
              <w:adjustRightInd w:val="0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0266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D24605" w:rsidRPr="006B0266" w14:paraId="0BAE554A" w14:textId="77777777" w:rsidTr="006432B1">
        <w:trPr>
          <w:trHeight w:val="153"/>
          <w:jc w:val="center"/>
        </w:trPr>
        <w:tc>
          <w:tcPr>
            <w:tcW w:w="7366" w:type="dxa"/>
          </w:tcPr>
          <w:p w14:paraId="263E0C40" w14:textId="77777777" w:rsidR="00D24605" w:rsidRPr="006B0266" w:rsidRDefault="00D24605" w:rsidP="006432B1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B0266">
              <w:rPr>
                <w:rFonts w:ascii="Times New Roman" w:hAnsi="Times New Roman" w:cs="Times New Roman"/>
                <w:color w:val="000000"/>
              </w:rPr>
              <w:t xml:space="preserve">Description of withdrawals </w:t>
            </w:r>
          </w:p>
        </w:tc>
        <w:tc>
          <w:tcPr>
            <w:tcW w:w="3307" w:type="dxa"/>
          </w:tcPr>
          <w:p w14:paraId="3568AC7F" w14:textId="77777777" w:rsidR="00D24605" w:rsidRPr="006B0266" w:rsidRDefault="00D24605" w:rsidP="006432B1">
            <w:pPr>
              <w:autoSpaceDE w:val="0"/>
              <w:autoSpaceDN w:val="0"/>
              <w:adjustRightInd w:val="0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0266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D24605" w:rsidRPr="006B0266" w14:paraId="787A09F5" w14:textId="77777777" w:rsidTr="006432B1">
        <w:trPr>
          <w:trHeight w:val="153"/>
          <w:jc w:val="center"/>
        </w:trPr>
        <w:tc>
          <w:tcPr>
            <w:tcW w:w="7366" w:type="dxa"/>
          </w:tcPr>
          <w:p w14:paraId="3A0AA07F" w14:textId="77777777" w:rsidR="00D24605" w:rsidRPr="006B0266" w:rsidRDefault="00D24605" w:rsidP="006432B1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6B0266">
              <w:rPr>
                <w:rFonts w:ascii="Times New Roman" w:hAnsi="Times New Roman" w:cs="Times New Roman"/>
                <w:color w:val="000000"/>
                <w:lang w:val="en-US"/>
              </w:rPr>
              <w:t>Randomization method described and appropriate**</w:t>
            </w:r>
          </w:p>
        </w:tc>
        <w:tc>
          <w:tcPr>
            <w:tcW w:w="3307" w:type="dxa"/>
          </w:tcPr>
          <w:p w14:paraId="44BBECD9" w14:textId="77777777" w:rsidR="00D24605" w:rsidRPr="006B0266" w:rsidRDefault="00D24605" w:rsidP="006432B1">
            <w:pPr>
              <w:autoSpaceDE w:val="0"/>
              <w:autoSpaceDN w:val="0"/>
              <w:adjustRightInd w:val="0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0266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D24605" w:rsidRPr="006B0266" w14:paraId="41B323B0" w14:textId="77777777" w:rsidTr="006432B1">
        <w:trPr>
          <w:trHeight w:val="153"/>
          <w:jc w:val="center"/>
        </w:trPr>
        <w:tc>
          <w:tcPr>
            <w:tcW w:w="7366" w:type="dxa"/>
          </w:tcPr>
          <w:p w14:paraId="7CDD06FE" w14:textId="77777777" w:rsidR="00D24605" w:rsidRPr="006B0266" w:rsidRDefault="00D24605" w:rsidP="006432B1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6B0266">
              <w:rPr>
                <w:rFonts w:ascii="Times New Roman" w:hAnsi="Times New Roman" w:cs="Times New Roman"/>
                <w:color w:val="000000"/>
                <w:lang w:val="en-US"/>
              </w:rPr>
              <w:t>Double blinding method described and appropriate**</w:t>
            </w:r>
          </w:p>
        </w:tc>
        <w:tc>
          <w:tcPr>
            <w:tcW w:w="3307" w:type="dxa"/>
          </w:tcPr>
          <w:p w14:paraId="46623C61" w14:textId="77777777" w:rsidR="00D24605" w:rsidRPr="006B0266" w:rsidRDefault="00D24605" w:rsidP="006432B1">
            <w:pPr>
              <w:autoSpaceDE w:val="0"/>
              <w:autoSpaceDN w:val="0"/>
              <w:adjustRightInd w:val="0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0266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D24605" w:rsidRPr="006B0266" w14:paraId="63A1282B" w14:textId="77777777" w:rsidTr="006432B1">
        <w:trPr>
          <w:trHeight w:val="153"/>
          <w:jc w:val="center"/>
        </w:trPr>
        <w:tc>
          <w:tcPr>
            <w:tcW w:w="7366" w:type="dxa"/>
          </w:tcPr>
          <w:p w14:paraId="106CF799" w14:textId="77777777" w:rsidR="00D24605" w:rsidRPr="006B0266" w:rsidRDefault="00D24605" w:rsidP="006432B1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B0266">
              <w:rPr>
                <w:rFonts w:ascii="Times New Roman" w:hAnsi="Times New Roman" w:cs="Times New Roman"/>
                <w:b/>
                <w:bCs/>
                <w:color w:val="000000"/>
              </w:rPr>
              <w:t>Score</w:t>
            </w:r>
          </w:p>
        </w:tc>
        <w:tc>
          <w:tcPr>
            <w:tcW w:w="3307" w:type="dxa"/>
          </w:tcPr>
          <w:p w14:paraId="3F636832" w14:textId="77777777" w:rsidR="00D24605" w:rsidRPr="006B0266" w:rsidRDefault="00D24605" w:rsidP="006432B1">
            <w:pPr>
              <w:autoSpaceDE w:val="0"/>
              <w:autoSpaceDN w:val="0"/>
              <w:adjustRightInd w:val="0"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B0266"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</w:tbl>
    <w:p w14:paraId="5DB180BD" w14:textId="77777777" w:rsidR="00D24605" w:rsidRPr="00A14E6C" w:rsidRDefault="00D24605" w:rsidP="006432B1">
      <w:pPr>
        <w:pStyle w:val="a5"/>
      </w:pPr>
      <w:r w:rsidRPr="00A14E6C">
        <w:t>* A study receives a score of 1 for "yes" and 0 for "no"</w:t>
      </w:r>
    </w:p>
    <w:p w14:paraId="7DA4C9B8" w14:textId="77777777" w:rsidR="00D24605" w:rsidRPr="00A14E6C" w:rsidRDefault="00D24605" w:rsidP="006432B1">
      <w:pPr>
        <w:pStyle w:val="a5"/>
        <w:rPr>
          <w:b/>
          <w:bCs/>
          <w:color w:val="000000" w:themeColor="text1"/>
        </w:rPr>
      </w:pPr>
      <w:r w:rsidRPr="00A14E6C">
        <w:t>**A study receives a score of 0 if no description is given, 1 if the method is described and appropriate, and -1 if the method is described and inappropriate</w:t>
      </w:r>
    </w:p>
    <w:p w14:paraId="18A2CDDA" w14:textId="77777777" w:rsidR="00D24605" w:rsidRDefault="00D24605" w:rsidP="006432B1">
      <w:pPr>
        <w:ind w:firstLine="420"/>
      </w:pPr>
    </w:p>
    <w:p w14:paraId="5BFC5ED2" w14:textId="13F859A3" w:rsidR="00D24605" w:rsidRPr="00A14E6C" w:rsidRDefault="00D24605" w:rsidP="006432B1">
      <w:pPr>
        <w:pStyle w:val="a4"/>
        <w:spacing w:before="326" w:after="326" w:line="240" w:lineRule="auto"/>
        <w:ind w:left="420"/>
      </w:pPr>
      <w:r>
        <w:lastRenderedPageBreak/>
        <w:t xml:space="preserve">Supplementary </w:t>
      </w:r>
      <w:r w:rsidRPr="00901B7B">
        <w:t>Table 3.</w:t>
      </w:r>
    </w:p>
    <w:tbl>
      <w:tblPr>
        <w:tblStyle w:val="11"/>
        <w:tblW w:w="16359" w:type="dxa"/>
        <w:jc w:val="center"/>
        <w:tblLook w:val="04A0" w:firstRow="1" w:lastRow="0" w:firstColumn="1" w:lastColumn="0" w:noHBand="0" w:noVBand="1"/>
      </w:tblPr>
      <w:tblGrid>
        <w:gridCol w:w="2486"/>
        <w:gridCol w:w="1451"/>
        <w:gridCol w:w="1311"/>
        <w:gridCol w:w="1457"/>
        <w:gridCol w:w="1512"/>
        <w:gridCol w:w="1112"/>
        <w:gridCol w:w="1166"/>
        <w:gridCol w:w="1355"/>
        <w:gridCol w:w="1186"/>
        <w:gridCol w:w="993"/>
        <w:gridCol w:w="1016"/>
        <w:gridCol w:w="1314"/>
      </w:tblGrid>
      <w:tr w:rsidR="006432B1" w:rsidRPr="00D20B93" w14:paraId="099263E4" w14:textId="77777777" w:rsidTr="00E10A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dxa"/>
            <w:shd w:val="clear" w:color="auto" w:fill="auto"/>
            <w:hideMark/>
          </w:tcPr>
          <w:p w14:paraId="2A726747" w14:textId="77777777" w:rsidR="00D24605" w:rsidRPr="00D24605" w:rsidRDefault="00D24605" w:rsidP="006432B1">
            <w:pPr>
              <w:spacing w:beforeLines="200" w:before="652"/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>Study</w:t>
            </w:r>
          </w:p>
        </w:tc>
        <w:tc>
          <w:tcPr>
            <w:tcW w:w="1451" w:type="dxa"/>
            <w:shd w:val="clear" w:color="auto" w:fill="auto"/>
            <w:vAlign w:val="bottom"/>
          </w:tcPr>
          <w:p w14:paraId="01F0DA7A" w14:textId="77777777" w:rsidR="00D24605" w:rsidRPr="00D24605" w:rsidRDefault="00D24605" w:rsidP="006432B1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FL</w:t>
            </w:r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 xml:space="preserve"> Volume</w:t>
            </w:r>
          </w:p>
        </w:tc>
        <w:tc>
          <w:tcPr>
            <w:tcW w:w="1311" w:type="dxa"/>
            <w:shd w:val="clear" w:color="auto" w:fill="auto"/>
            <w:vAlign w:val="bottom"/>
          </w:tcPr>
          <w:p w14:paraId="0FFA18F8" w14:textId="77777777" w:rsidR="00D24605" w:rsidRPr="00D24605" w:rsidRDefault="00D24605" w:rsidP="006432B1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TL</w:t>
            </w:r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 xml:space="preserve"> Volume</w:t>
            </w:r>
          </w:p>
        </w:tc>
        <w:tc>
          <w:tcPr>
            <w:tcW w:w="1457" w:type="dxa"/>
            <w:shd w:val="clear" w:color="auto" w:fill="auto"/>
            <w:vAlign w:val="bottom"/>
          </w:tcPr>
          <w:p w14:paraId="089CA0BD" w14:textId="66F880CE" w:rsidR="00D24605" w:rsidRPr="00D24605" w:rsidRDefault="00D24605" w:rsidP="006432B1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Aortic volume</w:t>
            </w:r>
          </w:p>
        </w:tc>
        <w:tc>
          <w:tcPr>
            <w:tcW w:w="1512" w:type="dxa"/>
            <w:shd w:val="clear" w:color="auto" w:fill="auto"/>
            <w:vAlign w:val="bottom"/>
          </w:tcPr>
          <w:p w14:paraId="7BCF3771" w14:textId="77777777" w:rsidR="00D24605" w:rsidRPr="00D24605" w:rsidRDefault="00D24605" w:rsidP="006432B1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>Diameter of total aorta or TL</w:t>
            </w:r>
          </w:p>
        </w:tc>
        <w:tc>
          <w:tcPr>
            <w:tcW w:w="1112" w:type="dxa"/>
            <w:shd w:val="clear" w:color="auto" w:fill="auto"/>
            <w:vAlign w:val="bottom"/>
          </w:tcPr>
          <w:p w14:paraId="578EE083" w14:textId="77777777" w:rsidR="00D24605" w:rsidRPr="00D24605" w:rsidRDefault="00D24605" w:rsidP="006432B1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Arch diam</w:t>
            </w:r>
            <w:proofErr w:type="spellStart"/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>eter</w:t>
            </w:r>
            <w:proofErr w:type="spellEnd"/>
          </w:p>
        </w:tc>
        <w:tc>
          <w:tcPr>
            <w:tcW w:w="1166" w:type="dxa"/>
            <w:shd w:val="clear" w:color="auto" w:fill="auto"/>
            <w:vAlign w:val="bottom"/>
          </w:tcPr>
          <w:p w14:paraId="1F47E22D" w14:textId="77777777" w:rsidR="00D24605" w:rsidRPr="00D24605" w:rsidRDefault="00D24605" w:rsidP="006432B1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LSA diam</w:t>
            </w:r>
            <w:proofErr w:type="spellStart"/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>eter</w:t>
            </w:r>
            <w:proofErr w:type="spellEnd"/>
          </w:p>
        </w:tc>
        <w:tc>
          <w:tcPr>
            <w:tcW w:w="1355" w:type="dxa"/>
            <w:shd w:val="clear" w:color="auto" w:fill="auto"/>
            <w:vAlign w:val="bottom"/>
          </w:tcPr>
          <w:p w14:paraId="23BC90FF" w14:textId="77777777" w:rsidR="00D24605" w:rsidRPr="00D24605" w:rsidRDefault="00D24605" w:rsidP="006432B1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proofErr w:type="spellStart"/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>Discending</w:t>
            </w:r>
            <w:proofErr w:type="spellEnd"/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 xml:space="preserve"> aorta</w:t>
            </w:r>
          </w:p>
        </w:tc>
        <w:tc>
          <w:tcPr>
            <w:tcW w:w="1186" w:type="dxa"/>
            <w:shd w:val="clear" w:color="auto" w:fill="auto"/>
            <w:vAlign w:val="bottom"/>
          </w:tcPr>
          <w:p w14:paraId="14134667" w14:textId="77777777" w:rsidR="00D24605" w:rsidRPr="00D24605" w:rsidRDefault="00D24605" w:rsidP="006432B1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CT diam</w:t>
            </w:r>
            <w:proofErr w:type="spellStart"/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>eter</w:t>
            </w:r>
            <w:proofErr w:type="spellEnd"/>
          </w:p>
        </w:tc>
        <w:tc>
          <w:tcPr>
            <w:tcW w:w="993" w:type="dxa"/>
            <w:shd w:val="clear" w:color="auto" w:fill="auto"/>
            <w:vAlign w:val="bottom"/>
          </w:tcPr>
          <w:p w14:paraId="4280A6FF" w14:textId="77777777" w:rsidR="00D24605" w:rsidRPr="00D24605" w:rsidRDefault="00D24605" w:rsidP="006432B1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SMA diam</w:t>
            </w:r>
            <w:proofErr w:type="spellStart"/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>eter</w:t>
            </w:r>
            <w:proofErr w:type="spellEnd"/>
          </w:p>
        </w:tc>
        <w:tc>
          <w:tcPr>
            <w:tcW w:w="1016" w:type="dxa"/>
            <w:shd w:val="clear" w:color="auto" w:fill="auto"/>
            <w:vAlign w:val="bottom"/>
          </w:tcPr>
          <w:p w14:paraId="5C936CB6" w14:textId="77777777" w:rsidR="00D24605" w:rsidRPr="00D24605" w:rsidRDefault="00D24605" w:rsidP="006432B1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LRA diam</w:t>
            </w:r>
            <w:proofErr w:type="spellStart"/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>eter</w:t>
            </w:r>
            <w:proofErr w:type="spellEnd"/>
          </w:p>
        </w:tc>
        <w:tc>
          <w:tcPr>
            <w:tcW w:w="1314" w:type="dxa"/>
            <w:shd w:val="clear" w:color="auto" w:fill="auto"/>
            <w:vAlign w:val="bottom"/>
          </w:tcPr>
          <w:p w14:paraId="1EBE676C" w14:textId="77777777" w:rsidR="00D24605" w:rsidRPr="00D24605" w:rsidRDefault="00D24605" w:rsidP="006432B1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Infra-renal diam</w:t>
            </w:r>
            <w:proofErr w:type="spellStart"/>
            <w:r w:rsidRPr="00D24605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  <w:t>eter</w:t>
            </w:r>
            <w:proofErr w:type="spellEnd"/>
          </w:p>
        </w:tc>
      </w:tr>
      <w:tr w:rsidR="006432B1" w:rsidRPr="00D20B93" w14:paraId="1F733CE7" w14:textId="77777777" w:rsidTr="00E10A4E">
        <w:trPr>
          <w:trHeight w:val="2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dxa"/>
            <w:hideMark/>
          </w:tcPr>
          <w:p w14:paraId="500EEA82" w14:textId="12661CD6" w:rsidR="00D24605" w:rsidRPr="00D20B93" w:rsidRDefault="00D24605" w:rsidP="006432B1">
            <w:pPr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Hofferberth, </w:t>
            </w:r>
            <w:r w:rsidRPr="00E10A4E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2"/>
                <w:szCs w:val="22"/>
              </w:rPr>
              <w:t>et al</w:t>
            </w:r>
            <w:r w:rsidR="006432B1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[16]</w:t>
            </w:r>
          </w:p>
        </w:tc>
        <w:tc>
          <w:tcPr>
            <w:tcW w:w="1451" w:type="dxa"/>
            <w:vAlign w:val="bottom"/>
          </w:tcPr>
          <w:p w14:paraId="67475E68" w14:textId="6672554C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vAlign w:val="bottom"/>
          </w:tcPr>
          <w:p w14:paraId="37FDAC2D" w14:textId="4B3F251E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57" w:type="dxa"/>
            <w:vAlign w:val="bottom"/>
          </w:tcPr>
          <w:p w14:paraId="19C2FF82" w14:textId="507FC7F0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12" w:type="dxa"/>
            <w:shd w:val="clear" w:color="auto" w:fill="auto"/>
            <w:vAlign w:val="bottom"/>
          </w:tcPr>
          <w:p w14:paraId="68D0EACD" w14:textId="51262C6F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12" w:type="dxa"/>
            <w:vAlign w:val="bottom"/>
          </w:tcPr>
          <w:p w14:paraId="31CCACBD" w14:textId="40838DE5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Align w:val="bottom"/>
          </w:tcPr>
          <w:p w14:paraId="140BA894" w14:textId="11E74F6E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55" w:type="dxa"/>
            <w:vAlign w:val="bottom"/>
          </w:tcPr>
          <w:p w14:paraId="1E4EE80B" w14:textId="71DEDC24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vAlign w:val="bottom"/>
          </w:tcPr>
          <w:p w14:paraId="5428C343" w14:textId="0DB03F3A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Align w:val="bottom"/>
          </w:tcPr>
          <w:p w14:paraId="3AD7D64E" w14:textId="3D764825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16" w:type="dxa"/>
            <w:vAlign w:val="bottom"/>
          </w:tcPr>
          <w:p w14:paraId="05453692" w14:textId="7DBA967E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4" w:type="dxa"/>
            <w:vAlign w:val="bottom"/>
          </w:tcPr>
          <w:p w14:paraId="4B4B3669" w14:textId="7A2C64EB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6432B1" w:rsidRPr="00D20B93" w14:paraId="09906052" w14:textId="77777777" w:rsidTr="00E10A4E">
        <w:trPr>
          <w:trHeight w:val="2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dxa"/>
            <w:noWrap/>
            <w:hideMark/>
          </w:tcPr>
          <w:p w14:paraId="22F42CD5" w14:textId="364262A3" w:rsidR="00D24605" w:rsidRPr="00D20B93" w:rsidRDefault="00D24605" w:rsidP="006432B1">
            <w:pPr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Liu, </w:t>
            </w:r>
            <w:r w:rsidRPr="00E10A4E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2"/>
                <w:szCs w:val="22"/>
              </w:rPr>
              <w:t>et al</w:t>
            </w:r>
            <w:r w:rsidR="006432B1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[17]</w:t>
            </w:r>
          </w:p>
        </w:tc>
        <w:tc>
          <w:tcPr>
            <w:tcW w:w="1451" w:type="dxa"/>
            <w:vAlign w:val="bottom"/>
          </w:tcPr>
          <w:p w14:paraId="0C68A2BA" w14:textId="14288309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11" w:type="dxa"/>
            <w:vAlign w:val="bottom"/>
          </w:tcPr>
          <w:p w14:paraId="253767A7" w14:textId="7137A6E4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57" w:type="dxa"/>
            <w:vAlign w:val="bottom"/>
          </w:tcPr>
          <w:p w14:paraId="59904057" w14:textId="7F0A62A0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512" w:type="dxa"/>
            <w:shd w:val="clear" w:color="auto" w:fill="auto"/>
            <w:vAlign w:val="bottom"/>
          </w:tcPr>
          <w:p w14:paraId="0E013F2C" w14:textId="4C76803F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12" w:type="dxa"/>
            <w:vAlign w:val="bottom"/>
          </w:tcPr>
          <w:p w14:paraId="60E12E3C" w14:textId="7922CEEB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Align w:val="bottom"/>
          </w:tcPr>
          <w:p w14:paraId="39B796ED" w14:textId="47690C00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55" w:type="dxa"/>
            <w:vAlign w:val="bottom"/>
          </w:tcPr>
          <w:p w14:paraId="5325E7D9" w14:textId="23FE34F1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86" w:type="dxa"/>
            <w:vAlign w:val="bottom"/>
          </w:tcPr>
          <w:p w14:paraId="703C634B" w14:textId="6A41CC54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93" w:type="dxa"/>
            <w:vAlign w:val="bottom"/>
          </w:tcPr>
          <w:p w14:paraId="57BA30ED" w14:textId="794896FE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16" w:type="dxa"/>
            <w:vAlign w:val="bottom"/>
          </w:tcPr>
          <w:p w14:paraId="1CF3D788" w14:textId="70D57E5D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14" w:type="dxa"/>
            <w:vAlign w:val="bottom"/>
          </w:tcPr>
          <w:p w14:paraId="51A0314E" w14:textId="495DABCC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6432B1" w:rsidRPr="00D20B93" w14:paraId="5A6B005A" w14:textId="77777777" w:rsidTr="00E10A4E">
        <w:trPr>
          <w:trHeight w:val="2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dxa"/>
            <w:noWrap/>
            <w:hideMark/>
          </w:tcPr>
          <w:p w14:paraId="02CBDB3F" w14:textId="39E8A516" w:rsidR="00D24605" w:rsidRPr="00D20B93" w:rsidRDefault="00D24605" w:rsidP="006432B1">
            <w:pPr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Lombardi,</w:t>
            </w:r>
            <w:r w:rsidRPr="00E10A4E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2"/>
                <w:szCs w:val="22"/>
              </w:rPr>
              <w:t xml:space="preserve"> et al</w:t>
            </w:r>
            <w:r w:rsidR="006432B1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[18]</w:t>
            </w:r>
          </w:p>
        </w:tc>
        <w:tc>
          <w:tcPr>
            <w:tcW w:w="1451" w:type="dxa"/>
            <w:vAlign w:val="bottom"/>
          </w:tcPr>
          <w:p w14:paraId="61A6AEDD" w14:textId="29948E3F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vAlign w:val="bottom"/>
          </w:tcPr>
          <w:p w14:paraId="528F5038" w14:textId="4321D842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57" w:type="dxa"/>
            <w:vAlign w:val="bottom"/>
          </w:tcPr>
          <w:p w14:paraId="5F054F74" w14:textId="04723FDC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12" w:type="dxa"/>
            <w:shd w:val="clear" w:color="auto" w:fill="auto"/>
            <w:vAlign w:val="bottom"/>
          </w:tcPr>
          <w:p w14:paraId="69C6108C" w14:textId="2E089345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12" w:type="dxa"/>
            <w:vAlign w:val="bottom"/>
          </w:tcPr>
          <w:p w14:paraId="6E75AAEA" w14:textId="1A068853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Align w:val="bottom"/>
          </w:tcPr>
          <w:p w14:paraId="332ACDF7" w14:textId="07A88BDB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55" w:type="dxa"/>
            <w:vAlign w:val="bottom"/>
          </w:tcPr>
          <w:p w14:paraId="0C2C596C" w14:textId="680A10C5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86" w:type="dxa"/>
            <w:vAlign w:val="bottom"/>
          </w:tcPr>
          <w:p w14:paraId="1C6F2BCD" w14:textId="653248F4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Align w:val="bottom"/>
          </w:tcPr>
          <w:p w14:paraId="6FF00759" w14:textId="5525AE5A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16" w:type="dxa"/>
            <w:vAlign w:val="bottom"/>
          </w:tcPr>
          <w:p w14:paraId="6656E428" w14:textId="219E9A40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4" w:type="dxa"/>
            <w:vAlign w:val="bottom"/>
          </w:tcPr>
          <w:p w14:paraId="2E7BB211" w14:textId="5C903DC6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6432B1" w:rsidRPr="00D20B93" w14:paraId="440C9AB3" w14:textId="77777777" w:rsidTr="00E10A4E">
        <w:trPr>
          <w:trHeight w:val="2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dxa"/>
            <w:noWrap/>
            <w:hideMark/>
          </w:tcPr>
          <w:p w14:paraId="55F97627" w14:textId="0166137E" w:rsidR="00D24605" w:rsidRPr="00D20B93" w:rsidRDefault="00D24605" w:rsidP="006432B1">
            <w:pPr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He, </w:t>
            </w:r>
            <w:r w:rsidRPr="00E10A4E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2"/>
                <w:szCs w:val="22"/>
              </w:rPr>
              <w:t>et al</w:t>
            </w:r>
            <w:r w:rsidR="006432B1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[19]</w:t>
            </w:r>
          </w:p>
        </w:tc>
        <w:tc>
          <w:tcPr>
            <w:tcW w:w="1451" w:type="dxa"/>
            <w:vAlign w:val="bottom"/>
          </w:tcPr>
          <w:p w14:paraId="5E36A0DD" w14:textId="667D6453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319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</w:t>
            </w:r>
          </w:p>
        </w:tc>
        <w:tc>
          <w:tcPr>
            <w:tcW w:w="1311" w:type="dxa"/>
            <w:vAlign w:val="bottom"/>
          </w:tcPr>
          <w:p w14:paraId="70C6314C" w14:textId="49088259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457" w:type="dxa"/>
            <w:vAlign w:val="bottom"/>
          </w:tcPr>
          <w:p w14:paraId="7E5E29D7" w14:textId="77777777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405±95</w:t>
            </w:r>
          </w:p>
        </w:tc>
        <w:tc>
          <w:tcPr>
            <w:tcW w:w="1512" w:type="dxa"/>
            <w:shd w:val="clear" w:color="auto" w:fill="auto"/>
            <w:vAlign w:val="bottom"/>
          </w:tcPr>
          <w:p w14:paraId="7D781968" w14:textId="77777777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TL</w:t>
            </w:r>
          </w:p>
        </w:tc>
        <w:tc>
          <w:tcPr>
            <w:tcW w:w="1112" w:type="dxa"/>
            <w:vAlign w:val="bottom"/>
          </w:tcPr>
          <w:p w14:paraId="0373B82D" w14:textId="38F0F1B6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30.3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1166" w:type="dxa"/>
            <w:vAlign w:val="bottom"/>
          </w:tcPr>
          <w:p w14:paraId="096D4089" w14:textId="502BEAB2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16.7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8.9</w:t>
            </w:r>
          </w:p>
        </w:tc>
        <w:tc>
          <w:tcPr>
            <w:tcW w:w="1355" w:type="dxa"/>
            <w:vAlign w:val="bottom"/>
          </w:tcPr>
          <w:p w14:paraId="3F51855C" w14:textId="6CC883C6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10.0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3.5</w:t>
            </w:r>
          </w:p>
        </w:tc>
        <w:tc>
          <w:tcPr>
            <w:tcW w:w="1186" w:type="dxa"/>
            <w:vAlign w:val="bottom"/>
          </w:tcPr>
          <w:p w14:paraId="3576001A" w14:textId="78895761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93" w:type="dxa"/>
            <w:vAlign w:val="bottom"/>
          </w:tcPr>
          <w:p w14:paraId="0AEEAB95" w14:textId="47EA1E12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16" w:type="dxa"/>
            <w:vAlign w:val="bottom"/>
          </w:tcPr>
          <w:p w14:paraId="01392735" w14:textId="7B907FDD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14" w:type="dxa"/>
            <w:vAlign w:val="bottom"/>
          </w:tcPr>
          <w:p w14:paraId="08A1D8F3" w14:textId="7A8D7E27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9.4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5.3</w:t>
            </w:r>
          </w:p>
        </w:tc>
      </w:tr>
      <w:tr w:rsidR="006432B1" w:rsidRPr="00D20B93" w14:paraId="512898D1" w14:textId="77777777" w:rsidTr="00E10A4E">
        <w:trPr>
          <w:trHeight w:val="2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dxa"/>
            <w:noWrap/>
            <w:hideMark/>
          </w:tcPr>
          <w:p w14:paraId="3297A1C1" w14:textId="36DCE91B" w:rsidR="00D24605" w:rsidRPr="00D20B93" w:rsidRDefault="00D24605" w:rsidP="006432B1">
            <w:pPr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Kische,</w:t>
            </w:r>
            <w:r w:rsidRPr="00E10A4E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2"/>
                <w:szCs w:val="22"/>
              </w:rPr>
              <w:t xml:space="preserve"> et al</w:t>
            </w:r>
            <w:r w:rsidR="006432B1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[20]</w:t>
            </w:r>
          </w:p>
        </w:tc>
        <w:tc>
          <w:tcPr>
            <w:tcW w:w="1451" w:type="dxa"/>
            <w:vAlign w:val="bottom"/>
          </w:tcPr>
          <w:p w14:paraId="7E25274D" w14:textId="71862DA1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vAlign w:val="bottom"/>
          </w:tcPr>
          <w:p w14:paraId="7261AC08" w14:textId="43916C81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57" w:type="dxa"/>
            <w:vAlign w:val="bottom"/>
          </w:tcPr>
          <w:p w14:paraId="2811A0E0" w14:textId="3CFC63CF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12" w:type="dxa"/>
            <w:shd w:val="clear" w:color="auto" w:fill="auto"/>
            <w:vAlign w:val="bottom"/>
          </w:tcPr>
          <w:p w14:paraId="47556F7E" w14:textId="398DD8F6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12" w:type="dxa"/>
            <w:vAlign w:val="bottom"/>
          </w:tcPr>
          <w:p w14:paraId="33A2FE81" w14:textId="11C92A44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Align w:val="bottom"/>
          </w:tcPr>
          <w:p w14:paraId="0F0A6A84" w14:textId="6D671E75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55" w:type="dxa"/>
            <w:vAlign w:val="bottom"/>
          </w:tcPr>
          <w:p w14:paraId="1DA500A7" w14:textId="280871B5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86" w:type="dxa"/>
            <w:vAlign w:val="bottom"/>
          </w:tcPr>
          <w:p w14:paraId="5E16D112" w14:textId="66FEE253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Align w:val="bottom"/>
          </w:tcPr>
          <w:p w14:paraId="2C5F878B" w14:textId="5B3D857C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16" w:type="dxa"/>
            <w:vAlign w:val="bottom"/>
          </w:tcPr>
          <w:p w14:paraId="67DF9777" w14:textId="6236BF23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4" w:type="dxa"/>
            <w:vAlign w:val="bottom"/>
          </w:tcPr>
          <w:p w14:paraId="07C2A460" w14:textId="694F7A6E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6432B1" w:rsidRPr="00D20B93" w14:paraId="53A5DFCC" w14:textId="77777777" w:rsidTr="00E10A4E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dxa"/>
            <w:noWrap/>
            <w:hideMark/>
          </w:tcPr>
          <w:p w14:paraId="1D7B6EA2" w14:textId="68F66C30" w:rsidR="00D24605" w:rsidRPr="00D20B93" w:rsidRDefault="00D24605" w:rsidP="006432B1">
            <w:pPr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Sobocinski, </w:t>
            </w:r>
            <w:r w:rsidRPr="00E10A4E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2"/>
                <w:szCs w:val="22"/>
              </w:rPr>
              <w:t>et al</w:t>
            </w:r>
            <w:r w:rsidR="00E10A4E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E10A4E" w:rsidRPr="00E10A4E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[</w:t>
            </w:r>
            <w:r w:rsidR="00E10A4E" w:rsidRPr="00E10A4E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21</w:t>
            </w:r>
            <w:r w:rsidR="00E10A4E" w:rsidRPr="00E10A4E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]</w:t>
            </w:r>
          </w:p>
        </w:tc>
        <w:tc>
          <w:tcPr>
            <w:tcW w:w="1451" w:type="dxa"/>
            <w:vAlign w:val="bottom"/>
          </w:tcPr>
          <w:p w14:paraId="234FF520" w14:textId="5F0F21F3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203.1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 71.6</w:t>
            </w:r>
          </w:p>
        </w:tc>
        <w:tc>
          <w:tcPr>
            <w:tcW w:w="1311" w:type="dxa"/>
            <w:vAlign w:val="bottom"/>
          </w:tcPr>
          <w:p w14:paraId="4D7B8FE9" w14:textId="2D161EC1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96.5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 38.3</w:t>
            </w:r>
          </w:p>
        </w:tc>
        <w:tc>
          <w:tcPr>
            <w:tcW w:w="1457" w:type="dxa"/>
            <w:vAlign w:val="bottom"/>
          </w:tcPr>
          <w:p w14:paraId="184CBBD5" w14:textId="49D2E255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296.6 ± 84.2</w:t>
            </w:r>
          </w:p>
        </w:tc>
        <w:tc>
          <w:tcPr>
            <w:tcW w:w="1512" w:type="dxa"/>
            <w:shd w:val="clear" w:color="auto" w:fill="auto"/>
            <w:vAlign w:val="bottom"/>
          </w:tcPr>
          <w:p w14:paraId="52CE9A38" w14:textId="77777777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</w:t>
            </w:r>
            <w:proofErr w:type="spellStart"/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otal</w:t>
            </w:r>
            <w:proofErr w:type="spellEnd"/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aorta</w:t>
            </w:r>
          </w:p>
        </w:tc>
        <w:tc>
          <w:tcPr>
            <w:tcW w:w="1112" w:type="dxa"/>
            <w:vAlign w:val="bottom"/>
          </w:tcPr>
          <w:p w14:paraId="5AFF26E4" w14:textId="3A41B118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Align w:val="bottom"/>
          </w:tcPr>
          <w:p w14:paraId="0983DCC9" w14:textId="0533B3DF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55" w:type="dxa"/>
            <w:vAlign w:val="bottom"/>
          </w:tcPr>
          <w:p w14:paraId="22B9CA56" w14:textId="7E995D29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40.2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 5.7</w:t>
            </w:r>
          </w:p>
        </w:tc>
        <w:tc>
          <w:tcPr>
            <w:tcW w:w="1186" w:type="dxa"/>
            <w:vAlign w:val="bottom"/>
          </w:tcPr>
          <w:p w14:paraId="4C940B60" w14:textId="23AB0036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93" w:type="dxa"/>
            <w:vAlign w:val="bottom"/>
          </w:tcPr>
          <w:p w14:paraId="66853C50" w14:textId="7233D1C2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16" w:type="dxa"/>
            <w:vAlign w:val="bottom"/>
          </w:tcPr>
          <w:p w14:paraId="2067AC1F" w14:textId="4902FDE1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14" w:type="dxa"/>
            <w:vAlign w:val="bottom"/>
          </w:tcPr>
          <w:p w14:paraId="4442D9AF" w14:textId="6D3743CC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33.2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 6.6</w:t>
            </w:r>
          </w:p>
        </w:tc>
      </w:tr>
      <w:tr w:rsidR="006432B1" w:rsidRPr="00D20B93" w14:paraId="4E76B1D4" w14:textId="77777777" w:rsidTr="00E10A4E">
        <w:trPr>
          <w:trHeight w:val="2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dxa"/>
            <w:noWrap/>
            <w:hideMark/>
          </w:tcPr>
          <w:p w14:paraId="1D876B0E" w14:textId="7A3175A5" w:rsidR="00D24605" w:rsidRPr="00D20B93" w:rsidRDefault="00D24605" w:rsidP="006432B1">
            <w:pPr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Faure, </w:t>
            </w:r>
            <w:r w:rsidRPr="00E10A4E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2"/>
                <w:szCs w:val="22"/>
              </w:rPr>
              <w:t>et al</w:t>
            </w:r>
            <w:r w:rsidR="006432B1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[22]</w:t>
            </w:r>
          </w:p>
        </w:tc>
        <w:tc>
          <w:tcPr>
            <w:tcW w:w="1451" w:type="dxa"/>
            <w:vAlign w:val="bottom"/>
          </w:tcPr>
          <w:p w14:paraId="6F22B8AC" w14:textId="322DB4FD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vAlign w:val="bottom"/>
          </w:tcPr>
          <w:p w14:paraId="22138E5B" w14:textId="1E850F06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57" w:type="dxa"/>
            <w:vAlign w:val="bottom"/>
          </w:tcPr>
          <w:p w14:paraId="6348F3E0" w14:textId="719E2D19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512" w:type="dxa"/>
            <w:shd w:val="clear" w:color="auto" w:fill="auto"/>
            <w:vAlign w:val="bottom"/>
          </w:tcPr>
          <w:p w14:paraId="00C0C8C6" w14:textId="5C3502B4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12" w:type="dxa"/>
            <w:vAlign w:val="bottom"/>
          </w:tcPr>
          <w:p w14:paraId="7EE2F2B9" w14:textId="78B59F82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Align w:val="bottom"/>
          </w:tcPr>
          <w:p w14:paraId="63869625" w14:textId="6AB5428C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55" w:type="dxa"/>
            <w:vAlign w:val="bottom"/>
          </w:tcPr>
          <w:p w14:paraId="3D3B073F" w14:textId="46C6ECAB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86" w:type="dxa"/>
            <w:vAlign w:val="bottom"/>
          </w:tcPr>
          <w:p w14:paraId="1C91D4C1" w14:textId="587246F8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Align w:val="bottom"/>
          </w:tcPr>
          <w:p w14:paraId="219BB3ED" w14:textId="331972AF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16" w:type="dxa"/>
            <w:vAlign w:val="bottom"/>
          </w:tcPr>
          <w:p w14:paraId="6D524D55" w14:textId="72516E33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4" w:type="dxa"/>
            <w:vAlign w:val="bottom"/>
          </w:tcPr>
          <w:p w14:paraId="096DA59A" w14:textId="38FD976F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6432B1" w:rsidRPr="00D20B93" w14:paraId="49625E1C" w14:textId="77777777" w:rsidTr="00E10A4E">
        <w:trPr>
          <w:trHeight w:val="2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dxa"/>
            <w:hideMark/>
          </w:tcPr>
          <w:p w14:paraId="3A90E44A" w14:textId="48A20051" w:rsidR="00D24605" w:rsidRPr="00D20B93" w:rsidRDefault="00D24605" w:rsidP="006432B1">
            <w:pPr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Kahlberg, </w:t>
            </w:r>
            <w:r w:rsidRPr="00E10A4E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2"/>
                <w:szCs w:val="22"/>
              </w:rPr>
              <w:t>et al</w:t>
            </w:r>
            <w:r w:rsidR="006432B1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[23]</w:t>
            </w:r>
          </w:p>
        </w:tc>
        <w:tc>
          <w:tcPr>
            <w:tcW w:w="1451" w:type="dxa"/>
            <w:vAlign w:val="bottom"/>
          </w:tcPr>
          <w:p w14:paraId="6392AF4A" w14:textId="73A74F5E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vAlign w:val="bottom"/>
          </w:tcPr>
          <w:p w14:paraId="0D5BA3DF" w14:textId="749CC560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57" w:type="dxa"/>
            <w:vAlign w:val="bottom"/>
          </w:tcPr>
          <w:p w14:paraId="0FAA4A67" w14:textId="3D4CFA5F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12" w:type="dxa"/>
            <w:shd w:val="clear" w:color="auto" w:fill="auto"/>
            <w:vAlign w:val="bottom"/>
          </w:tcPr>
          <w:p w14:paraId="12F5013A" w14:textId="4D2DEA26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12" w:type="dxa"/>
            <w:vAlign w:val="bottom"/>
          </w:tcPr>
          <w:p w14:paraId="5C3CBD33" w14:textId="757C9343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Align w:val="bottom"/>
          </w:tcPr>
          <w:p w14:paraId="21333109" w14:textId="472A5AEA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Align w:val="bottom"/>
          </w:tcPr>
          <w:p w14:paraId="43ECE223" w14:textId="3EEE9A4D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vAlign w:val="bottom"/>
          </w:tcPr>
          <w:p w14:paraId="71AC3792" w14:textId="62A246E6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Align w:val="bottom"/>
          </w:tcPr>
          <w:p w14:paraId="76DCDA97" w14:textId="0686D7F9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16" w:type="dxa"/>
            <w:vAlign w:val="bottom"/>
          </w:tcPr>
          <w:p w14:paraId="11BACB1E" w14:textId="7E182CF1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4" w:type="dxa"/>
            <w:vAlign w:val="bottom"/>
          </w:tcPr>
          <w:p w14:paraId="460F05E8" w14:textId="00811051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6432B1" w:rsidRPr="00D20B93" w14:paraId="343EDBE4" w14:textId="77777777" w:rsidTr="00E10A4E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dxa"/>
            <w:noWrap/>
            <w:hideMark/>
          </w:tcPr>
          <w:p w14:paraId="5DC1474A" w14:textId="7A06F7A3" w:rsidR="00D24605" w:rsidRPr="00D20B93" w:rsidRDefault="00D24605" w:rsidP="006432B1">
            <w:pPr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Lombardi,</w:t>
            </w:r>
            <w:r w:rsidRPr="00E10A4E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2"/>
                <w:szCs w:val="22"/>
              </w:rPr>
              <w:t xml:space="preserve"> et al</w:t>
            </w:r>
            <w:r w:rsidR="006432B1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[24]</w:t>
            </w:r>
          </w:p>
        </w:tc>
        <w:tc>
          <w:tcPr>
            <w:tcW w:w="1451" w:type="dxa"/>
            <w:vAlign w:val="bottom"/>
          </w:tcPr>
          <w:p w14:paraId="5AD8CA08" w14:textId="725BA327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vAlign w:val="bottom"/>
          </w:tcPr>
          <w:p w14:paraId="49CB812D" w14:textId="408F040F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57" w:type="dxa"/>
            <w:vAlign w:val="bottom"/>
          </w:tcPr>
          <w:p w14:paraId="1F27873F" w14:textId="499B8040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12" w:type="dxa"/>
            <w:shd w:val="clear" w:color="auto" w:fill="auto"/>
            <w:vAlign w:val="bottom"/>
          </w:tcPr>
          <w:p w14:paraId="4A7C44F1" w14:textId="6D93F80E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12" w:type="dxa"/>
            <w:vAlign w:val="bottom"/>
          </w:tcPr>
          <w:p w14:paraId="1C6DAF37" w14:textId="60A02500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Align w:val="bottom"/>
          </w:tcPr>
          <w:p w14:paraId="36E78668" w14:textId="7AB84AD6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Align w:val="bottom"/>
          </w:tcPr>
          <w:p w14:paraId="6B1C0AD0" w14:textId="0B1BEBC8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86" w:type="dxa"/>
            <w:vAlign w:val="bottom"/>
          </w:tcPr>
          <w:p w14:paraId="2DD7AEE5" w14:textId="49310AD5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93" w:type="dxa"/>
            <w:vAlign w:val="bottom"/>
          </w:tcPr>
          <w:p w14:paraId="465D5F3B" w14:textId="7979698A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16" w:type="dxa"/>
            <w:vAlign w:val="bottom"/>
          </w:tcPr>
          <w:p w14:paraId="071B44B0" w14:textId="41D2BD02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14" w:type="dxa"/>
            <w:vAlign w:val="bottom"/>
          </w:tcPr>
          <w:p w14:paraId="3C26B6C8" w14:textId="4CA9C287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6432B1" w:rsidRPr="00D20B93" w14:paraId="556739CD" w14:textId="77777777" w:rsidTr="00E10A4E">
        <w:trPr>
          <w:trHeight w:val="2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dxa"/>
            <w:noWrap/>
            <w:hideMark/>
          </w:tcPr>
          <w:p w14:paraId="6A868D5F" w14:textId="67BBDC38" w:rsidR="00D24605" w:rsidRPr="00D20B93" w:rsidRDefault="00D24605" w:rsidP="006432B1">
            <w:pPr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Lombardi, </w:t>
            </w:r>
            <w:r w:rsidRPr="00E10A4E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2"/>
                <w:szCs w:val="22"/>
              </w:rPr>
              <w:t>et al</w:t>
            </w:r>
            <w:r w:rsidR="006432B1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[10]</w:t>
            </w:r>
          </w:p>
        </w:tc>
        <w:tc>
          <w:tcPr>
            <w:tcW w:w="1451" w:type="dxa"/>
            <w:vAlign w:val="bottom"/>
          </w:tcPr>
          <w:p w14:paraId="46EA63A8" w14:textId="279895DA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vAlign w:val="bottom"/>
          </w:tcPr>
          <w:p w14:paraId="28FDFE52" w14:textId="23B999C0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57" w:type="dxa"/>
            <w:vAlign w:val="bottom"/>
          </w:tcPr>
          <w:p w14:paraId="331264E9" w14:textId="224C0E27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512" w:type="dxa"/>
            <w:shd w:val="clear" w:color="auto" w:fill="auto"/>
            <w:vAlign w:val="bottom"/>
          </w:tcPr>
          <w:p w14:paraId="63B5FF4E" w14:textId="5AC7B8DF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12" w:type="dxa"/>
            <w:vAlign w:val="bottom"/>
          </w:tcPr>
          <w:p w14:paraId="58104A2C" w14:textId="3B0C2086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Align w:val="bottom"/>
          </w:tcPr>
          <w:p w14:paraId="03FA56F9" w14:textId="5B488287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55" w:type="dxa"/>
            <w:vAlign w:val="bottom"/>
          </w:tcPr>
          <w:p w14:paraId="35E751E5" w14:textId="07C46AAF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vAlign w:val="bottom"/>
          </w:tcPr>
          <w:p w14:paraId="063D83F4" w14:textId="153D75CC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Align w:val="bottom"/>
          </w:tcPr>
          <w:p w14:paraId="00FBDF3E" w14:textId="71DCCBC1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16" w:type="dxa"/>
            <w:vAlign w:val="bottom"/>
          </w:tcPr>
          <w:p w14:paraId="59AFF875" w14:textId="3E81913E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4" w:type="dxa"/>
            <w:vAlign w:val="bottom"/>
          </w:tcPr>
          <w:p w14:paraId="4EDB7D6A" w14:textId="0BADC12E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6432B1" w:rsidRPr="00D20B93" w14:paraId="09C44FE1" w14:textId="77777777" w:rsidTr="00E10A4E">
        <w:trPr>
          <w:trHeight w:val="2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dxa"/>
            <w:hideMark/>
          </w:tcPr>
          <w:p w14:paraId="742155B2" w14:textId="661FE296" w:rsidR="00D24605" w:rsidRPr="00D20B93" w:rsidRDefault="00D24605" w:rsidP="006432B1">
            <w:pPr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Kazimierczak, </w:t>
            </w:r>
            <w:r w:rsidRPr="00E10A4E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2"/>
                <w:szCs w:val="22"/>
              </w:rPr>
              <w:t>et al</w:t>
            </w:r>
            <w:r w:rsidR="006432B1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[25]</w:t>
            </w:r>
          </w:p>
        </w:tc>
        <w:tc>
          <w:tcPr>
            <w:tcW w:w="1451" w:type="dxa"/>
            <w:vAlign w:val="bottom"/>
          </w:tcPr>
          <w:p w14:paraId="3DE180E7" w14:textId="6527D23B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229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1311" w:type="dxa"/>
            <w:vAlign w:val="bottom"/>
          </w:tcPr>
          <w:p w14:paraId="0F1B05D9" w14:textId="7F93F07B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127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457" w:type="dxa"/>
            <w:vAlign w:val="bottom"/>
          </w:tcPr>
          <w:p w14:paraId="1ABC06D6" w14:textId="77777777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356 ± 156</w:t>
            </w:r>
          </w:p>
        </w:tc>
        <w:tc>
          <w:tcPr>
            <w:tcW w:w="1512" w:type="dxa"/>
            <w:shd w:val="clear" w:color="auto" w:fill="auto"/>
            <w:vAlign w:val="bottom"/>
          </w:tcPr>
          <w:p w14:paraId="3A5F11A4" w14:textId="77777777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</w:t>
            </w:r>
            <w:proofErr w:type="spellStart"/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otal</w:t>
            </w:r>
            <w:proofErr w:type="spellEnd"/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aorta</w:t>
            </w:r>
          </w:p>
        </w:tc>
        <w:tc>
          <w:tcPr>
            <w:tcW w:w="1112" w:type="dxa"/>
            <w:vAlign w:val="bottom"/>
          </w:tcPr>
          <w:p w14:paraId="6C348882" w14:textId="5D76611C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4.4</w:t>
            </w:r>
          </w:p>
        </w:tc>
        <w:tc>
          <w:tcPr>
            <w:tcW w:w="1166" w:type="dxa"/>
            <w:vAlign w:val="bottom"/>
          </w:tcPr>
          <w:p w14:paraId="3665CB74" w14:textId="4DE3E8C5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4.6</w:t>
            </w:r>
          </w:p>
        </w:tc>
        <w:tc>
          <w:tcPr>
            <w:tcW w:w="1355" w:type="dxa"/>
            <w:vAlign w:val="bottom"/>
          </w:tcPr>
          <w:p w14:paraId="7A3AEE17" w14:textId="12E2EEEC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39±5.5</w:t>
            </w:r>
          </w:p>
        </w:tc>
        <w:tc>
          <w:tcPr>
            <w:tcW w:w="1186" w:type="dxa"/>
            <w:vAlign w:val="bottom"/>
          </w:tcPr>
          <w:p w14:paraId="41CCD71A" w14:textId="21252C47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</w:t>
            </w:r>
          </w:p>
        </w:tc>
        <w:tc>
          <w:tcPr>
            <w:tcW w:w="993" w:type="dxa"/>
            <w:vAlign w:val="bottom"/>
          </w:tcPr>
          <w:p w14:paraId="6A64C5E7" w14:textId="0D735774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2.9</w:t>
            </w:r>
          </w:p>
        </w:tc>
        <w:tc>
          <w:tcPr>
            <w:tcW w:w="1016" w:type="dxa"/>
            <w:vAlign w:val="bottom"/>
          </w:tcPr>
          <w:p w14:paraId="3709175E" w14:textId="0DCC1A1F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4.2</w:t>
            </w:r>
          </w:p>
        </w:tc>
        <w:tc>
          <w:tcPr>
            <w:tcW w:w="1314" w:type="dxa"/>
            <w:vAlign w:val="bottom"/>
          </w:tcPr>
          <w:p w14:paraId="72D252ED" w14:textId="7156DF88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4.2</w:t>
            </w:r>
          </w:p>
        </w:tc>
      </w:tr>
      <w:tr w:rsidR="006432B1" w:rsidRPr="00D20B93" w14:paraId="231022F6" w14:textId="77777777" w:rsidTr="00E10A4E">
        <w:trPr>
          <w:trHeight w:val="2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dxa"/>
            <w:hideMark/>
          </w:tcPr>
          <w:p w14:paraId="4B390EEE" w14:textId="4F7372F9" w:rsidR="00D24605" w:rsidRPr="00D20B93" w:rsidRDefault="00D24605" w:rsidP="006432B1">
            <w:pPr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Lin, </w:t>
            </w:r>
            <w:r w:rsidRPr="00E10A4E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2"/>
                <w:szCs w:val="22"/>
              </w:rPr>
              <w:t>et al</w:t>
            </w:r>
            <w:r w:rsidR="006432B1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[26]</w:t>
            </w:r>
          </w:p>
        </w:tc>
        <w:tc>
          <w:tcPr>
            <w:tcW w:w="1451" w:type="dxa"/>
            <w:vAlign w:val="bottom"/>
          </w:tcPr>
          <w:p w14:paraId="66FE9008" w14:textId="153817C5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11" w:type="dxa"/>
            <w:vAlign w:val="bottom"/>
          </w:tcPr>
          <w:p w14:paraId="4EE87F5D" w14:textId="23F49AA3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57" w:type="dxa"/>
            <w:vAlign w:val="bottom"/>
          </w:tcPr>
          <w:p w14:paraId="486AE14F" w14:textId="79DD3049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12" w:type="dxa"/>
            <w:shd w:val="clear" w:color="auto" w:fill="auto"/>
            <w:vAlign w:val="bottom"/>
          </w:tcPr>
          <w:p w14:paraId="47527B53" w14:textId="77777777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TL</w:t>
            </w:r>
          </w:p>
        </w:tc>
        <w:tc>
          <w:tcPr>
            <w:tcW w:w="1112" w:type="dxa"/>
            <w:vAlign w:val="bottom"/>
          </w:tcPr>
          <w:p w14:paraId="42520102" w14:textId="35924EE4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Align w:val="bottom"/>
          </w:tcPr>
          <w:p w14:paraId="5EFD8C1B" w14:textId="48E949BC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Align w:val="bottom"/>
          </w:tcPr>
          <w:p w14:paraId="3FF4D49B" w14:textId="38BE8105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13.8±2.6</w:t>
            </w:r>
          </w:p>
        </w:tc>
        <w:tc>
          <w:tcPr>
            <w:tcW w:w="1186" w:type="dxa"/>
            <w:vAlign w:val="bottom"/>
          </w:tcPr>
          <w:p w14:paraId="2E8D0E42" w14:textId="38016EE4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11.5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4.8</w:t>
            </w:r>
          </w:p>
        </w:tc>
        <w:tc>
          <w:tcPr>
            <w:tcW w:w="993" w:type="dxa"/>
            <w:vAlign w:val="bottom"/>
          </w:tcPr>
          <w:p w14:paraId="7468CC8B" w14:textId="6723CB1D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16" w:type="dxa"/>
            <w:vAlign w:val="bottom"/>
          </w:tcPr>
          <w:p w14:paraId="737BF724" w14:textId="6334000F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14" w:type="dxa"/>
            <w:vAlign w:val="bottom"/>
          </w:tcPr>
          <w:p w14:paraId="75C509A6" w14:textId="5CF32833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6432B1" w:rsidRPr="00D20B93" w14:paraId="6B1AC5E7" w14:textId="77777777" w:rsidTr="00E10A4E">
        <w:trPr>
          <w:trHeight w:val="2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6" w:type="dxa"/>
            <w:hideMark/>
          </w:tcPr>
          <w:p w14:paraId="3D1A025F" w14:textId="57AA4E3D" w:rsidR="00D24605" w:rsidRPr="00D20B93" w:rsidRDefault="00D24605" w:rsidP="006432B1">
            <w:pPr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Hsu, </w:t>
            </w:r>
            <w:r w:rsidRPr="00E10A4E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2"/>
                <w:szCs w:val="22"/>
              </w:rPr>
              <w:t>et al</w:t>
            </w:r>
            <w:r w:rsidR="00E10A4E" w:rsidRPr="00E10A4E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="00E10A4E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[27]</w:t>
            </w:r>
          </w:p>
        </w:tc>
        <w:tc>
          <w:tcPr>
            <w:tcW w:w="1451" w:type="dxa"/>
            <w:vAlign w:val="bottom"/>
          </w:tcPr>
          <w:p w14:paraId="29D9C989" w14:textId="2D77DC7A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164.2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20.3</w:t>
            </w:r>
          </w:p>
        </w:tc>
        <w:tc>
          <w:tcPr>
            <w:tcW w:w="1311" w:type="dxa"/>
            <w:vAlign w:val="bottom"/>
          </w:tcPr>
          <w:p w14:paraId="23154A23" w14:textId="694C48AF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93.0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8.0</w:t>
            </w:r>
          </w:p>
        </w:tc>
        <w:tc>
          <w:tcPr>
            <w:tcW w:w="1457" w:type="dxa"/>
            <w:vAlign w:val="bottom"/>
          </w:tcPr>
          <w:p w14:paraId="02C9F17E" w14:textId="77777777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157.2±28.3</w:t>
            </w:r>
          </w:p>
        </w:tc>
        <w:tc>
          <w:tcPr>
            <w:tcW w:w="1512" w:type="dxa"/>
            <w:shd w:val="clear" w:color="auto" w:fill="auto"/>
            <w:vAlign w:val="bottom"/>
          </w:tcPr>
          <w:p w14:paraId="18421AE9" w14:textId="775A03D1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</w:t>
            </w:r>
            <w:proofErr w:type="spellStart"/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otal</w:t>
            </w:r>
            <w:proofErr w:type="spellEnd"/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aorta</w:t>
            </w:r>
          </w:p>
        </w:tc>
        <w:tc>
          <w:tcPr>
            <w:tcW w:w="1112" w:type="dxa"/>
            <w:vAlign w:val="bottom"/>
          </w:tcPr>
          <w:p w14:paraId="3B0F0F99" w14:textId="53515A37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Align w:val="bottom"/>
          </w:tcPr>
          <w:p w14:paraId="4BD63ED7" w14:textId="49662954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34.9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8.4</w:t>
            </w:r>
          </w:p>
        </w:tc>
        <w:tc>
          <w:tcPr>
            <w:tcW w:w="1355" w:type="dxa"/>
            <w:vAlign w:val="bottom"/>
          </w:tcPr>
          <w:p w14:paraId="7535AB46" w14:textId="77777777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38.8±6.45</w:t>
            </w:r>
          </w:p>
        </w:tc>
        <w:tc>
          <w:tcPr>
            <w:tcW w:w="1186" w:type="dxa"/>
            <w:vAlign w:val="bottom"/>
          </w:tcPr>
          <w:p w14:paraId="26F88F39" w14:textId="72FEE265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93" w:type="dxa"/>
            <w:vAlign w:val="bottom"/>
          </w:tcPr>
          <w:p w14:paraId="289B3BAD" w14:textId="3740248B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16" w:type="dxa"/>
            <w:vAlign w:val="bottom"/>
          </w:tcPr>
          <w:p w14:paraId="664D17A3" w14:textId="32C6B90C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14" w:type="dxa"/>
            <w:vAlign w:val="bottom"/>
          </w:tcPr>
          <w:p w14:paraId="3690C678" w14:textId="6A23D632" w:rsidR="00D24605" w:rsidRPr="00D20B93" w:rsidRDefault="00D24605" w:rsidP="006432B1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30.3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 w:rsidR="00E10A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20B9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16.5</w:t>
            </w:r>
          </w:p>
        </w:tc>
      </w:tr>
    </w:tbl>
    <w:p w14:paraId="3D953C9F" w14:textId="77777777" w:rsidR="00D24605" w:rsidRPr="006432B1" w:rsidRDefault="00D24605" w:rsidP="006432B1">
      <w:pPr>
        <w:ind w:firstLineChars="0" w:firstLine="0"/>
        <w:rPr>
          <w:rFonts w:eastAsiaTheme="minorEastAsia" w:hint="eastAsia"/>
        </w:rPr>
      </w:pPr>
    </w:p>
    <w:sectPr w:rsidR="00D24605" w:rsidRPr="006432B1" w:rsidSect="00E10A4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40" w:right="2880" w:bottom="1440" w:left="288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D0E0B8" w14:textId="77777777" w:rsidR="006701D9" w:rsidRDefault="006701D9" w:rsidP="006432B1">
      <w:pPr>
        <w:ind w:firstLine="420"/>
      </w:pPr>
      <w:r>
        <w:separator/>
      </w:r>
    </w:p>
  </w:endnote>
  <w:endnote w:type="continuationSeparator" w:id="0">
    <w:p w14:paraId="131C2B55" w14:textId="77777777" w:rsidR="006701D9" w:rsidRDefault="006701D9" w:rsidP="006432B1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379AC" w14:textId="77777777" w:rsidR="006432B1" w:rsidRDefault="006432B1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42265" w14:textId="77777777" w:rsidR="006432B1" w:rsidRDefault="006432B1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55331" w14:textId="77777777" w:rsidR="006432B1" w:rsidRDefault="006432B1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D5628" w14:textId="77777777" w:rsidR="006701D9" w:rsidRDefault="006701D9" w:rsidP="006432B1">
      <w:pPr>
        <w:ind w:firstLine="420"/>
      </w:pPr>
      <w:r>
        <w:separator/>
      </w:r>
    </w:p>
  </w:footnote>
  <w:footnote w:type="continuationSeparator" w:id="0">
    <w:p w14:paraId="6A353CFE" w14:textId="77777777" w:rsidR="006701D9" w:rsidRDefault="006701D9" w:rsidP="006432B1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87ADF" w14:textId="77777777" w:rsidR="006432B1" w:rsidRDefault="006432B1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746B2" w14:textId="77777777" w:rsidR="006432B1" w:rsidRDefault="006432B1" w:rsidP="006432B1">
    <w:pPr>
      <w:pStyle w:val="af8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4583F" w14:textId="77777777" w:rsidR="006432B1" w:rsidRDefault="006432B1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E4C322C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8B6C4E66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2A12411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08BC4FBA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BE2C2B5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DDE075BA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E1609A4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4AD6579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7548BC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34CE283E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4D661A69"/>
    <w:multiLevelType w:val="multilevel"/>
    <w:tmpl w:val="499AF8C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29458357">
    <w:abstractNumId w:val="10"/>
  </w:num>
  <w:num w:numId="2" w16cid:durableId="531916750">
    <w:abstractNumId w:val="10"/>
  </w:num>
  <w:num w:numId="3" w16cid:durableId="1771118733">
    <w:abstractNumId w:val="10"/>
  </w:num>
  <w:num w:numId="4" w16cid:durableId="828792837">
    <w:abstractNumId w:val="10"/>
  </w:num>
  <w:num w:numId="5" w16cid:durableId="1870297757">
    <w:abstractNumId w:val="10"/>
  </w:num>
  <w:num w:numId="6" w16cid:durableId="1111895843">
    <w:abstractNumId w:val="10"/>
  </w:num>
  <w:num w:numId="7" w16cid:durableId="1855534539">
    <w:abstractNumId w:val="10"/>
  </w:num>
  <w:num w:numId="8" w16cid:durableId="1000045174">
    <w:abstractNumId w:val="10"/>
  </w:num>
  <w:num w:numId="9" w16cid:durableId="260915405">
    <w:abstractNumId w:val="10"/>
  </w:num>
  <w:num w:numId="10" w16cid:durableId="1040279724">
    <w:abstractNumId w:val="10"/>
  </w:num>
  <w:num w:numId="11" w16cid:durableId="601766665">
    <w:abstractNumId w:val="10"/>
  </w:num>
  <w:num w:numId="12" w16cid:durableId="36979657">
    <w:abstractNumId w:val="10"/>
  </w:num>
  <w:num w:numId="13" w16cid:durableId="1131434567">
    <w:abstractNumId w:val="10"/>
  </w:num>
  <w:num w:numId="14" w16cid:durableId="1813591963">
    <w:abstractNumId w:val="10"/>
  </w:num>
  <w:num w:numId="15" w16cid:durableId="1889224677">
    <w:abstractNumId w:val="10"/>
  </w:num>
  <w:num w:numId="16" w16cid:durableId="1647857693">
    <w:abstractNumId w:val="10"/>
  </w:num>
  <w:num w:numId="17" w16cid:durableId="1477645260">
    <w:abstractNumId w:val="10"/>
  </w:num>
  <w:num w:numId="18" w16cid:durableId="61486944">
    <w:abstractNumId w:val="8"/>
  </w:num>
  <w:num w:numId="19" w16cid:durableId="1461191310">
    <w:abstractNumId w:val="3"/>
  </w:num>
  <w:num w:numId="20" w16cid:durableId="520706763">
    <w:abstractNumId w:val="2"/>
  </w:num>
  <w:num w:numId="21" w16cid:durableId="217591186">
    <w:abstractNumId w:val="1"/>
  </w:num>
  <w:num w:numId="22" w16cid:durableId="1180899693">
    <w:abstractNumId w:val="0"/>
  </w:num>
  <w:num w:numId="23" w16cid:durableId="445201198">
    <w:abstractNumId w:val="9"/>
  </w:num>
  <w:num w:numId="24" w16cid:durableId="1237739445">
    <w:abstractNumId w:val="7"/>
  </w:num>
  <w:num w:numId="25" w16cid:durableId="1466191433">
    <w:abstractNumId w:val="6"/>
  </w:num>
  <w:num w:numId="26" w16cid:durableId="216163524">
    <w:abstractNumId w:val="5"/>
  </w:num>
  <w:num w:numId="27" w16cid:durableId="2097943576">
    <w:abstractNumId w:val="4"/>
  </w:num>
  <w:num w:numId="28" w16cid:durableId="161701111">
    <w:abstractNumId w:val="10"/>
  </w:num>
  <w:num w:numId="29" w16cid:durableId="978002410">
    <w:abstractNumId w:val="10"/>
  </w:num>
  <w:num w:numId="30" w16cid:durableId="1463962723">
    <w:abstractNumId w:val="10"/>
  </w:num>
  <w:num w:numId="31" w16cid:durableId="942617447">
    <w:abstractNumId w:val="1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605"/>
    <w:rsid w:val="00013B0E"/>
    <w:rsid w:val="000B3955"/>
    <w:rsid w:val="002D5486"/>
    <w:rsid w:val="00397F73"/>
    <w:rsid w:val="00414126"/>
    <w:rsid w:val="004F2DCA"/>
    <w:rsid w:val="006432B1"/>
    <w:rsid w:val="006701D9"/>
    <w:rsid w:val="00837268"/>
    <w:rsid w:val="009E2712"/>
    <w:rsid w:val="00A14E6C"/>
    <w:rsid w:val="00B10D73"/>
    <w:rsid w:val="00D24605"/>
    <w:rsid w:val="00E10A4E"/>
    <w:rsid w:val="00E73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83E406"/>
  <w15:chartTrackingRefBased/>
  <w15:docId w15:val="{49198A00-038F-4D9A-B6D4-721E2BA48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header" w:semiHidden="1" w:uiPriority="99" w:unhideWhenUsed="1"/>
    <w:lsdException w:name="footer" w:semiHidden="1" w:uiPriority="99" w:unhideWhenUsed="1"/>
    <w:lsdException w:name="caption" w:semiHidden="1" w:uiPriority="35" w:unhideWhenUsed="1" w:qFormat="1"/>
    <w:lsdException w:name="line number" w:semiHidden="1" w:uiPriority="99" w:unhideWhenUsed="1"/>
    <w:lsdException w:name="Title" w:qFormat="1"/>
    <w:lsdException w:name="Default Paragraph Font" w:semiHidden="1" w:uiPriority="1" w:unhideWhenUsed="1"/>
    <w:lsdException w:name="Body Text" w:semiHidden="1" w:uiPriority="1" w:unhideWhenUsed="1" w:qFormat="1"/>
    <w:lsdException w:name="Subtitle" w:qFormat="1"/>
    <w:lsdException w:name="Hyperlink" w:semiHidden="1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432B1"/>
    <w:pPr>
      <w:widowControl w:val="0"/>
      <w:ind w:firstLineChars="200" w:firstLine="200"/>
      <w:jc w:val="both"/>
    </w:pPr>
    <w:rPr>
      <w:rFonts w:eastAsia="Times New Roman"/>
      <w:sz w:val="21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6432B1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6432B1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6432B1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6432B1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32B1"/>
    <w:pPr>
      <w:keepNext/>
      <w:keepLines/>
      <w:numPr>
        <w:ilvl w:val="5"/>
        <w:numId w:val="31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32B1"/>
    <w:pPr>
      <w:keepNext/>
      <w:keepLines/>
      <w:numPr>
        <w:ilvl w:val="6"/>
        <w:numId w:val="31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32B1"/>
    <w:pPr>
      <w:keepNext/>
      <w:keepLines/>
      <w:numPr>
        <w:ilvl w:val="7"/>
        <w:numId w:val="31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32B1"/>
    <w:pPr>
      <w:keepNext/>
      <w:keepLines/>
      <w:numPr>
        <w:ilvl w:val="8"/>
        <w:numId w:val="31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6432B1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6432B1"/>
  </w:style>
  <w:style w:type="paragraph" w:customStyle="1" w:styleId="Abstract">
    <w:name w:val="Abstract"/>
    <w:basedOn w:val="a"/>
    <w:autoRedefine/>
    <w:qFormat/>
    <w:rsid w:val="006432B1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6432B1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6432B1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6432B1"/>
    <w:rPr>
      <w:rFonts w:eastAsia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6432B1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6432B1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6432B1"/>
    <w:rPr>
      <w:rFonts w:eastAsia="Times New Roman" w:cs="Book Antiqua"/>
      <w:b/>
      <w:bCs/>
      <w:kern w:val="0"/>
      <w:sz w:val="24"/>
    </w:rPr>
  </w:style>
  <w:style w:type="character" w:customStyle="1" w:styleId="20">
    <w:name w:val="标题 2 字符"/>
    <w:aliases w:val="二级标题 字符"/>
    <w:link w:val="2"/>
    <w:uiPriority w:val="9"/>
    <w:rsid w:val="006432B1"/>
    <w:rPr>
      <w:rFonts w:eastAsia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6432B1"/>
    <w:rPr>
      <w:rFonts w:eastAsia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6432B1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6432B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6432B1"/>
    <w:rPr>
      <w:rFonts w:eastAsia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6432B1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6432B1"/>
    <w:rPr>
      <w:rFonts w:asciiTheme="majorHAnsi" w:eastAsiaTheme="majorEastAsia" w:hAnsiTheme="majorHAnsi" w:cstheme="majorBidi"/>
      <w:sz w:val="21"/>
      <w:szCs w:val="21"/>
    </w:rPr>
  </w:style>
  <w:style w:type="paragraph" w:customStyle="1" w:styleId="a4">
    <w:name w:val="表题"/>
    <w:basedOn w:val="a"/>
    <w:autoRedefine/>
    <w:qFormat/>
    <w:rsid w:val="006432B1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6432B1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6432B1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6432B1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6432B1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6432B1"/>
    <w:rPr>
      <w:rFonts w:eastAsia="Times New Roman"/>
      <w:b w:val="0"/>
    </w:rPr>
  </w:style>
  <w:style w:type="paragraph" w:customStyle="1" w:styleId="aa">
    <w:name w:val="机构信息"/>
    <w:basedOn w:val="a"/>
    <w:link w:val="ab"/>
    <w:autoRedefine/>
    <w:qFormat/>
    <w:rsid w:val="006432B1"/>
    <w:pPr>
      <w:ind w:firstLineChars="0" w:firstLine="0"/>
    </w:pPr>
    <w:rPr>
      <w:rFonts w:cstheme="minorBidi"/>
    </w:rPr>
  </w:style>
  <w:style w:type="character" w:customStyle="1" w:styleId="ab">
    <w:name w:val="机构信息 字符"/>
    <w:link w:val="aa"/>
    <w:rsid w:val="006432B1"/>
    <w:rPr>
      <w:rFonts w:eastAsia="Times New Roman" w:cstheme="minorBidi"/>
      <w:sz w:val="21"/>
      <w:szCs w:val="21"/>
    </w:rPr>
  </w:style>
  <w:style w:type="paragraph" w:customStyle="1" w:styleId="ac">
    <w:name w:val="接收日期"/>
    <w:basedOn w:val="a"/>
    <w:autoRedefine/>
    <w:qFormat/>
    <w:rsid w:val="006432B1"/>
    <w:pPr>
      <w:ind w:firstLineChars="0" w:firstLine="0"/>
    </w:pPr>
  </w:style>
  <w:style w:type="paragraph" w:styleId="ad">
    <w:name w:val="List Paragraph"/>
    <w:basedOn w:val="a"/>
    <w:uiPriority w:val="1"/>
    <w:qFormat/>
    <w:rsid w:val="006432B1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e">
    <w:name w:val="Balloon Text"/>
    <w:basedOn w:val="a"/>
    <w:link w:val="af"/>
    <w:uiPriority w:val="99"/>
    <w:unhideWhenUsed/>
    <w:rsid w:val="006432B1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rsid w:val="006432B1"/>
    <w:rPr>
      <w:rFonts w:eastAsia="Times New Roman"/>
      <w:sz w:val="18"/>
      <w:szCs w:val="18"/>
    </w:rPr>
  </w:style>
  <w:style w:type="paragraph" w:styleId="af0">
    <w:name w:val="caption"/>
    <w:basedOn w:val="a"/>
    <w:next w:val="a"/>
    <w:autoRedefine/>
    <w:uiPriority w:val="35"/>
    <w:unhideWhenUsed/>
    <w:qFormat/>
    <w:rsid w:val="006432B1"/>
    <w:pPr>
      <w:ind w:firstLineChars="0" w:firstLine="0"/>
    </w:pPr>
  </w:style>
  <w:style w:type="paragraph" w:customStyle="1" w:styleId="af1">
    <w:name w:val="通讯作者"/>
    <w:basedOn w:val="a"/>
    <w:autoRedefine/>
    <w:qFormat/>
    <w:rsid w:val="006432B1"/>
    <w:pPr>
      <w:ind w:firstLineChars="0" w:firstLine="0"/>
    </w:pPr>
  </w:style>
  <w:style w:type="paragraph" w:customStyle="1" w:styleId="af2">
    <w:name w:val="图注"/>
    <w:basedOn w:val="a"/>
    <w:autoRedefine/>
    <w:qFormat/>
    <w:rsid w:val="006432B1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6432B1"/>
    <w:rPr>
      <w:kern w:val="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6432B1"/>
    <w:rPr>
      <w:kern w:val="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6432B1"/>
    <w:rPr>
      <w:kern w:val="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3">
    <w:name w:val="文章标题"/>
    <w:basedOn w:val="a"/>
    <w:link w:val="af4"/>
    <w:autoRedefine/>
    <w:qFormat/>
    <w:rsid w:val="006432B1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4">
    <w:name w:val="文章标题 字符"/>
    <w:link w:val="af3"/>
    <w:rsid w:val="006432B1"/>
    <w:rPr>
      <w:rFonts w:eastAsia="Times New Roman" w:cstheme="minorBidi"/>
      <w:b/>
      <w:bCs/>
      <w:spacing w:val="-8"/>
      <w:sz w:val="36"/>
      <w:szCs w:val="36"/>
    </w:rPr>
  </w:style>
  <w:style w:type="table" w:styleId="11">
    <w:name w:val="Grid Table 1 Light"/>
    <w:basedOn w:val="a1"/>
    <w:uiPriority w:val="46"/>
    <w:rsid w:val="00D24605"/>
    <w:rPr>
      <w:rFonts w:asciiTheme="minorHAnsi" w:eastAsiaTheme="minorEastAsia" w:hAnsiTheme="minorHAnsi" w:cstheme="minorBidi"/>
      <w:kern w:val="0"/>
      <w:sz w:val="24"/>
      <w:szCs w:val="24"/>
      <w:lang w:val="el-GR"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f5">
    <w:name w:val="line number"/>
    <w:uiPriority w:val="99"/>
    <w:unhideWhenUsed/>
    <w:rsid w:val="006432B1"/>
  </w:style>
  <w:style w:type="paragraph" w:styleId="af6">
    <w:name w:val="footer"/>
    <w:basedOn w:val="a"/>
    <w:link w:val="af7"/>
    <w:uiPriority w:val="99"/>
    <w:unhideWhenUsed/>
    <w:rsid w:val="00643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6432B1"/>
    <w:rPr>
      <w:rFonts w:eastAsia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643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6432B1"/>
    <w:rPr>
      <w:rFonts w:eastAsia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6432B1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6432B1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6432B1"/>
    <w:rPr>
      <w:rFonts w:eastAsia="Times New Roman"/>
      <w:kern w:val="0"/>
      <w:sz w:val="21"/>
      <w:szCs w:val="21"/>
    </w:rPr>
  </w:style>
  <w:style w:type="paragraph" w:customStyle="1" w:styleId="afd">
    <w:name w:val="致谢部分"/>
    <w:basedOn w:val="afb"/>
    <w:link w:val="afe"/>
    <w:autoRedefine/>
    <w:qFormat/>
    <w:rsid w:val="006432B1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6432B1"/>
    <w:rPr>
      <w:rFonts w:eastAsia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6432B1"/>
    <w:pPr>
      <w:ind w:firstLineChars="0" w:firstLine="0"/>
    </w:pPr>
    <w:rPr>
      <w:rFonts w:cstheme="minorBidi"/>
    </w:rPr>
  </w:style>
  <w:style w:type="numbering" w:customStyle="1" w:styleId="12">
    <w:name w:val="无列表1"/>
    <w:next w:val="a2"/>
    <w:uiPriority w:val="99"/>
    <w:semiHidden/>
    <w:unhideWhenUsed/>
    <w:rsid w:val="006432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478</Words>
  <Characters>2728</Characters>
  <Application>Microsoft Office Word</Application>
  <DocSecurity>0</DocSecurity>
  <Lines>22</Lines>
  <Paragraphs>6</Paragraphs>
  <ScaleCrop>false</ScaleCrop>
  <Company/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 Chee</dc:creator>
  <cp:keywords/>
  <dc:description/>
  <cp:lastModifiedBy>Mia Chee</cp:lastModifiedBy>
  <cp:revision>3</cp:revision>
  <dcterms:created xsi:type="dcterms:W3CDTF">2022-12-14T08:09:00Z</dcterms:created>
  <dcterms:modified xsi:type="dcterms:W3CDTF">2022-12-14T08:15:00Z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e837e5fd-36fa-4f89-b8ad-f002eca3d968</vt:lpwstr>
  </property>
</Properties>
</file>