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76F1D2A" w14:textId="2E7AFD0C" w:rsidR="003B44C8" w:rsidRPr="0014642A" w:rsidRDefault="003B44C8" w:rsidP="007F33BE">
      <w:pPr>
        <w:ind w:firstLine="643"/>
        <w:jc w:val="center"/>
        <w:rPr>
          <w:b/>
          <w:sz w:val="32"/>
          <w:szCs w:val="32"/>
          <w:lang w:val="en-GB"/>
        </w:rPr>
      </w:pPr>
      <w:bookmarkStart w:id="0" w:name="_Hlk73537209"/>
      <w:bookmarkStart w:id="1" w:name="_Hlk57628144"/>
      <w:r w:rsidRPr="0014642A">
        <w:rPr>
          <w:b/>
          <w:sz w:val="32"/>
          <w:szCs w:val="32"/>
          <w:lang w:val="en-GB"/>
        </w:rPr>
        <w:t>Clinical Outcome of FFR-guided Revascularization Strategy of Coronary Lesions: the HALE-BOPP Study</w:t>
      </w:r>
    </w:p>
    <w:bookmarkEnd w:id="0"/>
    <w:bookmarkEnd w:id="1"/>
    <w:p w14:paraId="4DB7ECB8" w14:textId="687F7DA4" w:rsidR="00F61672" w:rsidRPr="0014642A" w:rsidRDefault="00F61672" w:rsidP="007F33BE">
      <w:pPr>
        <w:ind w:firstLine="643"/>
        <w:jc w:val="center"/>
        <w:rPr>
          <w:rFonts w:eastAsia="MS Mincho"/>
          <w:b/>
          <w:bCs/>
          <w:sz w:val="32"/>
          <w:szCs w:val="32"/>
          <w:lang w:val="en-GB" w:eastAsia="ar-SA"/>
        </w:rPr>
      </w:pPr>
    </w:p>
    <w:p w14:paraId="640050E4" w14:textId="07A0897E" w:rsidR="00646252" w:rsidRPr="0014642A" w:rsidRDefault="003F7A15" w:rsidP="007F33BE">
      <w:pPr>
        <w:ind w:firstLine="643"/>
        <w:jc w:val="center"/>
        <w:rPr>
          <w:rFonts w:eastAsia="MS Mincho"/>
          <w:b/>
          <w:bCs/>
          <w:sz w:val="32"/>
          <w:szCs w:val="32"/>
          <w:lang w:val="en-GB" w:eastAsia="ar-SA"/>
        </w:rPr>
      </w:pPr>
      <w:r w:rsidRPr="0014642A">
        <w:rPr>
          <w:rFonts w:eastAsia="MS Mincho"/>
          <w:b/>
          <w:bCs/>
          <w:sz w:val="32"/>
          <w:szCs w:val="32"/>
          <w:lang w:val="en-GB" w:eastAsia="ar-SA"/>
        </w:rPr>
        <w:t>Supplementa</w:t>
      </w:r>
      <w:r w:rsidR="0018020D" w:rsidRPr="0014642A">
        <w:rPr>
          <w:rFonts w:eastAsia="MS Mincho"/>
          <w:b/>
          <w:bCs/>
          <w:sz w:val="32"/>
          <w:szCs w:val="32"/>
          <w:lang w:val="en-GB" w:eastAsia="ar-SA"/>
        </w:rPr>
        <w:t xml:space="preserve">l </w:t>
      </w:r>
      <w:r w:rsidR="0014642A" w:rsidRPr="0014642A">
        <w:rPr>
          <w:rFonts w:eastAsia="MS Mincho"/>
          <w:b/>
          <w:bCs/>
          <w:sz w:val="32"/>
          <w:szCs w:val="32"/>
          <w:lang w:val="en-GB" w:eastAsia="ar-SA"/>
        </w:rPr>
        <w:t xml:space="preserve">Material </w:t>
      </w:r>
    </w:p>
    <w:p w14:paraId="50D1055B" w14:textId="3D827B0D" w:rsidR="006155F5" w:rsidRDefault="00603096" w:rsidP="007F33BE">
      <w:pPr>
        <w:pStyle w:val="1"/>
        <w:spacing w:before="240" w:after="240"/>
        <w:jc w:val="both"/>
        <w:rPr>
          <w:lang w:val="en-GB" w:eastAsia="it-IT"/>
        </w:rPr>
      </w:pPr>
      <w:r>
        <w:rPr>
          <w:lang w:val="en-GB" w:eastAsia="it-IT"/>
        </w:rPr>
        <w:t>Study Organization</w:t>
      </w:r>
    </w:p>
    <w:p w14:paraId="44EB0736" w14:textId="5E836688" w:rsidR="00BB0677" w:rsidRPr="00C577F8" w:rsidRDefault="00BB0677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val="en-GB" w:eastAsia="it-IT"/>
        </w:rPr>
      </w:pPr>
      <w:r w:rsidRPr="00C577F8">
        <w:rPr>
          <w:b/>
          <w:lang w:val="en-GB" w:eastAsia="it-IT"/>
        </w:rPr>
        <w:t>Executive Committee</w:t>
      </w:r>
    </w:p>
    <w:p w14:paraId="5659F0DF" w14:textId="43AA3C6A" w:rsidR="00BB0677" w:rsidRPr="00411EB0" w:rsidRDefault="00411EB0" w:rsidP="007F33BE">
      <w:pPr>
        <w:widowControl/>
        <w:ind w:firstLineChars="0" w:firstLine="0"/>
        <w:rPr>
          <w:bCs/>
          <w:kern w:val="0"/>
          <w:lang w:eastAsia="it-IT"/>
        </w:rPr>
      </w:pPr>
      <w:r>
        <w:rPr>
          <w:bCs/>
          <w:kern w:val="0"/>
          <w:lang w:eastAsia="it-IT"/>
        </w:rPr>
        <w:t xml:space="preserve">Matteo Tebaldi (Ferrara), </w:t>
      </w:r>
      <w:r w:rsidR="00E01EC1">
        <w:rPr>
          <w:bCs/>
          <w:kern w:val="0"/>
          <w:lang w:eastAsia="it-IT"/>
        </w:rPr>
        <w:t>Alessandro Durante (Zingonia)</w:t>
      </w:r>
      <w:r>
        <w:rPr>
          <w:bCs/>
          <w:kern w:val="0"/>
          <w:lang w:eastAsia="it-IT"/>
        </w:rPr>
        <w:t xml:space="preserve">, </w:t>
      </w:r>
      <w:r w:rsidR="00E01EC1">
        <w:rPr>
          <w:bCs/>
          <w:kern w:val="0"/>
          <w:lang w:eastAsia="it-IT"/>
        </w:rPr>
        <w:t xml:space="preserve">Delio Tedeschi (Brescia), Stuart Watkins (Glasgow), </w:t>
      </w:r>
      <w:r w:rsidR="00BB0677" w:rsidRPr="00411EB0">
        <w:rPr>
          <w:bCs/>
          <w:kern w:val="0"/>
          <w:lang w:eastAsia="it-IT"/>
        </w:rPr>
        <w:t>Gianluca Campo</w:t>
      </w:r>
      <w:r>
        <w:rPr>
          <w:bCs/>
          <w:kern w:val="0"/>
          <w:lang w:eastAsia="it-IT"/>
        </w:rPr>
        <w:t xml:space="preserve"> (Ferrara)</w:t>
      </w:r>
      <w:r w:rsidR="00BB0677" w:rsidRPr="00411EB0">
        <w:rPr>
          <w:bCs/>
          <w:kern w:val="0"/>
          <w:lang w:eastAsia="it-IT"/>
        </w:rPr>
        <w:t>.</w:t>
      </w:r>
    </w:p>
    <w:p w14:paraId="2972A5F2" w14:textId="7F7EA991" w:rsidR="00BB0677" w:rsidRDefault="00C577F8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val="en-GB" w:eastAsia="it-IT"/>
        </w:rPr>
      </w:pPr>
      <w:r w:rsidRPr="00C577F8">
        <w:rPr>
          <w:b/>
          <w:lang w:val="en-GB" w:eastAsia="it-IT"/>
        </w:rPr>
        <w:t>Statistics committee</w:t>
      </w:r>
    </w:p>
    <w:p w14:paraId="393C13E4" w14:textId="63F552ED" w:rsidR="00C577F8" w:rsidRDefault="00411EB0" w:rsidP="007F33BE">
      <w:pPr>
        <w:ind w:firstLineChars="0" w:firstLine="0"/>
        <w:rPr>
          <w:bCs/>
          <w:lang w:eastAsia="it-IT"/>
        </w:rPr>
      </w:pPr>
      <w:r>
        <w:rPr>
          <w:bCs/>
          <w:lang w:eastAsia="it-IT"/>
        </w:rPr>
        <w:t>Matteo Serenelli (Ferrara), Elisa Maietti (Bologna)</w:t>
      </w:r>
    </w:p>
    <w:p w14:paraId="557B4741" w14:textId="61881565" w:rsidR="00411EB0" w:rsidRPr="00411EB0" w:rsidRDefault="00411EB0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Cs/>
          <w:lang w:eastAsia="it-IT"/>
        </w:rPr>
      </w:pPr>
      <w:r>
        <w:rPr>
          <w:b/>
          <w:lang w:eastAsia="it-IT"/>
        </w:rPr>
        <w:t>Data management</w:t>
      </w:r>
    </w:p>
    <w:p w14:paraId="3CA9B49C" w14:textId="3B336B83" w:rsidR="00411EB0" w:rsidRDefault="00411EB0" w:rsidP="007F33BE">
      <w:pPr>
        <w:ind w:firstLineChars="0" w:firstLine="0"/>
        <w:rPr>
          <w:bCs/>
          <w:lang w:eastAsia="it-IT"/>
        </w:rPr>
      </w:pPr>
      <w:r>
        <w:rPr>
          <w:bCs/>
          <w:lang w:eastAsia="it-IT"/>
        </w:rPr>
        <w:t>Chiara Manzalini (Ferrara), Elisa Mosele (Ferrara),</w:t>
      </w:r>
      <w:r w:rsidR="009B5A8F">
        <w:rPr>
          <w:bCs/>
          <w:lang w:eastAsia="it-IT"/>
        </w:rPr>
        <w:t xml:space="preserve"> Martina Viola (Ferrara),</w:t>
      </w:r>
      <w:r>
        <w:rPr>
          <w:bCs/>
          <w:lang w:eastAsia="it-IT"/>
        </w:rPr>
        <w:t xml:space="preserve"> </w:t>
      </w:r>
      <w:r w:rsidR="00B114D1">
        <w:rPr>
          <w:bCs/>
          <w:lang w:eastAsia="it-IT"/>
        </w:rPr>
        <w:t xml:space="preserve">Veronica Lodolini (Ferrara), </w:t>
      </w:r>
      <w:r>
        <w:rPr>
          <w:bCs/>
          <w:lang w:eastAsia="it-IT"/>
        </w:rPr>
        <w:t>Sara Papetti (Pavia)</w:t>
      </w:r>
    </w:p>
    <w:p w14:paraId="18084042" w14:textId="6176F7E3" w:rsidR="00E01EC1" w:rsidRDefault="00E01EC1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eastAsia="it-IT"/>
        </w:rPr>
      </w:pPr>
      <w:r>
        <w:rPr>
          <w:b/>
          <w:lang w:eastAsia="it-IT"/>
        </w:rPr>
        <w:t>Angiography and Physiology Core laboratory</w:t>
      </w:r>
    </w:p>
    <w:p w14:paraId="0F95F068" w14:textId="151E42DC" w:rsidR="00E01EC1" w:rsidRPr="00411EB0" w:rsidRDefault="00E01EC1" w:rsidP="007F33BE">
      <w:pPr>
        <w:ind w:firstLineChars="0" w:firstLine="0"/>
        <w:rPr>
          <w:bCs/>
          <w:lang w:eastAsia="it-IT"/>
        </w:rPr>
      </w:pPr>
      <w:r>
        <w:rPr>
          <w:bCs/>
          <w:lang w:eastAsia="it-IT"/>
        </w:rPr>
        <w:t>Carlo Tumscitz (Ferrara), Simone Biscaglia (Ferrara), Andrea Erriquez (Ferrara)</w:t>
      </w:r>
    </w:p>
    <w:p w14:paraId="4F7A28CE" w14:textId="6D42ED4D" w:rsidR="00411EB0" w:rsidRDefault="00411EB0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eastAsia="it-IT"/>
        </w:rPr>
      </w:pPr>
      <w:r>
        <w:rPr>
          <w:b/>
          <w:lang w:eastAsia="it-IT"/>
        </w:rPr>
        <w:t>Clinical Event Committee</w:t>
      </w:r>
    </w:p>
    <w:p w14:paraId="62E9778F" w14:textId="496FE2DE" w:rsidR="00411EB0" w:rsidRPr="00411EB0" w:rsidRDefault="00411EB0" w:rsidP="007F33BE">
      <w:pPr>
        <w:ind w:firstLineChars="0" w:firstLine="0"/>
        <w:rPr>
          <w:bCs/>
          <w:lang w:eastAsia="it-IT"/>
        </w:rPr>
      </w:pPr>
      <w:r>
        <w:rPr>
          <w:bCs/>
          <w:lang w:eastAsia="it-IT"/>
        </w:rPr>
        <w:t>Rita Pavasini (Ferrara), Paolo Cimaglia (Cotignola)</w:t>
      </w:r>
    </w:p>
    <w:p w14:paraId="40A72759" w14:textId="24DE219C" w:rsidR="00C577F8" w:rsidRPr="00C577F8" w:rsidRDefault="008862D2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val="en-GB" w:eastAsia="it-IT"/>
        </w:rPr>
      </w:pPr>
      <w:r>
        <w:rPr>
          <w:b/>
          <w:lang w:val="en-GB" w:eastAsia="it-IT"/>
        </w:rPr>
        <w:t>Participating</w:t>
      </w:r>
      <w:r w:rsidR="00A60F89">
        <w:rPr>
          <w:b/>
          <w:lang w:val="en-GB" w:eastAsia="it-IT"/>
        </w:rPr>
        <w:t xml:space="preserve"> </w:t>
      </w:r>
      <w:r w:rsidR="00A60F89" w:rsidRPr="00397DE4">
        <w:rPr>
          <w:b/>
          <w:lang w:eastAsia="it-IT"/>
        </w:rPr>
        <w:t>centers</w:t>
      </w:r>
      <w:r w:rsidR="00A60F89">
        <w:rPr>
          <w:b/>
          <w:lang w:val="en-GB" w:eastAsia="it-IT"/>
        </w:rPr>
        <w:t xml:space="preserve"> and </w:t>
      </w:r>
      <w:r w:rsidR="00C577F8" w:rsidRPr="00C577F8">
        <w:rPr>
          <w:b/>
          <w:lang w:val="en-GB" w:eastAsia="it-IT"/>
        </w:rPr>
        <w:t xml:space="preserve">Investigators </w:t>
      </w:r>
    </w:p>
    <w:p w14:paraId="76792961" w14:textId="77777777" w:rsidR="00AC3106" w:rsidRPr="00AC3106" w:rsidRDefault="00E01EC1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/>
          <w:lang w:val="it-IT" w:eastAsia="it-IT"/>
        </w:rPr>
      </w:pPr>
      <w:r>
        <w:rPr>
          <w:bCs/>
          <w:lang w:val="it-IT" w:eastAsia="it-IT"/>
        </w:rPr>
        <w:t>Azienda Ospedaliera Universitaria di Ferrara, Cona (FE), Italy: Gianluca Campo, Carlo Tumscitz, Carlo Penzo, Matteo Tebaldi, Simone Biscaglia, Andrea Erriquez</w:t>
      </w:r>
    </w:p>
    <w:p w14:paraId="1154B7E2" w14:textId="155088C6" w:rsidR="00B512E2" w:rsidRPr="00AC3106" w:rsidRDefault="00AC3106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/>
          <w:lang w:eastAsia="it-IT"/>
        </w:rPr>
      </w:pPr>
      <w:r w:rsidRPr="00AC3106">
        <w:rPr>
          <w:rFonts w:eastAsia="Tahoma"/>
          <w:color w:val="000000" w:themeColor="text1"/>
          <w:kern w:val="24"/>
        </w:rPr>
        <w:t>Department of Interventional Cardiology, West of Scotland Regional Heart and Lung Centre, Golden Jubilee National Hospital,</w:t>
      </w:r>
      <w:r w:rsidR="001A7E7C">
        <w:rPr>
          <w:rFonts w:eastAsia="Tahoma"/>
          <w:color w:val="000000" w:themeColor="text1"/>
          <w:kern w:val="24"/>
        </w:rPr>
        <w:t xml:space="preserve"> </w:t>
      </w:r>
      <w:r w:rsidRPr="00AC3106">
        <w:rPr>
          <w:rFonts w:eastAsia="Tahoma"/>
          <w:color w:val="000000" w:themeColor="text1"/>
          <w:kern w:val="24"/>
        </w:rPr>
        <w:t>Glasgow, United Kingdom.</w:t>
      </w:r>
      <w:r>
        <w:rPr>
          <w:rFonts w:eastAsia="Tahoma"/>
          <w:color w:val="000000" w:themeColor="text1"/>
          <w:kern w:val="24"/>
        </w:rPr>
        <w:t xml:space="preserve">: </w:t>
      </w:r>
      <w:r w:rsidRPr="00AC3106">
        <w:t>Stuart Watkins</w:t>
      </w:r>
    </w:p>
    <w:p w14:paraId="4EA782D5" w14:textId="61654F83" w:rsidR="006048F1" w:rsidRPr="00E01EC1" w:rsidRDefault="006048F1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/>
          <w:lang w:val="it-IT" w:eastAsia="it-IT"/>
        </w:rPr>
      </w:pPr>
      <w:r>
        <w:rPr>
          <w:bCs/>
          <w:lang w:val="it-IT" w:eastAsia="it-IT"/>
        </w:rPr>
        <w:t>Clinica Montervergine, Mercogliano (AV), Italy: Tullio Tesorio, Luigi Salemme, Angelo Cioppa, Sebastiano Verdoliva</w:t>
      </w:r>
    </w:p>
    <w:p w14:paraId="12AA75C0" w14:textId="2FC6B6B6" w:rsidR="00193723" w:rsidRPr="006048F1" w:rsidRDefault="006048F1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/>
          <w:lang w:val="it-IT" w:eastAsia="it-IT"/>
        </w:rPr>
      </w:pPr>
      <w:r w:rsidRPr="006048F1">
        <w:rPr>
          <w:bCs/>
          <w:lang w:val="it-IT" w:eastAsia="it-IT"/>
        </w:rPr>
        <w:t>Ospedale San Filippo e Nicola, Avezzano (AQ), Italy</w:t>
      </w:r>
      <w:r w:rsidR="00193723" w:rsidRPr="006048F1">
        <w:rPr>
          <w:bCs/>
          <w:lang w:val="it-IT" w:eastAsia="it-IT"/>
        </w:rPr>
        <w:t xml:space="preserve">: </w:t>
      </w:r>
      <w:r w:rsidRPr="006048F1">
        <w:rPr>
          <w:bCs/>
          <w:lang w:val="it-IT" w:eastAsia="it-IT"/>
        </w:rPr>
        <w:t>Giuliano Valentini</w:t>
      </w:r>
    </w:p>
    <w:p w14:paraId="10FEB43D" w14:textId="6CADDBDF" w:rsidR="00841E06" w:rsidRDefault="00741525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val="it-IT" w:eastAsia="it-IT"/>
        </w:rPr>
      </w:pPr>
      <w:r w:rsidRPr="00741525">
        <w:rPr>
          <w:bCs/>
          <w:lang w:val="it-IT" w:eastAsia="it-IT"/>
        </w:rPr>
        <w:t>Ospedale Valduce</w:t>
      </w:r>
      <w:r>
        <w:rPr>
          <w:bCs/>
          <w:lang w:val="it-IT" w:eastAsia="it-IT"/>
        </w:rPr>
        <w:t>, Como (CO), Italy: Alessandro Durante</w:t>
      </w:r>
    </w:p>
    <w:p w14:paraId="64D8FB7C" w14:textId="7343181D" w:rsidR="00741525" w:rsidRDefault="00741525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val="it-IT" w:eastAsia="it-IT"/>
        </w:rPr>
      </w:pPr>
      <w:r>
        <w:rPr>
          <w:bCs/>
          <w:lang w:val="it-IT" w:eastAsia="it-IT"/>
        </w:rPr>
        <w:t>Istituto Clinico S. Anna, Brescia (BS), Italy: Delio Tedeschi</w:t>
      </w:r>
      <w:r w:rsidR="00F56D7F">
        <w:rPr>
          <w:bCs/>
          <w:lang w:val="it-IT" w:eastAsia="it-IT"/>
        </w:rPr>
        <w:t>, Andrea Rizzi</w:t>
      </w:r>
    </w:p>
    <w:p w14:paraId="501CEA7A" w14:textId="5E366CC1" w:rsidR="00741525" w:rsidRDefault="00741525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val="it-IT" w:eastAsia="it-IT"/>
        </w:rPr>
      </w:pPr>
      <w:r>
        <w:rPr>
          <w:bCs/>
          <w:lang w:val="it-IT" w:eastAsia="it-IT"/>
        </w:rPr>
        <w:t>Clinica San Carlo, Paderno Dugnano (MI), Italy: Bernardo Cortese, Elena Viganò</w:t>
      </w:r>
    </w:p>
    <w:p w14:paraId="2CA89BF5" w14:textId="77777777" w:rsidR="008862D2" w:rsidRDefault="00741525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val="it-IT" w:eastAsia="it-IT"/>
        </w:rPr>
      </w:pPr>
      <w:r>
        <w:rPr>
          <w:bCs/>
          <w:lang w:val="it-IT" w:eastAsia="it-IT"/>
        </w:rPr>
        <w:t xml:space="preserve">Ospedale Civile SS Annunziata, Sassari (SS), Italy: </w:t>
      </w:r>
      <w:r w:rsidR="008862D2">
        <w:rPr>
          <w:bCs/>
          <w:lang w:val="it-IT" w:eastAsia="it-IT"/>
        </w:rPr>
        <w:t>Ferruccio Bilotta, Guido Parodi</w:t>
      </w:r>
    </w:p>
    <w:p w14:paraId="68F717D4" w14:textId="7E7D83AC" w:rsidR="00741525" w:rsidRPr="00741525" w:rsidRDefault="008862D2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val="it-IT" w:eastAsia="it-IT"/>
        </w:rPr>
      </w:pPr>
      <w:r>
        <w:rPr>
          <w:bCs/>
          <w:lang w:val="it-IT" w:eastAsia="it-IT"/>
        </w:rPr>
        <w:t>Istituto Clinico Sant’Ambrogio, Milano (MI): Alfonso Ielasi</w:t>
      </w:r>
      <w:r w:rsidR="00F15BB4">
        <w:rPr>
          <w:bCs/>
          <w:lang w:val="it-IT" w:eastAsia="it-IT"/>
        </w:rPr>
        <w:t>, Maurizio Tespili</w:t>
      </w:r>
      <w:r w:rsidR="00741525">
        <w:rPr>
          <w:bCs/>
          <w:lang w:val="it-IT" w:eastAsia="it-IT"/>
        </w:rPr>
        <w:t xml:space="preserve"> </w:t>
      </w:r>
    </w:p>
    <w:p w14:paraId="1655533E" w14:textId="6AC37A0D" w:rsidR="00841E06" w:rsidRPr="00C577F8" w:rsidRDefault="00841E06" w:rsidP="007F33BE">
      <w:pPr>
        <w:pStyle w:val="af5"/>
        <w:numPr>
          <w:ilvl w:val="0"/>
          <w:numId w:val="22"/>
        </w:numPr>
        <w:spacing w:before="0"/>
        <w:ind w:left="0" w:right="0" w:firstLineChars="0" w:firstLine="0"/>
        <w:rPr>
          <w:b/>
          <w:lang w:val="en-GB" w:eastAsia="it-IT"/>
        </w:rPr>
      </w:pPr>
      <w:r>
        <w:rPr>
          <w:b/>
          <w:lang w:val="en-GB" w:eastAsia="it-IT"/>
        </w:rPr>
        <w:t>Sponsor</w:t>
      </w:r>
      <w:r w:rsidRPr="00C577F8">
        <w:rPr>
          <w:b/>
          <w:lang w:val="en-GB" w:eastAsia="it-IT"/>
        </w:rPr>
        <w:t xml:space="preserve"> </w:t>
      </w:r>
    </w:p>
    <w:p w14:paraId="18E41170" w14:textId="7AC441F4" w:rsidR="00841E06" w:rsidRPr="00450ACB" w:rsidRDefault="00841E06" w:rsidP="007F33BE">
      <w:pPr>
        <w:pStyle w:val="af5"/>
        <w:numPr>
          <w:ilvl w:val="0"/>
          <w:numId w:val="20"/>
        </w:numPr>
        <w:spacing w:before="0"/>
        <w:ind w:left="0" w:right="0" w:firstLineChars="0" w:firstLine="0"/>
        <w:rPr>
          <w:bCs/>
          <w:lang w:eastAsia="it-IT"/>
        </w:rPr>
      </w:pPr>
      <w:r w:rsidRPr="00841E06">
        <w:rPr>
          <w:bCs/>
          <w:lang w:val="it-IT" w:eastAsia="it-IT"/>
        </w:rPr>
        <w:t>Azienda Ospedalier</w:t>
      </w:r>
      <w:r w:rsidR="00E01EC1">
        <w:rPr>
          <w:bCs/>
          <w:lang w:val="it-IT" w:eastAsia="it-IT"/>
        </w:rPr>
        <w:t xml:space="preserve">a </w:t>
      </w:r>
      <w:r w:rsidRPr="00841E06">
        <w:rPr>
          <w:bCs/>
          <w:lang w:val="it-IT" w:eastAsia="it-IT"/>
        </w:rPr>
        <w:t>Universitaria di Ferrara</w:t>
      </w:r>
    </w:p>
    <w:p w14:paraId="562315B7" w14:textId="14069383" w:rsidR="00450ACB" w:rsidRPr="00450ACB" w:rsidRDefault="00450ACB" w:rsidP="007F33BE">
      <w:pPr>
        <w:ind w:firstLineChars="0" w:firstLine="0"/>
        <w:jc w:val="left"/>
        <w:rPr>
          <w:bCs/>
          <w:lang w:eastAsia="it-IT"/>
        </w:rPr>
      </w:pPr>
    </w:p>
    <w:p w14:paraId="5B55D70A" w14:textId="16F39BEC" w:rsidR="00450ACB" w:rsidRPr="00450ACB" w:rsidRDefault="00450ACB" w:rsidP="007F33BE">
      <w:pPr>
        <w:ind w:firstLine="420"/>
        <w:rPr>
          <w:lang w:eastAsia="it-IT"/>
        </w:rPr>
      </w:pPr>
      <w:r w:rsidRPr="00450ACB">
        <w:rPr>
          <w:lang w:eastAsia="it-IT"/>
        </w:rPr>
        <w:t>The HALE-BOPP study received an unconditioned economic support by Boston Scientific.</w:t>
      </w:r>
      <w:r>
        <w:rPr>
          <w:lang w:eastAsia="it-IT"/>
        </w:rPr>
        <w:t xml:space="preserve"> Boston Scientific </w:t>
      </w:r>
      <w:r w:rsidRPr="00450ACB">
        <w:rPr>
          <w:lang w:eastAsia="it-IT"/>
        </w:rPr>
        <w:t>had no role in the collection, analysis, and interpretation of data</w:t>
      </w:r>
      <w:r>
        <w:rPr>
          <w:lang w:eastAsia="it-IT"/>
        </w:rPr>
        <w:t xml:space="preserve">. Boston Scientific had no access to database and the responsibility of analyzing the data, </w:t>
      </w:r>
      <w:r w:rsidRPr="00450ACB">
        <w:rPr>
          <w:lang w:eastAsia="it-IT"/>
        </w:rPr>
        <w:t>writing the report and the decision to submit the paper for publication</w:t>
      </w:r>
      <w:r>
        <w:rPr>
          <w:lang w:eastAsia="it-IT"/>
        </w:rPr>
        <w:t xml:space="preserve"> is solely of the Investigators</w:t>
      </w:r>
      <w:r w:rsidRPr="00450ACB">
        <w:rPr>
          <w:lang w:eastAsia="it-IT"/>
        </w:rPr>
        <w:t xml:space="preserve">. </w:t>
      </w:r>
    </w:p>
    <w:p w14:paraId="2A09026A" w14:textId="12711FF7" w:rsidR="00841E06" w:rsidRPr="00450ACB" w:rsidRDefault="00841E06" w:rsidP="007F33BE">
      <w:pPr>
        <w:pStyle w:val="af5"/>
        <w:ind w:left="284" w:firstLine="480"/>
        <w:rPr>
          <w:bCs/>
          <w:lang w:eastAsia="it-IT"/>
        </w:rPr>
      </w:pPr>
      <w:r w:rsidRPr="00450ACB">
        <w:rPr>
          <w:bCs/>
          <w:lang w:eastAsia="it-IT"/>
        </w:rPr>
        <w:br w:type="page"/>
      </w:r>
    </w:p>
    <w:p w14:paraId="17500230" w14:textId="1CC0CF7B" w:rsidR="00E92F89" w:rsidRDefault="005F47F4" w:rsidP="007F33BE">
      <w:pPr>
        <w:pStyle w:val="1"/>
        <w:spacing w:before="240" w:after="240"/>
        <w:rPr>
          <w:lang w:eastAsia="it-IT"/>
        </w:rPr>
      </w:pPr>
      <w:r w:rsidRPr="005F47F4">
        <w:rPr>
          <w:lang w:eastAsia="it-IT"/>
        </w:rPr>
        <w:lastRenderedPageBreak/>
        <w:t>Definition of endpoints</w:t>
      </w:r>
    </w:p>
    <w:p w14:paraId="2BE4759B" w14:textId="77777777" w:rsidR="005F47F4" w:rsidRPr="005F47F4" w:rsidRDefault="005F47F4" w:rsidP="007F33BE">
      <w:pPr>
        <w:ind w:firstLine="422"/>
        <w:rPr>
          <w:b/>
          <w:lang w:eastAsia="it-IT"/>
        </w:rPr>
      </w:pPr>
    </w:p>
    <w:p w14:paraId="51642AD2" w14:textId="151EF170" w:rsidR="005F47F4" w:rsidRPr="005F47F4" w:rsidRDefault="005F47F4" w:rsidP="007F33BE">
      <w:pPr>
        <w:pStyle w:val="af5"/>
        <w:numPr>
          <w:ilvl w:val="0"/>
          <w:numId w:val="23"/>
        </w:numPr>
        <w:spacing w:before="0"/>
        <w:ind w:left="0" w:right="0" w:firstLineChars="0" w:firstLine="0"/>
        <w:rPr>
          <w:b/>
          <w:lang w:eastAsia="it-IT"/>
        </w:rPr>
      </w:pPr>
      <w:r w:rsidRPr="005F47F4">
        <w:rPr>
          <w:b/>
          <w:lang w:eastAsia="it-IT"/>
        </w:rPr>
        <w:t>Cardi</w:t>
      </w:r>
      <w:r w:rsidR="006764CA">
        <w:rPr>
          <w:b/>
          <w:lang w:eastAsia="it-IT"/>
        </w:rPr>
        <w:t>ovascular</w:t>
      </w:r>
      <w:r w:rsidRPr="005F47F4">
        <w:rPr>
          <w:b/>
          <w:lang w:eastAsia="it-IT"/>
        </w:rPr>
        <w:t xml:space="preserve"> death</w:t>
      </w:r>
    </w:p>
    <w:p w14:paraId="05AFEB21" w14:textId="176349A1" w:rsidR="005F47F4" w:rsidRDefault="005F47F4" w:rsidP="007F33BE">
      <w:pPr>
        <w:ind w:firstLineChars="0" w:firstLine="0"/>
        <w:rPr>
          <w:lang w:val="en-GB"/>
        </w:rPr>
      </w:pPr>
      <w:r w:rsidRPr="006764CA">
        <w:rPr>
          <w:lang w:val="en-GB"/>
        </w:rPr>
        <w:t>Deaths will be classified as cardiovascular, non-cardiovascular or undetermined cause according to ARC-2 criteria</w:t>
      </w:r>
      <w:r w:rsidR="00A71BFE">
        <w:rPr>
          <w:lang w:val="en-GB"/>
        </w:rPr>
        <w:t xml:space="preserve">. </w:t>
      </w:r>
      <w:r w:rsidRPr="006764CA">
        <w:rPr>
          <w:lang w:val="en-GB"/>
        </w:rPr>
        <w:t xml:space="preserve">Deaths of undetermined cause will default </w:t>
      </w:r>
      <w:proofErr w:type="gramStart"/>
      <w:r w:rsidRPr="006764CA">
        <w:rPr>
          <w:lang w:val="en-GB"/>
        </w:rPr>
        <w:t>to</w:t>
      </w:r>
      <w:proofErr w:type="gramEnd"/>
      <w:r w:rsidRPr="006764CA">
        <w:rPr>
          <w:lang w:val="en-GB"/>
        </w:rPr>
        <w:t xml:space="preserve"> cardiovascular. Deaths related to the procedure or complications of the procedure (or concomitant treatment) will be classified as cardiovascular. Only deaths due to a documented non-cardiovascular cause (e.g., cancer) will be classified as non-cardiovascular.</w:t>
      </w:r>
    </w:p>
    <w:p w14:paraId="29A0A502" w14:textId="69F634A5" w:rsidR="006764CA" w:rsidRDefault="006764CA" w:rsidP="007F33BE">
      <w:pPr>
        <w:pStyle w:val="af5"/>
        <w:numPr>
          <w:ilvl w:val="0"/>
          <w:numId w:val="23"/>
        </w:numPr>
        <w:spacing w:before="0"/>
        <w:ind w:left="0" w:right="0" w:firstLineChars="0" w:firstLine="0"/>
        <w:rPr>
          <w:b/>
          <w:lang w:val="en-GB" w:eastAsia="it-IT"/>
        </w:rPr>
      </w:pPr>
      <w:r>
        <w:rPr>
          <w:b/>
          <w:lang w:val="en-GB" w:eastAsia="it-IT"/>
        </w:rPr>
        <w:t>Myocardial infarction</w:t>
      </w:r>
    </w:p>
    <w:p w14:paraId="254E8D97" w14:textId="449C534A" w:rsid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bCs/>
          <w:lang w:val="en-GB" w:eastAsia="it-IT"/>
        </w:rPr>
        <w:t>MI will be defined according to the 4th universal definition of myocardial infarction</w:t>
      </w:r>
      <w:r w:rsidR="001A7E7C">
        <w:rPr>
          <w:bCs/>
          <w:lang w:val="en-GB" w:eastAsia="it-IT"/>
        </w:rPr>
        <w:t>.</w:t>
      </w:r>
      <w:r w:rsidR="00B06822">
        <w:rPr>
          <w:bCs/>
          <w:lang w:val="en-GB" w:eastAsia="it-IT"/>
        </w:rPr>
        <w:t xml:space="preserve"> </w:t>
      </w:r>
      <w:r>
        <w:rPr>
          <w:bCs/>
          <w:lang w:val="en-GB" w:eastAsia="it-IT"/>
        </w:rPr>
        <w:t xml:space="preserve">In particular, the term acute myocardial infarction should be used when there is </w:t>
      </w:r>
      <w:r w:rsidR="001A7E7C">
        <w:rPr>
          <w:bCs/>
          <w:lang w:val="en-GB" w:eastAsia="it-IT"/>
        </w:rPr>
        <w:t xml:space="preserve">an </w:t>
      </w:r>
      <w:r>
        <w:rPr>
          <w:bCs/>
          <w:lang w:val="en-GB" w:eastAsia="it-IT"/>
        </w:rPr>
        <w:t>acute myocardial injury with clinical evidence of acute myocardial ischemia and with detection of a rise and/or fall of cardiac troponin values with at least one value above the 99</w:t>
      </w:r>
      <w:r w:rsidRPr="006764CA">
        <w:rPr>
          <w:bCs/>
          <w:vertAlign w:val="superscript"/>
          <w:lang w:val="en-GB" w:eastAsia="it-IT"/>
        </w:rPr>
        <w:t>th</w:t>
      </w:r>
      <w:r>
        <w:rPr>
          <w:bCs/>
          <w:lang w:val="en-GB" w:eastAsia="it-IT"/>
        </w:rPr>
        <w:t xml:space="preserve"> percentile URL and at least one of the following: </w:t>
      </w:r>
      <w:proofErr w:type="spellStart"/>
      <w:r>
        <w:rPr>
          <w:bCs/>
          <w:lang w:val="en-GB" w:eastAsia="it-IT"/>
        </w:rPr>
        <w:t>i</w:t>
      </w:r>
      <w:proofErr w:type="spellEnd"/>
      <w:r>
        <w:rPr>
          <w:bCs/>
          <w:lang w:val="en-GB" w:eastAsia="it-IT"/>
        </w:rPr>
        <w:t>) symptoms of myocardial ischemia, ii) new ischemic ECG changes, iii) development of pathological Q waves, iv) imaging evidence of new loss of viable myocardium or new regional wall motion abnormality in a pattern of consistent with ischemic aetiology, v) i</w:t>
      </w:r>
      <w:r w:rsidR="00A71BFE">
        <w:rPr>
          <w:bCs/>
          <w:lang w:val="en-GB" w:eastAsia="it-IT"/>
        </w:rPr>
        <w:t>d</w:t>
      </w:r>
      <w:r>
        <w:rPr>
          <w:bCs/>
          <w:lang w:val="en-GB" w:eastAsia="it-IT"/>
        </w:rPr>
        <w:t>entification of a coronary thrombus by angiography or autopsy.</w:t>
      </w:r>
    </w:p>
    <w:p w14:paraId="497A0834" w14:textId="44F013BA" w:rsidR="006764CA" w:rsidRDefault="006764CA" w:rsidP="007F33BE">
      <w:pPr>
        <w:pStyle w:val="af5"/>
        <w:numPr>
          <w:ilvl w:val="0"/>
          <w:numId w:val="23"/>
        </w:numPr>
        <w:spacing w:before="0"/>
        <w:ind w:left="0" w:right="0" w:firstLineChars="0" w:firstLine="0"/>
        <w:rPr>
          <w:b/>
          <w:lang w:val="en-GB" w:eastAsia="it-IT"/>
        </w:rPr>
      </w:pPr>
      <w:r>
        <w:rPr>
          <w:b/>
          <w:lang w:val="en-GB" w:eastAsia="it-IT"/>
        </w:rPr>
        <w:t>Ischemia-driven revascularization</w:t>
      </w:r>
    </w:p>
    <w:p w14:paraId="53C58985" w14:textId="029FFAA4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>
        <w:rPr>
          <w:bCs/>
          <w:lang w:val="en-GB" w:eastAsia="it-IT"/>
        </w:rPr>
        <w:t>Any coronary revascularization (percutaneous or surgical)</w:t>
      </w:r>
      <w:r w:rsidR="00D3164F">
        <w:rPr>
          <w:bCs/>
          <w:lang w:val="en-GB" w:eastAsia="it-IT"/>
        </w:rPr>
        <w:t xml:space="preserve"> is defined</w:t>
      </w:r>
      <w:r w:rsidR="001A7E7C">
        <w:rPr>
          <w:bCs/>
          <w:lang w:val="en-GB" w:eastAsia="it-IT"/>
        </w:rPr>
        <w:t xml:space="preserve"> as</w:t>
      </w:r>
      <w:r w:rsidR="00D3164F">
        <w:rPr>
          <w:bCs/>
          <w:lang w:val="en-GB" w:eastAsia="it-IT"/>
        </w:rPr>
        <w:t xml:space="preserve"> ischemia-driven if </w:t>
      </w:r>
      <w:r w:rsidR="00620464">
        <w:rPr>
          <w:bCs/>
          <w:lang w:val="en-GB" w:eastAsia="it-IT"/>
        </w:rPr>
        <w:t xml:space="preserve">it </w:t>
      </w:r>
      <w:r w:rsidR="00D3164F">
        <w:rPr>
          <w:bCs/>
          <w:lang w:val="en-GB" w:eastAsia="it-IT"/>
        </w:rPr>
        <w:t xml:space="preserve">respects </w:t>
      </w:r>
      <w:r w:rsidRPr="006764CA">
        <w:rPr>
          <w:bCs/>
          <w:lang w:val="en-GB" w:eastAsia="it-IT"/>
        </w:rPr>
        <w:t>the following criteria:</w:t>
      </w:r>
    </w:p>
    <w:p w14:paraId="5C3992A0" w14:textId="77777777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rFonts w:hint="eastAsia"/>
          <w:bCs/>
          <w:lang w:val="en-GB" w:eastAsia="it-IT"/>
        </w:rPr>
        <w:t>1. Ischemic symptoms consistent with CCS class ≥ 3 angina despite optimal medical therapy</w:t>
      </w:r>
    </w:p>
    <w:p w14:paraId="27BADFC4" w14:textId="77777777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bCs/>
          <w:lang w:val="en-GB" w:eastAsia="it-IT"/>
        </w:rPr>
        <w:t>AND</w:t>
      </w:r>
    </w:p>
    <w:p w14:paraId="7107B533" w14:textId="77777777" w:rsidR="00D3164F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bCs/>
          <w:lang w:val="en-GB" w:eastAsia="it-IT"/>
        </w:rPr>
        <w:t>2. PCI or CABG of the</w:t>
      </w:r>
      <w:r w:rsidR="00D3164F">
        <w:rPr>
          <w:bCs/>
          <w:lang w:val="en-GB" w:eastAsia="it-IT"/>
        </w:rPr>
        <w:t xml:space="preserve"> study vessel</w:t>
      </w:r>
    </w:p>
    <w:p w14:paraId="47271B4C" w14:textId="319D0CFB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bCs/>
          <w:lang w:val="en-GB" w:eastAsia="it-IT"/>
        </w:rPr>
        <w:t>PLUS at least ONE of the following:</w:t>
      </w:r>
    </w:p>
    <w:p w14:paraId="6FF90E4A" w14:textId="61F65122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bCs/>
          <w:lang w:val="en-GB" w:eastAsia="it-IT"/>
        </w:rPr>
        <w:t>A. Positive functional study (</w:t>
      </w:r>
      <w:r w:rsidR="00D3164F">
        <w:rPr>
          <w:bCs/>
          <w:lang w:val="en-GB" w:eastAsia="it-IT"/>
        </w:rPr>
        <w:t>e</w:t>
      </w:r>
      <w:r w:rsidRPr="006764CA">
        <w:rPr>
          <w:bCs/>
          <w:lang w:val="en-GB" w:eastAsia="it-IT"/>
        </w:rPr>
        <w:t xml:space="preserve">xercise or myocardial perfusion imaging or stress or dobutamine echo) demonstrating clear evidence of reversible ischemia corresponding to a stenosis in </w:t>
      </w:r>
      <w:r w:rsidR="00D3164F">
        <w:rPr>
          <w:bCs/>
          <w:lang w:val="en-GB" w:eastAsia="it-IT"/>
        </w:rPr>
        <w:t xml:space="preserve">the study </w:t>
      </w:r>
      <w:r w:rsidRPr="006764CA">
        <w:rPr>
          <w:bCs/>
          <w:lang w:val="en-GB" w:eastAsia="it-IT"/>
        </w:rPr>
        <w:t>vessel</w:t>
      </w:r>
    </w:p>
    <w:p w14:paraId="3ED51C81" w14:textId="06DE715A" w:rsidR="006764CA" w:rsidRPr="006764CA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rFonts w:hint="eastAsia"/>
          <w:bCs/>
          <w:lang w:val="en-GB" w:eastAsia="it-IT"/>
        </w:rPr>
        <w:t xml:space="preserve">B. New ischemic ECG changes (ST-segment depression ≥ 1 mm, ST-segment elevation ≥ 1 mm or T wave inversion ≥ 2 mm) at rest or with exertion in a distribution consistent with stenosis in a </w:t>
      </w:r>
      <w:r w:rsidR="00D3164F">
        <w:rPr>
          <w:bCs/>
          <w:lang w:val="en-GB" w:eastAsia="it-IT"/>
        </w:rPr>
        <w:t xml:space="preserve">study </w:t>
      </w:r>
      <w:r w:rsidRPr="006764CA">
        <w:rPr>
          <w:rFonts w:hint="eastAsia"/>
          <w:bCs/>
          <w:lang w:val="en-GB" w:eastAsia="it-IT"/>
        </w:rPr>
        <w:t>vessel</w:t>
      </w:r>
    </w:p>
    <w:p w14:paraId="10B348F3" w14:textId="61DD33B7" w:rsidR="00490921" w:rsidRDefault="006764CA" w:rsidP="007F33BE">
      <w:pPr>
        <w:ind w:firstLineChars="0" w:firstLine="0"/>
        <w:rPr>
          <w:bCs/>
          <w:lang w:val="en-GB" w:eastAsia="it-IT"/>
        </w:rPr>
      </w:pPr>
      <w:r w:rsidRPr="006764CA">
        <w:rPr>
          <w:rFonts w:hint="eastAsia"/>
          <w:bCs/>
          <w:lang w:val="en-GB" w:eastAsia="it-IT"/>
        </w:rPr>
        <w:t xml:space="preserve">C. </w:t>
      </w:r>
      <w:r w:rsidR="00D3164F">
        <w:rPr>
          <w:bCs/>
          <w:lang w:val="en-GB" w:eastAsia="it-IT"/>
        </w:rPr>
        <w:t xml:space="preserve">Positive intracoronary physiology </w:t>
      </w:r>
      <w:r w:rsidRPr="006764CA">
        <w:rPr>
          <w:rFonts w:hint="eastAsia"/>
          <w:bCs/>
          <w:lang w:val="en-GB" w:eastAsia="it-IT"/>
        </w:rPr>
        <w:t xml:space="preserve">in a lesion in a </w:t>
      </w:r>
      <w:r w:rsidR="00D3164F">
        <w:rPr>
          <w:bCs/>
          <w:lang w:val="en-GB" w:eastAsia="it-IT"/>
        </w:rPr>
        <w:t xml:space="preserve">study </w:t>
      </w:r>
      <w:r w:rsidRPr="006764CA">
        <w:rPr>
          <w:rFonts w:hint="eastAsia"/>
          <w:bCs/>
          <w:lang w:val="en-GB" w:eastAsia="it-IT"/>
        </w:rPr>
        <w:t>vessel.</w:t>
      </w:r>
    </w:p>
    <w:p w14:paraId="59401F41" w14:textId="6993B6F7" w:rsidR="00DF5948" w:rsidRDefault="00DF5948" w:rsidP="007F33BE">
      <w:pPr>
        <w:widowControl/>
        <w:ind w:firstLine="420"/>
        <w:rPr>
          <w:bCs/>
          <w:lang w:val="en-GB" w:eastAsia="it-IT"/>
        </w:rPr>
      </w:pPr>
      <w:r>
        <w:rPr>
          <w:bCs/>
          <w:lang w:val="en-GB" w:eastAsia="it-IT"/>
        </w:rPr>
        <w:br w:type="page"/>
      </w:r>
    </w:p>
    <w:p w14:paraId="784AD133" w14:textId="5C64BEC7" w:rsidR="00A219EE" w:rsidRPr="0040047F" w:rsidRDefault="00A219EE" w:rsidP="007F33BE">
      <w:pPr>
        <w:pStyle w:val="afe"/>
        <w:spacing w:line="240" w:lineRule="auto"/>
        <w:rPr>
          <w:rFonts w:eastAsia="Calibri" w:hint="eastAsia"/>
        </w:rPr>
      </w:pPr>
      <w:r w:rsidRPr="0092444F">
        <w:rPr>
          <w:rFonts w:eastAsia="Calibri"/>
        </w:rPr>
        <w:lastRenderedPageBreak/>
        <w:t>Supplemental Table 1. Main characteristics of angio-deferred vessels</w:t>
      </w:r>
      <w:r w:rsidR="00205F03">
        <w:rPr>
          <w:rFonts w:eastAsia="Calibri"/>
        </w:rPr>
        <w:t>.</w:t>
      </w:r>
    </w:p>
    <w:tbl>
      <w:tblPr>
        <w:tblStyle w:val="af4"/>
        <w:tblW w:w="620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2509"/>
      </w:tblGrid>
      <w:tr w:rsidR="00A219EE" w:rsidRPr="0040047F" w14:paraId="21D6C0D1" w14:textId="77777777" w:rsidTr="0040047F">
        <w:trPr>
          <w:cantSplit/>
          <w:trHeight w:val="444"/>
          <w:jc w:val="center"/>
        </w:trPr>
        <w:tc>
          <w:tcPr>
            <w:tcW w:w="0" w:type="auto"/>
            <w:vAlign w:val="center"/>
          </w:tcPr>
          <w:p w14:paraId="67B26D18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</w:p>
        </w:tc>
        <w:tc>
          <w:tcPr>
            <w:tcW w:w="2509" w:type="dxa"/>
            <w:vAlign w:val="center"/>
          </w:tcPr>
          <w:p w14:paraId="1B8FA2E8" w14:textId="0F566E29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b/>
                <w:lang w:val="en-GB"/>
              </w:rPr>
            </w:pPr>
            <w:r w:rsidRPr="0040047F">
              <w:rPr>
                <w:rFonts w:eastAsia="Calibri"/>
                <w:b/>
                <w:lang w:val="en-GB"/>
              </w:rPr>
              <w:t>Angio-deferred (n</w:t>
            </w:r>
            <w:r w:rsidR="0040047F">
              <w:rPr>
                <w:rFonts w:eastAsia="Calibri"/>
                <w:b/>
                <w:lang w:val="en-GB"/>
              </w:rPr>
              <w:t xml:space="preserve"> </w:t>
            </w:r>
            <w:r w:rsidRPr="0040047F">
              <w:rPr>
                <w:rFonts w:eastAsia="Calibri"/>
                <w:b/>
                <w:lang w:val="en-GB"/>
              </w:rPr>
              <w:t>=</w:t>
            </w:r>
            <w:r w:rsidR="0040047F">
              <w:rPr>
                <w:rFonts w:eastAsia="Calibri"/>
                <w:b/>
                <w:lang w:val="en-GB"/>
              </w:rPr>
              <w:t xml:space="preserve"> </w:t>
            </w:r>
            <w:r w:rsidRPr="0040047F">
              <w:rPr>
                <w:rFonts w:eastAsia="Calibri"/>
                <w:b/>
                <w:lang w:val="en-GB"/>
              </w:rPr>
              <w:t>121)</w:t>
            </w:r>
          </w:p>
        </w:tc>
      </w:tr>
      <w:tr w:rsidR="00A219EE" w:rsidRPr="0040047F" w14:paraId="62362931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46AFD00B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</w:p>
        </w:tc>
        <w:tc>
          <w:tcPr>
            <w:tcW w:w="2509" w:type="dxa"/>
          </w:tcPr>
          <w:p w14:paraId="46F7415D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4BE33F86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52D7191D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b/>
                <w:bCs/>
                <w:lang w:val="en-GB"/>
              </w:rPr>
              <w:t>Territory, no. (%)</w:t>
            </w:r>
          </w:p>
        </w:tc>
        <w:tc>
          <w:tcPr>
            <w:tcW w:w="2509" w:type="dxa"/>
          </w:tcPr>
          <w:p w14:paraId="2D4589D7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0E543366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6808D843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Left main</w:t>
            </w:r>
          </w:p>
        </w:tc>
        <w:tc>
          <w:tcPr>
            <w:tcW w:w="2509" w:type="dxa"/>
            <w:vAlign w:val="center"/>
          </w:tcPr>
          <w:p w14:paraId="5B7F967D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4 (3.3)</w:t>
            </w:r>
          </w:p>
        </w:tc>
      </w:tr>
      <w:tr w:rsidR="00A219EE" w:rsidRPr="0040047F" w14:paraId="356C8BEB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4F448ADF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LAD</w:t>
            </w:r>
          </w:p>
        </w:tc>
        <w:tc>
          <w:tcPr>
            <w:tcW w:w="2509" w:type="dxa"/>
            <w:vAlign w:val="center"/>
          </w:tcPr>
          <w:p w14:paraId="66C1DAE3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7 (5.8)</w:t>
            </w:r>
          </w:p>
        </w:tc>
      </w:tr>
      <w:tr w:rsidR="00A219EE" w:rsidRPr="0040047F" w14:paraId="05688DC5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20408559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proofErr w:type="spellStart"/>
            <w:r w:rsidRPr="0040047F">
              <w:rPr>
                <w:rFonts w:eastAsia="Calibri"/>
                <w:lang w:val="en-GB"/>
              </w:rPr>
              <w:t>LCx</w:t>
            </w:r>
            <w:proofErr w:type="spellEnd"/>
          </w:p>
        </w:tc>
        <w:tc>
          <w:tcPr>
            <w:tcW w:w="2509" w:type="dxa"/>
            <w:vAlign w:val="center"/>
          </w:tcPr>
          <w:p w14:paraId="5FB5C847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41 (33.9)</w:t>
            </w:r>
          </w:p>
        </w:tc>
      </w:tr>
      <w:tr w:rsidR="00A219EE" w:rsidRPr="0040047F" w14:paraId="3F61FE22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17137E1C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RCA</w:t>
            </w:r>
          </w:p>
        </w:tc>
        <w:tc>
          <w:tcPr>
            <w:tcW w:w="2509" w:type="dxa"/>
            <w:vAlign w:val="center"/>
          </w:tcPr>
          <w:p w14:paraId="441E4929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69 (57.0)</w:t>
            </w:r>
          </w:p>
        </w:tc>
      </w:tr>
      <w:tr w:rsidR="00A219EE" w:rsidRPr="0040047F" w14:paraId="27755B55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2D5F222A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b/>
                <w:bCs/>
                <w:lang w:val="en-GB"/>
              </w:rPr>
              <w:t>Lesion features</w:t>
            </w:r>
          </w:p>
        </w:tc>
        <w:tc>
          <w:tcPr>
            <w:tcW w:w="2509" w:type="dxa"/>
          </w:tcPr>
          <w:p w14:paraId="14958F5F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54788F8A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5C3D899E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Type, no. (%)</w:t>
            </w:r>
          </w:p>
        </w:tc>
        <w:tc>
          <w:tcPr>
            <w:tcW w:w="2509" w:type="dxa"/>
          </w:tcPr>
          <w:p w14:paraId="59BA269E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3277F0D7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30277654" w14:textId="30970059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De novo</w:t>
            </w:r>
          </w:p>
        </w:tc>
        <w:tc>
          <w:tcPr>
            <w:tcW w:w="2509" w:type="dxa"/>
            <w:vAlign w:val="center"/>
          </w:tcPr>
          <w:p w14:paraId="6BB899F9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112 (92.6)</w:t>
            </w:r>
          </w:p>
        </w:tc>
      </w:tr>
      <w:tr w:rsidR="00A219EE" w:rsidRPr="0040047F" w14:paraId="10498DD8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3E5F385B" w14:textId="2BF510ED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proofErr w:type="spellStart"/>
            <w:r w:rsidRPr="0040047F">
              <w:rPr>
                <w:rFonts w:eastAsia="Calibri"/>
                <w:lang w:val="en-GB"/>
              </w:rPr>
              <w:t>Instent</w:t>
            </w:r>
            <w:proofErr w:type="spellEnd"/>
            <w:r w:rsidRPr="0040047F">
              <w:rPr>
                <w:rFonts w:eastAsia="Calibri"/>
                <w:lang w:val="en-GB"/>
              </w:rPr>
              <w:t xml:space="preserve"> restenosis</w:t>
            </w:r>
          </w:p>
        </w:tc>
        <w:tc>
          <w:tcPr>
            <w:tcW w:w="2509" w:type="dxa"/>
            <w:vAlign w:val="center"/>
          </w:tcPr>
          <w:p w14:paraId="7675D409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8 (6.6)</w:t>
            </w:r>
          </w:p>
        </w:tc>
      </w:tr>
      <w:tr w:rsidR="00A219EE" w:rsidRPr="0040047F" w14:paraId="7FB229E1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70D35B47" w14:textId="73972F95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Other</w:t>
            </w:r>
          </w:p>
        </w:tc>
        <w:tc>
          <w:tcPr>
            <w:tcW w:w="2509" w:type="dxa"/>
            <w:vAlign w:val="center"/>
          </w:tcPr>
          <w:p w14:paraId="6C3622A7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1 (0.8)</w:t>
            </w:r>
          </w:p>
        </w:tc>
      </w:tr>
      <w:tr w:rsidR="00A219EE" w:rsidRPr="0040047F" w14:paraId="1050DB15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70FD9479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Serial lesions, no. (%)</w:t>
            </w:r>
          </w:p>
        </w:tc>
        <w:tc>
          <w:tcPr>
            <w:tcW w:w="2509" w:type="dxa"/>
            <w:vAlign w:val="center"/>
          </w:tcPr>
          <w:p w14:paraId="2006600E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11 (9.1)</w:t>
            </w:r>
          </w:p>
        </w:tc>
      </w:tr>
      <w:tr w:rsidR="00A219EE" w:rsidRPr="0040047F" w14:paraId="49458BCD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08F17AD7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Location, no. (%)</w:t>
            </w:r>
          </w:p>
        </w:tc>
        <w:tc>
          <w:tcPr>
            <w:tcW w:w="2509" w:type="dxa"/>
          </w:tcPr>
          <w:p w14:paraId="203F7C24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29B9105C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0C111D9A" w14:textId="0A095F05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Proximal</w:t>
            </w:r>
          </w:p>
        </w:tc>
        <w:tc>
          <w:tcPr>
            <w:tcW w:w="2509" w:type="dxa"/>
            <w:vAlign w:val="center"/>
          </w:tcPr>
          <w:p w14:paraId="69449986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47 (38.8)</w:t>
            </w:r>
          </w:p>
        </w:tc>
      </w:tr>
      <w:tr w:rsidR="00A219EE" w:rsidRPr="0040047F" w14:paraId="2DFDE020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3BB55E95" w14:textId="248EE7E8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Mid</w:t>
            </w:r>
          </w:p>
        </w:tc>
        <w:tc>
          <w:tcPr>
            <w:tcW w:w="2509" w:type="dxa"/>
            <w:vAlign w:val="center"/>
          </w:tcPr>
          <w:p w14:paraId="0D4F2B8F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31 (25.6)</w:t>
            </w:r>
          </w:p>
        </w:tc>
      </w:tr>
      <w:tr w:rsidR="00A219EE" w:rsidRPr="0040047F" w14:paraId="00F59214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7F8C095C" w14:textId="196385C0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Distal</w:t>
            </w:r>
          </w:p>
        </w:tc>
        <w:tc>
          <w:tcPr>
            <w:tcW w:w="2509" w:type="dxa"/>
            <w:vAlign w:val="center"/>
          </w:tcPr>
          <w:p w14:paraId="7448B11B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43 (35.5)</w:t>
            </w:r>
          </w:p>
        </w:tc>
      </w:tr>
      <w:tr w:rsidR="00A219EE" w:rsidRPr="0040047F" w14:paraId="3BA37B84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67F1AD74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AHA/ACC classification, no. (%)</w:t>
            </w:r>
          </w:p>
        </w:tc>
        <w:tc>
          <w:tcPr>
            <w:tcW w:w="2509" w:type="dxa"/>
          </w:tcPr>
          <w:p w14:paraId="264981D0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2259DEBF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09C64089" w14:textId="1A0EE1C2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A or B1</w:t>
            </w:r>
          </w:p>
        </w:tc>
        <w:tc>
          <w:tcPr>
            <w:tcW w:w="2509" w:type="dxa"/>
            <w:vAlign w:val="center"/>
          </w:tcPr>
          <w:p w14:paraId="4E47625B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36 (29.8)</w:t>
            </w:r>
          </w:p>
        </w:tc>
      </w:tr>
      <w:tr w:rsidR="00A219EE" w:rsidRPr="0040047F" w14:paraId="462456AE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6CC311F6" w14:textId="47F77C22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B2</w:t>
            </w:r>
          </w:p>
        </w:tc>
        <w:tc>
          <w:tcPr>
            <w:tcW w:w="2509" w:type="dxa"/>
            <w:vAlign w:val="center"/>
          </w:tcPr>
          <w:p w14:paraId="3A82A4A1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29 (24.0)</w:t>
            </w:r>
          </w:p>
        </w:tc>
      </w:tr>
      <w:tr w:rsidR="00A219EE" w:rsidRPr="0040047F" w14:paraId="27D08337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7B1E35D6" w14:textId="7C620814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C</w:t>
            </w:r>
          </w:p>
        </w:tc>
        <w:tc>
          <w:tcPr>
            <w:tcW w:w="2509" w:type="dxa"/>
            <w:vAlign w:val="center"/>
          </w:tcPr>
          <w:p w14:paraId="7E6DA839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56 (46.2)</w:t>
            </w:r>
          </w:p>
        </w:tc>
      </w:tr>
      <w:tr w:rsidR="00A219EE" w:rsidRPr="0040047F" w14:paraId="016988C4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054692CD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Severe calcification, no. (%)</w:t>
            </w:r>
          </w:p>
        </w:tc>
        <w:tc>
          <w:tcPr>
            <w:tcW w:w="2509" w:type="dxa"/>
            <w:vAlign w:val="center"/>
          </w:tcPr>
          <w:p w14:paraId="23A7C203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31 (25.6)</w:t>
            </w:r>
          </w:p>
        </w:tc>
      </w:tr>
      <w:tr w:rsidR="00A219EE" w:rsidRPr="0040047F" w14:paraId="3BD9C669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48B07116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Bifurcation, no. (%)</w:t>
            </w:r>
          </w:p>
        </w:tc>
        <w:tc>
          <w:tcPr>
            <w:tcW w:w="2509" w:type="dxa"/>
            <w:vAlign w:val="center"/>
          </w:tcPr>
          <w:p w14:paraId="0E2E12DF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17 (14.0)</w:t>
            </w:r>
          </w:p>
        </w:tc>
      </w:tr>
      <w:tr w:rsidR="00A219EE" w:rsidRPr="0040047F" w14:paraId="5579F033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2C9D84BC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Severe tortuosity, no. (%)</w:t>
            </w:r>
          </w:p>
        </w:tc>
        <w:tc>
          <w:tcPr>
            <w:tcW w:w="2509" w:type="dxa"/>
            <w:vAlign w:val="center"/>
          </w:tcPr>
          <w:p w14:paraId="4CCFDD1F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7 (5.8)</w:t>
            </w:r>
          </w:p>
        </w:tc>
      </w:tr>
      <w:tr w:rsidR="00A219EE" w:rsidRPr="0040047F" w14:paraId="7882568C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4200B017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b/>
                <w:bCs/>
                <w:lang w:val="en-GB"/>
              </w:rPr>
              <w:t>Quantitative coronary analysis</w:t>
            </w:r>
          </w:p>
        </w:tc>
        <w:tc>
          <w:tcPr>
            <w:tcW w:w="2509" w:type="dxa"/>
          </w:tcPr>
          <w:p w14:paraId="2C3DD501" w14:textId="77777777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A219EE" w:rsidRPr="0040047F" w14:paraId="7CCB5AA4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3B3F3A43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RVD, mm</w:t>
            </w:r>
          </w:p>
        </w:tc>
        <w:tc>
          <w:tcPr>
            <w:tcW w:w="2509" w:type="dxa"/>
            <w:vAlign w:val="center"/>
          </w:tcPr>
          <w:p w14:paraId="06411ADF" w14:textId="2A3DF6DD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2.46</w:t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sym w:font="Symbol" w:char="F0B1"/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t>0.61</w:t>
            </w:r>
          </w:p>
        </w:tc>
      </w:tr>
      <w:tr w:rsidR="00A219EE" w:rsidRPr="0040047F" w14:paraId="509FBCD4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2061312D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Diameter stenosis, %</w:t>
            </w:r>
          </w:p>
        </w:tc>
        <w:tc>
          <w:tcPr>
            <w:tcW w:w="2509" w:type="dxa"/>
            <w:vAlign w:val="center"/>
          </w:tcPr>
          <w:p w14:paraId="710A6481" w14:textId="4068D758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70.9</w:t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sym w:font="Symbol" w:char="F0B1"/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t>20</w:t>
            </w:r>
          </w:p>
        </w:tc>
      </w:tr>
      <w:tr w:rsidR="00A219EE" w:rsidRPr="0040047F" w14:paraId="04E0C03A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1B1BF6B2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Lesion length, mm</w:t>
            </w:r>
          </w:p>
        </w:tc>
        <w:tc>
          <w:tcPr>
            <w:tcW w:w="2509" w:type="dxa"/>
            <w:vAlign w:val="center"/>
          </w:tcPr>
          <w:p w14:paraId="65C214CA" w14:textId="32ACAEC1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18.9</w:t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sym w:font="Symbol" w:char="F0B1"/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t>8</w:t>
            </w:r>
          </w:p>
        </w:tc>
      </w:tr>
      <w:tr w:rsidR="00A219EE" w:rsidRPr="0040047F" w14:paraId="7CD7797F" w14:textId="77777777" w:rsidTr="0040047F">
        <w:trPr>
          <w:cantSplit/>
          <w:trHeight w:hRule="exact" w:val="271"/>
          <w:jc w:val="center"/>
        </w:trPr>
        <w:tc>
          <w:tcPr>
            <w:tcW w:w="0" w:type="auto"/>
            <w:vAlign w:val="center"/>
          </w:tcPr>
          <w:p w14:paraId="3D3B145D" w14:textId="77777777" w:rsidR="00A219EE" w:rsidRPr="0040047F" w:rsidRDefault="00A219EE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40047F">
              <w:rPr>
                <w:rFonts w:eastAsia="Calibri"/>
                <w:lang w:val="en-GB"/>
              </w:rPr>
              <w:t>MLD, mm</w:t>
            </w:r>
          </w:p>
        </w:tc>
        <w:tc>
          <w:tcPr>
            <w:tcW w:w="2509" w:type="dxa"/>
            <w:vAlign w:val="center"/>
          </w:tcPr>
          <w:p w14:paraId="491BC14B" w14:textId="401D458F" w:rsidR="00A219EE" w:rsidRPr="0040047F" w:rsidRDefault="00A219EE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40047F">
              <w:rPr>
                <w:rFonts w:eastAsia="Calibri"/>
                <w:lang w:val="en-GB"/>
              </w:rPr>
              <w:t>0.73</w:t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sym w:font="Symbol" w:char="F0B1"/>
            </w:r>
            <w:r w:rsidR="0040047F">
              <w:rPr>
                <w:rFonts w:eastAsia="Calibri"/>
                <w:lang w:val="en-GB"/>
              </w:rPr>
              <w:t xml:space="preserve"> </w:t>
            </w:r>
            <w:r w:rsidRPr="0040047F">
              <w:rPr>
                <w:rFonts w:eastAsia="Calibri"/>
                <w:lang w:val="en-GB"/>
              </w:rPr>
              <w:t>0.8</w:t>
            </w:r>
          </w:p>
        </w:tc>
      </w:tr>
    </w:tbl>
    <w:p w14:paraId="5DAD198A" w14:textId="71EA2FCF" w:rsidR="00205F03" w:rsidRDefault="00A219EE" w:rsidP="007F33BE">
      <w:pPr>
        <w:pStyle w:val="aff"/>
        <w:rPr>
          <w:rFonts w:eastAsia="Calibri"/>
          <w:lang w:val="en-GB"/>
        </w:rPr>
      </w:pPr>
      <w:r w:rsidRPr="0040047F">
        <w:rPr>
          <w:rFonts w:eastAsia="Calibri"/>
        </w:rPr>
        <w:t>LAD</w:t>
      </w:r>
      <w:r w:rsidR="0040047F">
        <w:rPr>
          <w:rFonts w:eastAsia="Calibri"/>
        </w:rPr>
        <w:t xml:space="preserve">, </w:t>
      </w:r>
      <w:r w:rsidRPr="0040047F">
        <w:rPr>
          <w:rFonts w:eastAsia="Calibri"/>
        </w:rPr>
        <w:t>left anterior descending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</w:t>
      </w:r>
      <w:proofErr w:type="spellStart"/>
      <w:r w:rsidRPr="0040047F">
        <w:rPr>
          <w:rFonts w:eastAsia="Calibri"/>
        </w:rPr>
        <w:t>LCx</w:t>
      </w:r>
      <w:proofErr w:type="spellEnd"/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left circumflex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RCA</w:t>
      </w:r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right coronary artery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AHA</w:t>
      </w:r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American Heart Association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ACC</w:t>
      </w:r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American College of Cardiology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RVD</w:t>
      </w:r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reference vessel diameter</w:t>
      </w:r>
      <w:r w:rsidR="0040047F">
        <w:rPr>
          <w:rFonts w:eastAsia="Calibri"/>
        </w:rPr>
        <w:t>;</w:t>
      </w:r>
      <w:r w:rsidRPr="0040047F">
        <w:rPr>
          <w:rFonts w:eastAsia="Calibri"/>
        </w:rPr>
        <w:t xml:space="preserve"> MLD</w:t>
      </w:r>
      <w:r w:rsidR="0040047F">
        <w:rPr>
          <w:rFonts w:eastAsia="Calibri"/>
        </w:rPr>
        <w:t>,</w:t>
      </w:r>
      <w:r w:rsidRPr="0040047F">
        <w:rPr>
          <w:rFonts w:eastAsia="Calibri"/>
        </w:rPr>
        <w:t xml:space="preserve"> minimal lumen </w:t>
      </w:r>
      <w:proofErr w:type="spellStart"/>
      <w:r w:rsidRPr="0040047F">
        <w:rPr>
          <w:rFonts w:eastAsia="Calibri"/>
        </w:rPr>
        <w:t>diamete</w:t>
      </w:r>
      <w:proofErr w:type="spellEnd"/>
      <w:r>
        <w:rPr>
          <w:rFonts w:eastAsia="Calibri"/>
          <w:lang w:val="en-GB"/>
        </w:rPr>
        <w:t>r</w:t>
      </w:r>
      <w:r w:rsidR="0040047F">
        <w:rPr>
          <w:rFonts w:eastAsia="Calibri"/>
          <w:lang w:val="en-GB"/>
        </w:rPr>
        <w:t>.</w:t>
      </w:r>
    </w:p>
    <w:p w14:paraId="4038FE07" w14:textId="77777777" w:rsidR="007F33BE" w:rsidRDefault="007F33BE" w:rsidP="007F33BE">
      <w:pPr>
        <w:pStyle w:val="aff"/>
        <w:rPr>
          <w:lang w:val="en-GB"/>
        </w:rPr>
      </w:pPr>
    </w:p>
    <w:p w14:paraId="6287ED73" w14:textId="0617E4B1" w:rsidR="00A219EE" w:rsidRPr="0040047F" w:rsidRDefault="00685319" w:rsidP="007F33BE">
      <w:pPr>
        <w:pStyle w:val="afe"/>
        <w:spacing w:line="240" w:lineRule="auto"/>
        <w:rPr>
          <w:rFonts w:hint="eastAsia"/>
        </w:rPr>
      </w:pPr>
      <w:r w:rsidRPr="00A219EE">
        <w:t xml:space="preserve">Supplemental Table </w:t>
      </w:r>
      <w:r w:rsidR="00DA041E">
        <w:t>2</w:t>
      </w:r>
      <w:r w:rsidRPr="00A219EE">
        <w:t xml:space="preserve">. </w:t>
      </w:r>
      <w:r w:rsidR="0043297E">
        <w:t xml:space="preserve">Main </w:t>
      </w:r>
      <w:r w:rsidRPr="00A219EE">
        <w:t>characteristics of study vessels</w:t>
      </w:r>
      <w:r w:rsidR="0040047F">
        <w:t>.</w:t>
      </w:r>
    </w:p>
    <w:tbl>
      <w:tblPr>
        <w:tblW w:w="10534" w:type="dxa"/>
        <w:jc w:val="center"/>
        <w:tblBorders>
          <w:top w:val="single" w:sz="12" w:space="0" w:color="auto"/>
          <w:bottom w:val="single" w:sz="12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1843"/>
        <w:gridCol w:w="2551"/>
        <w:gridCol w:w="3126"/>
        <w:gridCol w:w="1029"/>
      </w:tblGrid>
      <w:tr w:rsidR="00685319" w:rsidRPr="00DA041E" w14:paraId="6FED6405" w14:textId="77777777" w:rsidTr="00205F03">
        <w:trPr>
          <w:cantSplit/>
          <w:trHeight w:val="372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D99887B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</w:p>
        </w:tc>
        <w:tc>
          <w:tcPr>
            <w:tcW w:w="1843" w:type="dxa"/>
          </w:tcPr>
          <w:p w14:paraId="3492CADC" w14:textId="0A70C20B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All Vessels</w:t>
            </w:r>
            <w:r w:rsidR="00205F03">
              <w:rPr>
                <w:rFonts w:eastAsiaTheme="minorEastAsia" w:hint="eastAsia"/>
                <w:b/>
                <w:sz w:val="18"/>
                <w:szCs w:val="18"/>
                <w:lang w:val="en-GB"/>
              </w:rPr>
              <w:t xml:space="preserve"> </w:t>
            </w: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(n=2422)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1ED2BE5" w14:textId="3E8A4EEF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FFR guided vessels</w:t>
            </w:r>
            <w:r w:rsidR="00205F03">
              <w:rPr>
                <w:rFonts w:eastAsiaTheme="minorEastAsia" w:hint="eastAsia"/>
                <w:b/>
                <w:sz w:val="18"/>
                <w:szCs w:val="18"/>
                <w:lang w:val="en-GB"/>
              </w:rPr>
              <w:t xml:space="preserve"> </w:t>
            </w: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(n= 1662)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BFE6CC9" w14:textId="1C65B522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b/>
                <w:sz w:val="18"/>
                <w:szCs w:val="18"/>
                <w:lang w:val="en-GB"/>
              </w:rPr>
            </w:pP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Angio-revascularized vessels</w:t>
            </w:r>
            <w:r w:rsidR="00205F03">
              <w:rPr>
                <w:rFonts w:eastAsiaTheme="minorEastAsia" w:hint="eastAsia"/>
                <w:b/>
                <w:sz w:val="18"/>
                <w:szCs w:val="18"/>
                <w:lang w:val="en-GB"/>
              </w:rPr>
              <w:t xml:space="preserve"> </w:t>
            </w:r>
            <w:r w:rsidRPr="00DA041E">
              <w:rPr>
                <w:rFonts w:eastAsia="Calibri"/>
                <w:b/>
                <w:sz w:val="18"/>
                <w:szCs w:val="18"/>
                <w:lang w:val="en-GB"/>
              </w:rPr>
              <w:t>(n=760)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AA03A66" w14:textId="77777777" w:rsidR="00685319" w:rsidRPr="00205F03" w:rsidRDefault="00685319" w:rsidP="007F33BE">
            <w:pPr>
              <w:ind w:firstLineChars="0" w:firstLine="0"/>
              <w:jc w:val="center"/>
              <w:rPr>
                <w:rFonts w:eastAsia="Calibri"/>
                <w:b/>
                <w:i/>
                <w:iCs/>
                <w:sz w:val="18"/>
                <w:szCs w:val="18"/>
                <w:lang w:val="en-GB"/>
              </w:rPr>
            </w:pPr>
            <w:r w:rsidRPr="00205F03">
              <w:rPr>
                <w:rFonts w:eastAsia="Calibri"/>
                <w:b/>
                <w:i/>
                <w:iCs/>
                <w:sz w:val="18"/>
                <w:szCs w:val="18"/>
                <w:lang w:val="en-GB"/>
              </w:rPr>
              <w:t>p</w:t>
            </w:r>
          </w:p>
        </w:tc>
      </w:tr>
      <w:tr w:rsidR="00685319" w:rsidRPr="00DA041E" w14:paraId="24A28468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1231585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</w:p>
        </w:tc>
        <w:tc>
          <w:tcPr>
            <w:tcW w:w="1843" w:type="dxa"/>
          </w:tcPr>
          <w:p w14:paraId="39FD52F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6651B7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2FDC411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2FBA999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744AD17E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9BE41C2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b/>
                <w:bCs/>
                <w:lang w:val="en-GB"/>
              </w:rPr>
              <w:t>Territory, no. (%)</w:t>
            </w:r>
          </w:p>
        </w:tc>
        <w:tc>
          <w:tcPr>
            <w:tcW w:w="1843" w:type="dxa"/>
          </w:tcPr>
          <w:p w14:paraId="62ED56E3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62B312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0208CA0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263C59B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&lt;0.001</w:t>
            </w:r>
          </w:p>
        </w:tc>
      </w:tr>
      <w:tr w:rsidR="00685319" w:rsidRPr="00DA041E" w14:paraId="20720F68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553C3F5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Left main</w:t>
            </w:r>
          </w:p>
        </w:tc>
        <w:tc>
          <w:tcPr>
            <w:tcW w:w="1843" w:type="dxa"/>
            <w:vAlign w:val="center"/>
          </w:tcPr>
          <w:p w14:paraId="2991918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89 (3.7)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087D34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65 (3.9)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05C2688D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24 (3.2)</w:t>
            </w:r>
          </w:p>
        </w:tc>
        <w:tc>
          <w:tcPr>
            <w:tcW w:w="1029" w:type="dxa"/>
            <w:shd w:val="clear" w:color="auto" w:fill="auto"/>
          </w:tcPr>
          <w:p w14:paraId="0E319D73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467A0652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2C5DF53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LAD</w:t>
            </w:r>
          </w:p>
        </w:tc>
        <w:tc>
          <w:tcPr>
            <w:tcW w:w="1843" w:type="dxa"/>
            <w:vAlign w:val="center"/>
          </w:tcPr>
          <w:p w14:paraId="0C15452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1112 (45.9)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709AB8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920 (55.4)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390617C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192 (25.3)</w:t>
            </w:r>
          </w:p>
        </w:tc>
        <w:tc>
          <w:tcPr>
            <w:tcW w:w="1029" w:type="dxa"/>
            <w:shd w:val="clear" w:color="auto" w:fill="auto"/>
          </w:tcPr>
          <w:p w14:paraId="39CB474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3E35775F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25152FA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proofErr w:type="spellStart"/>
            <w:r w:rsidRPr="00DA041E">
              <w:rPr>
                <w:rFonts w:eastAsia="Calibri"/>
                <w:lang w:val="en-GB"/>
              </w:rPr>
              <w:t>LCx</w:t>
            </w:r>
            <w:proofErr w:type="spellEnd"/>
          </w:p>
        </w:tc>
        <w:tc>
          <w:tcPr>
            <w:tcW w:w="1843" w:type="dxa"/>
            <w:vAlign w:val="center"/>
          </w:tcPr>
          <w:p w14:paraId="14E91CD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626 (25.8)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E03F35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382 (23.0)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089A3F6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244 (32.1)</w:t>
            </w:r>
          </w:p>
        </w:tc>
        <w:tc>
          <w:tcPr>
            <w:tcW w:w="1029" w:type="dxa"/>
            <w:shd w:val="clear" w:color="auto" w:fill="auto"/>
          </w:tcPr>
          <w:p w14:paraId="207EDEC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48B6BA55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43153C0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RCA</w:t>
            </w:r>
          </w:p>
        </w:tc>
        <w:tc>
          <w:tcPr>
            <w:tcW w:w="1843" w:type="dxa"/>
            <w:vAlign w:val="center"/>
          </w:tcPr>
          <w:p w14:paraId="1366B73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595 (24.6)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6901B0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295 (17.7)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16A28D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300 (39.5)</w:t>
            </w:r>
          </w:p>
        </w:tc>
        <w:tc>
          <w:tcPr>
            <w:tcW w:w="1029" w:type="dxa"/>
            <w:shd w:val="clear" w:color="auto" w:fill="auto"/>
          </w:tcPr>
          <w:p w14:paraId="20ADDAF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5A47E9D5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5171EFB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b/>
                <w:bCs/>
                <w:lang w:val="en-GB"/>
              </w:rPr>
              <w:t>Lesion features</w:t>
            </w:r>
          </w:p>
        </w:tc>
        <w:tc>
          <w:tcPr>
            <w:tcW w:w="1843" w:type="dxa"/>
          </w:tcPr>
          <w:p w14:paraId="030C3D5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799978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2A580CD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0EF14DF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641DEA12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3E27952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Type, no. (%)</w:t>
            </w:r>
          </w:p>
        </w:tc>
        <w:tc>
          <w:tcPr>
            <w:tcW w:w="1843" w:type="dxa"/>
          </w:tcPr>
          <w:p w14:paraId="7254EDF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F3B13B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5871649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112C1B3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35BF492D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AA9987E" w14:textId="5312D553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De novo</w:t>
            </w:r>
          </w:p>
        </w:tc>
        <w:tc>
          <w:tcPr>
            <w:tcW w:w="1843" w:type="dxa"/>
            <w:vAlign w:val="center"/>
          </w:tcPr>
          <w:p w14:paraId="074BFF7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2250(92.9)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993CB4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1533 (92.2)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05EA16D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717 (94.3)</w:t>
            </w:r>
          </w:p>
        </w:tc>
        <w:tc>
          <w:tcPr>
            <w:tcW w:w="1029" w:type="dxa"/>
            <w:shd w:val="clear" w:color="auto" w:fill="auto"/>
          </w:tcPr>
          <w:p w14:paraId="007C25B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0.005</w:t>
            </w:r>
          </w:p>
        </w:tc>
      </w:tr>
      <w:tr w:rsidR="00685319" w:rsidRPr="00DA041E" w14:paraId="7B11E3A8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6671493" w14:textId="024603F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proofErr w:type="spellStart"/>
            <w:r w:rsidRPr="00DA041E">
              <w:rPr>
                <w:rFonts w:eastAsia="Calibri"/>
                <w:lang w:val="en-GB"/>
              </w:rPr>
              <w:t>Instent</w:t>
            </w:r>
            <w:proofErr w:type="spellEnd"/>
            <w:r w:rsidRPr="00DA041E">
              <w:rPr>
                <w:rFonts w:eastAsia="Calibri"/>
                <w:lang w:val="en-GB"/>
              </w:rPr>
              <w:t xml:space="preserve"> restenosis</w:t>
            </w:r>
          </w:p>
        </w:tc>
        <w:tc>
          <w:tcPr>
            <w:tcW w:w="1843" w:type="dxa"/>
            <w:vAlign w:val="center"/>
          </w:tcPr>
          <w:p w14:paraId="3B8D067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167 (6.9)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C3D225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128 (7.7)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05B8F7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39 (5.1)</w:t>
            </w:r>
          </w:p>
        </w:tc>
        <w:tc>
          <w:tcPr>
            <w:tcW w:w="1029" w:type="dxa"/>
            <w:shd w:val="clear" w:color="auto" w:fill="auto"/>
          </w:tcPr>
          <w:p w14:paraId="139CA27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4D2EAD50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8578CDA" w14:textId="3ABD111B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Other</w:t>
            </w:r>
          </w:p>
        </w:tc>
        <w:tc>
          <w:tcPr>
            <w:tcW w:w="1843" w:type="dxa"/>
            <w:vAlign w:val="center"/>
          </w:tcPr>
          <w:p w14:paraId="51C38BE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5 (0.2)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55DA9E0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 (0.1)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3EEDDB4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4 (0.5)</w:t>
            </w:r>
          </w:p>
        </w:tc>
        <w:tc>
          <w:tcPr>
            <w:tcW w:w="1029" w:type="dxa"/>
            <w:shd w:val="clear" w:color="auto" w:fill="auto"/>
          </w:tcPr>
          <w:p w14:paraId="4601C6A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21D059FC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2BBBC31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Serial lesions, no. (%)</w:t>
            </w:r>
          </w:p>
        </w:tc>
        <w:tc>
          <w:tcPr>
            <w:tcW w:w="1843" w:type="dxa"/>
            <w:vAlign w:val="center"/>
          </w:tcPr>
          <w:p w14:paraId="472F6D6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353 (14.6)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1840A5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254 (15.3)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18C845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99 (13.0)</w:t>
            </w:r>
          </w:p>
        </w:tc>
        <w:tc>
          <w:tcPr>
            <w:tcW w:w="1029" w:type="dxa"/>
            <w:shd w:val="clear" w:color="auto" w:fill="auto"/>
          </w:tcPr>
          <w:p w14:paraId="46BED3C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0.14</w:t>
            </w:r>
          </w:p>
        </w:tc>
      </w:tr>
      <w:tr w:rsidR="00685319" w:rsidRPr="00DA041E" w14:paraId="4DA0E467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118CB59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Location, no. (%)</w:t>
            </w:r>
          </w:p>
        </w:tc>
        <w:tc>
          <w:tcPr>
            <w:tcW w:w="1843" w:type="dxa"/>
          </w:tcPr>
          <w:p w14:paraId="3F3DF50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6ED729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1E5115E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27C1B74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&lt;0.001</w:t>
            </w:r>
          </w:p>
        </w:tc>
      </w:tr>
      <w:tr w:rsidR="00685319" w:rsidRPr="00DA041E" w14:paraId="5B631A24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0671371" w14:textId="78563A89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Proximal</w:t>
            </w:r>
          </w:p>
        </w:tc>
        <w:tc>
          <w:tcPr>
            <w:tcW w:w="1843" w:type="dxa"/>
            <w:vAlign w:val="center"/>
          </w:tcPr>
          <w:p w14:paraId="7D61AF9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1294 (53.4)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79A100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971 (58.4)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5C65537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323 (425.5)</w:t>
            </w:r>
          </w:p>
        </w:tc>
        <w:tc>
          <w:tcPr>
            <w:tcW w:w="1029" w:type="dxa"/>
            <w:shd w:val="clear" w:color="auto" w:fill="auto"/>
          </w:tcPr>
          <w:p w14:paraId="364049F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5F8316B4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3EECFDE" w14:textId="1F1094CE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Mid</w:t>
            </w:r>
          </w:p>
        </w:tc>
        <w:tc>
          <w:tcPr>
            <w:tcW w:w="1843" w:type="dxa"/>
            <w:vAlign w:val="center"/>
          </w:tcPr>
          <w:p w14:paraId="7BA923A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629 (26.0)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2C8C93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457 (27.5)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0BDCAC1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172 (22.6)</w:t>
            </w:r>
          </w:p>
        </w:tc>
        <w:tc>
          <w:tcPr>
            <w:tcW w:w="1029" w:type="dxa"/>
            <w:shd w:val="clear" w:color="auto" w:fill="auto"/>
          </w:tcPr>
          <w:p w14:paraId="2BC27EB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04A061F2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30ADF64" w14:textId="5A296033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Distal</w:t>
            </w:r>
          </w:p>
        </w:tc>
        <w:tc>
          <w:tcPr>
            <w:tcW w:w="1843" w:type="dxa"/>
            <w:vAlign w:val="center"/>
          </w:tcPr>
          <w:p w14:paraId="1328DDA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499 (20.6)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1CC908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234 (14.1)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3FD1A013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265 (34.9)</w:t>
            </w:r>
          </w:p>
        </w:tc>
        <w:tc>
          <w:tcPr>
            <w:tcW w:w="1029" w:type="dxa"/>
            <w:shd w:val="clear" w:color="auto" w:fill="auto"/>
          </w:tcPr>
          <w:p w14:paraId="67F6DD9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5D190AD7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7DA4434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lastRenderedPageBreak/>
              <w:t>AHA/ACC classification, no. (%)</w:t>
            </w:r>
          </w:p>
        </w:tc>
        <w:tc>
          <w:tcPr>
            <w:tcW w:w="1843" w:type="dxa"/>
          </w:tcPr>
          <w:p w14:paraId="2B7736B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77ACA5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5CB07C56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799ED33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&lt;0.001</w:t>
            </w:r>
          </w:p>
        </w:tc>
      </w:tr>
      <w:tr w:rsidR="00685319" w:rsidRPr="00DA041E" w14:paraId="192E9AA8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4C1C6AE" w14:textId="005C7BAB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A or B1</w:t>
            </w:r>
          </w:p>
        </w:tc>
        <w:tc>
          <w:tcPr>
            <w:tcW w:w="1843" w:type="dxa"/>
            <w:vAlign w:val="center"/>
          </w:tcPr>
          <w:p w14:paraId="38EFBC4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850 (35.1)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015E88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642 (38.6)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387220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208 (27.4)</w:t>
            </w:r>
          </w:p>
        </w:tc>
        <w:tc>
          <w:tcPr>
            <w:tcW w:w="1029" w:type="dxa"/>
            <w:shd w:val="clear" w:color="auto" w:fill="auto"/>
          </w:tcPr>
          <w:p w14:paraId="3230E78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4F3994A5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2BEFE17F" w14:textId="7700FB40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B2</w:t>
            </w:r>
          </w:p>
        </w:tc>
        <w:tc>
          <w:tcPr>
            <w:tcW w:w="1843" w:type="dxa"/>
            <w:vAlign w:val="center"/>
          </w:tcPr>
          <w:p w14:paraId="2CAA7D0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1076 (44.4)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38B891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780 (46.9)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3B1690B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287 (37.8)</w:t>
            </w:r>
          </w:p>
        </w:tc>
        <w:tc>
          <w:tcPr>
            <w:tcW w:w="1029" w:type="dxa"/>
            <w:shd w:val="clear" w:color="auto" w:fill="auto"/>
          </w:tcPr>
          <w:p w14:paraId="6BB9BAA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777E73E2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F0855FB" w14:textId="7BB3C5ED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C</w:t>
            </w:r>
          </w:p>
        </w:tc>
        <w:tc>
          <w:tcPr>
            <w:tcW w:w="1843" w:type="dxa"/>
            <w:vAlign w:val="center"/>
          </w:tcPr>
          <w:p w14:paraId="2DD7686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486 (20.1)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CE33A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240 (14.4)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70A16D61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265 (34.8)</w:t>
            </w:r>
          </w:p>
        </w:tc>
        <w:tc>
          <w:tcPr>
            <w:tcW w:w="1029" w:type="dxa"/>
            <w:shd w:val="clear" w:color="auto" w:fill="auto"/>
          </w:tcPr>
          <w:p w14:paraId="7BEE13E7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3AD4AF06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930A5C1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Severe calcification, no. (%)</w:t>
            </w:r>
          </w:p>
        </w:tc>
        <w:tc>
          <w:tcPr>
            <w:tcW w:w="1843" w:type="dxa"/>
            <w:vAlign w:val="center"/>
          </w:tcPr>
          <w:p w14:paraId="6A53B24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3065 (12.6)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7EC4855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183 (11.0)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2E9FB13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122 (16.1)</w:t>
            </w:r>
          </w:p>
        </w:tc>
        <w:tc>
          <w:tcPr>
            <w:tcW w:w="1029" w:type="dxa"/>
            <w:shd w:val="clear" w:color="auto" w:fill="auto"/>
          </w:tcPr>
          <w:p w14:paraId="3F5F01C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&lt;0.001</w:t>
            </w:r>
          </w:p>
        </w:tc>
      </w:tr>
      <w:tr w:rsidR="00685319" w:rsidRPr="00DA041E" w14:paraId="7E136288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C4B50B3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Bifurcation, no. (%)</w:t>
            </w:r>
          </w:p>
        </w:tc>
        <w:tc>
          <w:tcPr>
            <w:tcW w:w="1843" w:type="dxa"/>
            <w:vAlign w:val="center"/>
          </w:tcPr>
          <w:p w14:paraId="40639C7F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801 (33.1)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8779A30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567 (34.1)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2F630C6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234 (30.8)</w:t>
            </w:r>
          </w:p>
        </w:tc>
        <w:tc>
          <w:tcPr>
            <w:tcW w:w="1029" w:type="dxa"/>
            <w:shd w:val="clear" w:color="auto" w:fill="auto"/>
          </w:tcPr>
          <w:p w14:paraId="05E00458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0.11</w:t>
            </w:r>
          </w:p>
        </w:tc>
      </w:tr>
      <w:tr w:rsidR="00685319" w:rsidRPr="00DA041E" w14:paraId="2E3DF7FA" w14:textId="77777777" w:rsidTr="00205F03">
        <w:trPr>
          <w:cantSplit/>
          <w:trHeight w:hRule="exact" w:val="250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8B7EEF2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Severe tortuosity, no. (%)</w:t>
            </w:r>
          </w:p>
        </w:tc>
        <w:tc>
          <w:tcPr>
            <w:tcW w:w="1843" w:type="dxa"/>
            <w:vAlign w:val="center"/>
          </w:tcPr>
          <w:p w14:paraId="5356975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96 (4.0)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BF91E9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75 (4.5)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5F16E729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21 (2.8)</w:t>
            </w:r>
          </w:p>
        </w:tc>
        <w:tc>
          <w:tcPr>
            <w:tcW w:w="1029" w:type="dxa"/>
            <w:shd w:val="clear" w:color="auto" w:fill="auto"/>
          </w:tcPr>
          <w:p w14:paraId="0CAEF01B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0.041</w:t>
            </w:r>
          </w:p>
        </w:tc>
      </w:tr>
      <w:tr w:rsidR="00685319" w:rsidRPr="00DA041E" w14:paraId="449EC84B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A5F0631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b/>
                <w:bCs/>
                <w:lang w:val="en-GB"/>
              </w:rPr>
              <w:t>Quantitative coronary analysis</w:t>
            </w:r>
          </w:p>
        </w:tc>
        <w:tc>
          <w:tcPr>
            <w:tcW w:w="1843" w:type="dxa"/>
          </w:tcPr>
          <w:p w14:paraId="4A7D4D8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413478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3126" w:type="dxa"/>
            <w:shd w:val="clear" w:color="auto" w:fill="auto"/>
          </w:tcPr>
          <w:p w14:paraId="32AC9F1A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  <w:tc>
          <w:tcPr>
            <w:tcW w:w="1029" w:type="dxa"/>
            <w:shd w:val="clear" w:color="auto" w:fill="auto"/>
          </w:tcPr>
          <w:p w14:paraId="236068BC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DA041E" w14:paraId="62AE0D9D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A76B07A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RVD, mm</w:t>
            </w:r>
          </w:p>
        </w:tc>
        <w:tc>
          <w:tcPr>
            <w:tcW w:w="1843" w:type="dxa"/>
            <w:vAlign w:val="center"/>
          </w:tcPr>
          <w:p w14:paraId="565CF9E2" w14:textId="533FF2B9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2.64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0.84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7EB2A78" w14:textId="1F630E25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2.67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0.68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23C90F7E" w14:textId="5E2C0C86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2.57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1.18</w:t>
            </w:r>
          </w:p>
        </w:tc>
        <w:tc>
          <w:tcPr>
            <w:tcW w:w="1029" w:type="dxa"/>
            <w:shd w:val="clear" w:color="auto" w:fill="auto"/>
          </w:tcPr>
          <w:p w14:paraId="73641CB4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0.041</w:t>
            </w:r>
          </w:p>
        </w:tc>
      </w:tr>
      <w:tr w:rsidR="00685319" w:rsidRPr="00DA041E" w14:paraId="63CE4591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4A4D3359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Diameter stenosis, %</w:t>
            </w:r>
          </w:p>
        </w:tc>
        <w:tc>
          <w:tcPr>
            <w:tcW w:w="1843" w:type="dxa"/>
            <w:vAlign w:val="center"/>
          </w:tcPr>
          <w:p w14:paraId="0EB7CC14" w14:textId="1E7789CE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59.98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13.56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C1CE093" w14:textId="4642A593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57.32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10.03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3AE041EB" w14:textId="4612BD00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66.43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18.11</w:t>
            </w:r>
          </w:p>
        </w:tc>
        <w:tc>
          <w:tcPr>
            <w:tcW w:w="1029" w:type="dxa"/>
            <w:shd w:val="clear" w:color="auto" w:fill="auto"/>
          </w:tcPr>
          <w:p w14:paraId="484D9808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&lt;0.001</w:t>
            </w:r>
          </w:p>
        </w:tc>
      </w:tr>
      <w:tr w:rsidR="00685319" w:rsidRPr="00DA041E" w14:paraId="37F23099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B4FC3A2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Lesion length, mm</w:t>
            </w:r>
          </w:p>
        </w:tc>
        <w:tc>
          <w:tcPr>
            <w:tcW w:w="1843" w:type="dxa"/>
            <w:vAlign w:val="center"/>
          </w:tcPr>
          <w:p w14:paraId="3E1116A3" w14:textId="57A086D1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13.51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10.66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9E3D90" w14:textId="46981F19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13.08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9.96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41AC88B1" w14:textId="35D43231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14.71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12.38</w:t>
            </w:r>
          </w:p>
        </w:tc>
        <w:tc>
          <w:tcPr>
            <w:tcW w:w="1029" w:type="dxa"/>
            <w:shd w:val="clear" w:color="auto" w:fill="auto"/>
          </w:tcPr>
          <w:p w14:paraId="1304BDCE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0.010</w:t>
            </w:r>
          </w:p>
        </w:tc>
      </w:tr>
      <w:tr w:rsidR="00685319" w:rsidRPr="00DA041E" w14:paraId="42A47CF9" w14:textId="77777777" w:rsidTr="00205F03">
        <w:trPr>
          <w:cantSplit/>
          <w:trHeight w:hRule="exact" w:val="257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13F303A" w14:textId="77777777" w:rsidR="00685319" w:rsidRPr="00DA041E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DA041E">
              <w:rPr>
                <w:rFonts w:eastAsia="Calibri"/>
                <w:lang w:val="en-GB"/>
              </w:rPr>
              <w:t>MLD, mm</w:t>
            </w:r>
          </w:p>
        </w:tc>
        <w:tc>
          <w:tcPr>
            <w:tcW w:w="1843" w:type="dxa"/>
            <w:vAlign w:val="center"/>
          </w:tcPr>
          <w:p w14:paraId="502A0852" w14:textId="527806E9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1.27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1.65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8E172A" w14:textId="4EF76835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1.32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1.80</w:t>
            </w:r>
          </w:p>
        </w:tc>
        <w:tc>
          <w:tcPr>
            <w:tcW w:w="3126" w:type="dxa"/>
            <w:shd w:val="clear" w:color="auto" w:fill="auto"/>
            <w:vAlign w:val="center"/>
          </w:tcPr>
          <w:p w14:paraId="211B9D3F" w14:textId="27B45D61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1.12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±</w:t>
            </w:r>
            <w:r w:rsidR="00205F03">
              <w:rPr>
                <w:rFonts w:eastAsia="Calibri"/>
                <w:lang w:val="en-GB"/>
              </w:rPr>
              <w:t xml:space="preserve"> </w:t>
            </w:r>
            <w:r w:rsidRPr="00DA041E">
              <w:rPr>
                <w:rFonts w:eastAsia="Calibri"/>
                <w:lang w:val="en-GB"/>
              </w:rPr>
              <w:t>1.11</w:t>
            </w:r>
          </w:p>
        </w:tc>
        <w:tc>
          <w:tcPr>
            <w:tcW w:w="1029" w:type="dxa"/>
            <w:shd w:val="clear" w:color="auto" w:fill="auto"/>
          </w:tcPr>
          <w:p w14:paraId="3B6C3E72" w14:textId="77777777" w:rsidR="00685319" w:rsidRPr="00DA041E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DA041E">
              <w:rPr>
                <w:rFonts w:eastAsia="Calibri"/>
                <w:lang w:val="en-GB"/>
              </w:rPr>
              <w:t>0.032</w:t>
            </w:r>
          </w:p>
        </w:tc>
      </w:tr>
    </w:tbl>
    <w:p w14:paraId="325934A6" w14:textId="673C0EFD" w:rsidR="00685319" w:rsidRPr="00A219EE" w:rsidRDefault="00685319" w:rsidP="007F33BE">
      <w:pPr>
        <w:pStyle w:val="aff"/>
        <w:rPr>
          <w:rFonts w:eastAsia="Calibri"/>
          <w:b/>
          <w:bCs/>
          <w:lang w:val="en-GB"/>
        </w:rPr>
      </w:pPr>
      <w:r w:rsidRPr="00A219EE">
        <w:rPr>
          <w:rFonts w:eastAsia="Calibri"/>
          <w:lang w:val="en-GB"/>
        </w:rPr>
        <w:t>LAD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left anterior descending</w:t>
      </w:r>
      <w:r w:rsidR="00205F03">
        <w:rPr>
          <w:rFonts w:eastAsia="Calibri"/>
          <w:lang w:val="en-GB"/>
        </w:rPr>
        <w:t>;</w:t>
      </w:r>
      <w:r w:rsidRPr="00A219EE">
        <w:rPr>
          <w:rFonts w:eastAsia="Calibri"/>
          <w:lang w:val="en-GB"/>
        </w:rPr>
        <w:t xml:space="preserve"> </w:t>
      </w:r>
      <w:proofErr w:type="spellStart"/>
      <w:r w:rsidRPr="00A219EE">
        <w:rPr>
          <w:rFonts w:eastAsia="Calibri"/>
          <w:lang w:val="en-GB"/>
        </w:rPr>
        <w:t>LCx</w:t>
      </w:r>
      <w:proofErr w:type="spellEnd"/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left circumflex</w:t>
      </w:r>
      <w:r w:rsidR="00205F03">
        <w:rPr>
          <w:rFonts w:eastAsia="Calibri"/>
          <w:lang w:val="en-GB"/>
        </w:rPr>
        <w:t>;</w:t>
      </w:r>
      <w:r w:rsidRPr="00A219EE">
        <w:rPr>
          <w:rFonts w:eastAsia="Calibri"/>
          <w:lang w:val="en-GB"/>
        </w:rPr>
        <w:t xml:space="preserve"> RCA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right coronary artery</w:t>
      </w:r>
      <w:r w:rsidR="00205F03">
        <w:rPr>
          <w:rFonts w:eastAsia="Calibri"/>
          <w:lang w:val="en-GB"/>
        </w:rPr>
        <w:t>;</w:t>
      </w:r>
      <w:r w:rsidRPr="00A219EE">
        <w:rPr>
          <w:rFonts w:eastAsia="Calibri"/>
          <w:lang w:val="en-GB"/>
        </w:rPr>
        <w:t xml:space="preserve"> AHA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American Heart Association</w:t>
      </w:r>
      <w:r w:rsidR="00205F03">
        <w:rPr>
          <w:rFonts w:eastAsia="Calibri"/>
          <w:lang w:val="en-GB"/>
        </w:rPr>
        <w:t xml:space="preserve">; </w:t>
      </w:r>
      <w:r w:rsidRPr="00A219EE">
        <w:rPr>
          <w:rFonts w:eastAsia="Calibri"/>
          <w:lang w:val="en-GB"/>
        </w:rPr>
        <w:t>ACC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American College of Cardiology</w:t>
      </w:r>
      <w:r w:rsidR="00205F03">
        <w:rPr>
          <w:rFonts w:eastAsia="Calibri"/>
          <w:lang w:val="en-GB"/>
        </w:rPr>
        <w:t>;</w:t>
      </w:r>
      <w:r w:rsidRPr="00A219EE">
        <w:rPr>
          <w:rFonts w:eastAsia="Calibri"/>
          <w:lang w:val="en-GB"/>
        </w:rPr>
        <w:t xml:space="preserve"> RVD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reference vessel diameter</w:t>
      </w:r>
      <w:r w:rsidR="00205F03">
        <w:rPr>
          <w:rFonts w:eastAsia="Calibri"/>
          <w:lang w:val="en-GB"/>
        </w:rPr>
        <w:t>;</w:t>
      </w:r>
      <w:r w:rsidRPr="00A219EE">
        <w:rPr>
          <w:rFonts w:eastAsia="Calibri"/>
          <w:lang w:val="en-GB"/>
        </w:rPr>
        <w:t xml:space="preserve"> MLD</w:t>
      </w:r>
      <w:r w:rsidR="00205F03">
        <w:rPr>
          <w:rFonts w:eastAsia="Calibri"/>
          <w:lang w:val="en-GB"/>
        </w:rPr>
        <w:t>,</w:t>
      </w:r>
      <w:r w:rsidRPr="00A219EE">
        <w:rPr>
          <w:rFonts w:eastAsia="Calibri"/>
          <w:lang w:val="en-GB"/>
        </w:rPr>
        <w:t xml:space="preserve"> minimal lumen diameter.</w:t>
      </w:r>
    </w:p>
    <w:p w14:paraId="234592C2" w14:textId="77777777" w:rsidR="00685319" w:rsidRPr="00A219EE" w:rsidRDefault="00685319" w:rsidP="007F33BE">
      <w:pPr>
        <w:ind w:firstLine="420"/>
        <w:rPr>
          <w:lang w:val="en-GB"/>
        </w:rPr>
      </w:pPr>
    </w:p>
    <w:p w14:paraId="77CFD9FC" w14:textId="7BEA9885" w:rsidR="007F33BE" w:rsidRPr="007F33BE" w:rsidRDefault="00685319" w:rsidP="007F33BE">
      <w:pPr>
        <w:pStyle w:val="afe"/>
        <w:spacing w:line="240" w:lineRule="auto"/>
        <w:rPr>
          <w:rFonts w:hint="eastAsia"/>
        </w:rPr>
      </w:pPr>
      <w:r w:rsidRPr="00A219EE">
        <w:t>Supplementa</w:t>
      </w:r>
      <w:r w:rsidR="007C4582" w:rsidRPr="00A219EE">
        <w:t>l</w:t>
      </w:r>
      <w:r w:rsidRPr="00A219EE">
        <w:t xml:space="preserve"> Table </w:t>
      </w:r>
      <w:r w:rsidR="00DA041E">
        <w:t>3</w:t>
      </w:r>
      <w:r w:rsidRPr="00A219EE">
        <w:t>. Reasons for not performing functional assessment</w:t>
      </w:r>
      <w:r w:rsidR="00205F03">
        <w:t>.</w:t>
      </w:r>
    </w:p>
    <w:tbl>
      <w:tblPr>
        <w:tblW w:w="10724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1"/>
        <w:gridCol w:w="4513"/>
      </w:tblGrid>
      <w:tr w:rsidR="00685319" w:rsidRPr="00FF5D74" w14:paraId="28A4E522" w14:textId="77777777" w:rsidTr="00205F03">
        <w:trPr>
          <w:trHeight w:val="390"/>
          <w:jc w:val="center"/>
        </w:trPr>
        <w:tc>
          <w:tcPr>
            <w:tcW w:w="6211" w:type="dxa"/>
            <w:shd w:val="clear" w:color="auto" w:fill="auto"/>
          </w:tcPr>
          <w:p w14:paraId="4E6B6DD1" w14:textId="77777777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</w:p>
        </w:tc>
        <w:tc>
          <w:tcPr>
            <w:tcW w:w="4513" w:type="dxa"/>
            <w:shd w:val="clear" w:color="auto" w:fill="auto"/>
          </w:tcPr>
          <w:p w14:paraId="3F047262" w14:textId="47DBE300" w:rsidR="00685319" w:rsidRPr="00205F03" w:rsidRDefault="00685319" w:rsidP="007F33BE">
            <w:pPr>
              <w:ind w:firstLineChars="0" w:firstLine="0"/>
              <w:jc w:val="center"/>
              <w:rPr>
                <w:rFonts w:eastAsia="Calibri"/>
                <w:b/>
                <w:bCs/>
                <w:lang w:val="en-GB"/>
              </w:rPr>
            </w:pPr>
            <w:r w:rsidRPr="00C271D4">
              <w:rPr>
                <w:rFonts w:eastAsia="Calibri"/>
                <w:b/>
                <w:bCs/>
                <w:lang w:val="en-GB"/>
              </w:rPr>
              <w:t>Angio-revascularized</w:t>
            </w:r>
            <w:r w:rsidR="00205F03">
              <w:rPr>
                <w:rFonts w:eastAsiaTheme="minorEastAsia" w:hint="eastAsia"/>
                <w:b/>
                <w:bCs/>
                <w:lang w:val="en-GB"/>
              </w:rPr>
              <w:t xml:space="preserve"> </w:t>
            </w:r>
            <w:r w:rsidR="00205F03">
              <w:rPr>
                <w:rFonts w:eastAsiaTheme="minorEastAsia"/>
                <w:b/>
                <w:bCs/>
                <w:lang w:val="en-GB"/>
              </w:rPr>
              <w:t>(</w:t>
            </w:r>
            <w:r w:rsidRPr="00C271D4">
              <w:rPr>
                <w:rFonts w:eastAsia="Calibri"/>
                <w:b/>
                <w:bCs/>
                <w:lang w:val="en-GB"/>
              </w:rPr>
              <w:t>N</w:t>
            </w:r>
            <w:r w:rsidR="00205F03">
              <w:rPr>
                <w:rFonts w:eastAsia="Calibri"/>
                <w:b/>
                <w:bCs/>
                <w:lang w:val="en-GB"/>
              </w:rPr>
              <w:t xml:space="preserve"> </w:t>
            </w:r>
            <w:r w:rsidRPr="00C271D4">
              <w:rPr>
                <w:rFonts w:eastAsia="Calibri"/>
                <w:b/>
                <w:bCs/>
                <w:lang w:val="en-GB"/>
              </w:rPr>
              <w:t>=</w:t>
            </w:r>
            <w:r w:rsidR="00205F03">
              <w:rPr>
                <w:rFonts w:eastAsia="Calibri"/>
                <w:b/>
                <w:bCs/>
                <w:lang w:val="en-GB"/>
              </w:rPr>
              <w:t xml:space="preserve"> </w:t>
            </w:r>
            <w:r w:rsidRPr="00C271D4">
              <w:rPr>
                <w:rFonts w:eastAsia="Calibri"/>
                <w:b/>
                <w:bCs/>
                <w:lang w:val="en-GB"/>
              </w:rPr>
              <w:t>760</w:t>
            </w:r>
            <w:r w:rsidR="00205F03">
              <w:rPr>
                <w:rFonts w:eastAsia="Calibri"/>
                <w:b/>
                <w:bCs/>
                <w:lang w:val="en-GB"/>
              </w:rPr>
              <w:t>)</w:t>
            </w:r>
          </w:p>
        </w:tc>
      </w:tr>
      <w:tr w:rsidR="00685319" w:rsidRPr="00FF5D74" w14:paraId="7BC96E13" w14:textId="77777777" w:rsidTr="00205F03">
        <w:trPr>
          <w:trHeight w:val="195"/>
          <w:jc w:val="center"/>
        </w:trPr>
        <w:tc>
          <w:tcPr>
            <w:tcW w:w="6211" w:type="dxa"/>
            <w:shd w:val="clear" w:color="auto" w:fill="auto"/>
          </w:tcPr>
          <w:p w14:paraId="58F7006C" w14:textId="77777777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b/>
                <w:bCs/>
                <w:lang w:val="en-GB"/>
              </w:rPr>
            </w:pPr>
            <w:r w:rsidRPr="00FF5D74">
              <w:rPr>
                <w:rFonts w:eastAsia="Calibri"/>
                <w:b/>
                <w:bCs/>
                <w:lang w:val="en-GB"/>
              </w:rPr>
              <w:t>Clinical decision, no. (%)</w:t>
            </w:r>
          </w:p>
        </w:tc>
        <w:tc>
          <w:tcPr>
            <w:tcW w:w="4513" w:type="dxa"/>
            <w:shd w:val="clear" w:color="auto" w:fill="auto"/>
          </w:tcPr>
          <w:p w14:paraId="16D81C7C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</w:p>
        </w:tc>
      </w:tr>
      <w:tr w:rsidR="00685319" w:rsidRPr="00FF5D74" w14:paraId="5AF440DA" w14:textId="77777777" w:rsidTr="00205F03">
        <w:trPr>
          <w:trHeight w:val="195"/>
          <w:jc w:val="center"/>
        </w:trPr>
        <w:tc>
          <w:tcPr>
            <w:tcW w:w="6211" w:type="dxa"/>
            <w:shd w:val="clear" w:color="auto" w:fill="auto"/>
          </w:tcPr>
          <w:p w14:paraId="7990D578" w14:textId="77777777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ACS culprit lesion</w:t>
            </w:r>
          </w:p>
        </w:tc>
        <w:tc>
          <w:tcPr>
            <w:tcW w:w="4513" w:type="dxa"/>
            <w:shd w:val="clear" w:color="auto" w:fill="auto"/>
          </w:tcPr>
          <w:p w14:paraId="445A657D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650 (85)</w:t>
            </w:r>
          </w:p>
        </w:tc>
      </w:tr>
      <w:tr w:rsidR="00685319" w:rsidRPr="00FF5D74" w14:paraId="6D1E0C40" w14:textId="77777777" w:rsidTr="00205F03">
        <w:trPr>
          <w:trHeight w:val="195"/>
          <w:jc w:val="center"/>
        </w:trPr>
        <w:tc>
          <w:tcPr>
            <w:tcW w:w="6211" w:type="dxa"/>
            <w:shd w:val="clear" w:color="auto" w:fill="auto"/>
          </w:tcPr>
          <w:p w14:paraId="6768E03B" w14:textId="77777777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Co-culprit lesion in a patient with ACS</w:t>
            </w:r>
          </w:p>
        </w:tc>
        <w:tc>
          <w:tcPr>
            <w:tcW w:w="4513" w:type="dxa"/>
            <w:shd w:val="clear" w:color="auto" w:fill="auto"/>
          </w:tcPr>
          <w:p w14:paraId="3D6F2CFF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20 (2.6)</w:t>
            </w:r>
          </w:p>
        </w:tc>
      </w:tr>
      <w:tr w:rsidR="00685319" w:rsidRPr="00FF5D74" w14:paraId="682EB93E" w14:textId="77777777" w:rsidTr="00205F03">
        <w:trPr>
          <w:trHeight w:val="195"/>
          <w:jc w:val="center"/>
        </w:trPr>
        <w:tc>
          <w:tcPr>
            <w:tcW w:w="6211" w:type="dxa"/>
            <w:shd w:val="clear" w:color="auto" w:fill="auto"/>
          </w:tcPr>
          <w:p w14:paraId="34C8D662" w14:textId="2830374C" w:rsidR="00685319" w:rsidRPr="00FF5D74" w:rsidRDefault="00716371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  <w:r>
              <w:rPr>
                <w:rFonts w:eastAsia="Calibri"/>
                <w:lang w:val="en-GB"/>
              </w:rPr>
              <w:t>DS ≥90% (</w:t>
            </w:r>
            <w:r w:rsidR="00685319" w:rsidRPr="00FF5D74">
              <w:rPr>
                <w:rFonts w:eastAsia="Calibri"/>
                <w:lang w:val="en-GB"/>
              </w:rPr>
              <w:t>significant lesion</w:t>
            </w:r>
            <w:r>
              <w:rPr>
                <w:rFonts w:eastAsia="Calibri"/>
                <w:lang w:val="en-GB"/>
              </w:rPr>
              <w:t>)</w:t>
            </w:r>
          </w:p>
        </w:tc>
        <w:tc>
          <w:tcPr>
            <w:tcW w:w="4513" w:type="dxa"/>
            <w:shd w:val="clear" w:color="auto" w:fill="auto"/>
          </w:tcPr>
          <w:p w14:paraId="17D52D12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50 (6.5)</w:t>
            </w:r>
          </w:p>
        </w:tc>
      </w:tr>
      <w:tr w:rsidR="00685319" w:rsidRPr="00FF5D74" w14:paraId="06A9F712" w14:textId="77777777" w:rsidTr="00205F03">
        <w:trPr>
          <w:trHeight w:val="292"/>
          <w:jc w:val="center"/>
        </w:trPr>
        <w:tc>
          <w:tcPr>
            <w:tcW w:w="6211" w:type="dxa"/>
            <w:shd w:val="clear" w:color="auto" w:fill="auto"/>
          </w:tcPr>
          <w:p w14:paraId="63857815" w14:textId="42597FA6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FFR does not improve my ability to stratify lesions</w:t>
            </w:r>
            <w:r w:rsidR="00716371">
              <w:rPr>
                <w:rFonts w:eastAsia="Calibri"/>
                <w:lang w:val="en-GB"/>
              </w:rPr>
              <w:t xml:space="preserve"> (significant lesion)</w:t>
            </w:r>
          </w:p>
        </w:tc>
        <w:tc>
          <w:tcPr>
            <w:tcW w:w="4513" w:type="dxa"/>
            <w:shd w:val="clear" w:color="auto" w:fill="auto"/>
          </w:tcPr>
          <w:p w14:paraId="125CA170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30 (4)</w:t>
            </w:r>
          </w:p>
        </w:tc>
      </w:tr>
      <w:tr w:rsidR="00685319" w:rsidRPr="00FF5D74" w14:paraId="3B6D23BE" w14:textId="77777777" w:rsidTr="00205F03">
        <w:trPr>
          <w:trHeight w:val="195"/>
          <w:jc w:val="center"/>
        </w:trPr>
        <w:tc>
          <w:tcPr>
            <w:tcW w:w="6211" w:type="dxa"/>
            <w:shd w:val="clear" w:color="auto" w:fill="auto"/>
          </w:tcPr>
          <w:p w14:paraId="4178158D" w14:textId="77777777" w:rsidR="00685319" w:rsidRPr="00FF5D74" w:rsidRDefault="00685319" w:rsidP="007F33BE">
            <w:pPr>
              <w:ind w:firstLineChars="0" w:firstLine="0"/>
              <w:jc w:val="left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Severe tortuosity</w:t>
            </w:r>
          </w:p>
        </w:tc>
        <w:tc>
          <w:tcPr>
            <w:tcW w:w="4513" w:type="dxa"/>
            <w:shd w:val="clear" w:color="auto" w:fill="auto"/>
          </w:tcPr>
          <w:p w14:paraId="36DF9BEA" w14:textId="77777777" w:rsidR="00685319" w:rsidRPr="00FF5D74" w:rsidRDefault="00685319" w:rsidP="007F33BE">
            <w:pPr>
              <w:ind w:firstLineChars="0" w:firstLine="0"/>
              <w:jc w:val="center"/>
              <w:rPr>
                <w:rFonts w:eastAsia="Calibri"/>
                <w:lang w:val="en-GB"/>
              </w:rPr>
            </w:pPr>
            <w:r w:rsidRPr="00FF5D74">
              <w:rPr>
                <w:rFonts w:eastAsia="Calibri"/>
                <w:lang w:val="en-GB"/>
              </w:rPr>
              <w:t>10 (1.5)</w:t>
            </w:r>
          </w:p>
        </w:tc>
      </w:tr>
    </w:tbl>
    <w:p w14:paraId="650111A7" w14:textId="77777777" w:rsidR="00685319" w:rsidRPr="00A222BD" w:rsidRDefault="00685319" w:rsidP="007F33BE">
      <w:pPr>
        <w:ind w:right="-1" w:firstLine="420"/>
      </w:pPr>
    </w:p>
    <w:p w14:paraId="5490F30B" w14:textId="6009CB57" w:rsidR="00685319" w:rsidRPr="00A219EE" w:rsidRDefault="00685319" w:rsidP="007F33BE">
      <w:pPr>
        <w:pStyle w:val="afe"/>
        <w:spacing w:line="240" w:lineRule="auto"/>
      </w:pPr>
      <w:r w:rsidRPr="00A219EE">
        <w:t xml:space="preserve">Supplemental Table </w:t>
      </w:r>
      <w:r w:rsidR="0043297E">
        <w:t>4</w:t>
      </w:r>
      <w:r w:rsidRPr="00A219EE">
        <w:t xml:space="preserve">. Univariate and multivariable analyses for TVF in FFR-deferred vessels </w:t>
      </w:r>
    </w:p>
    <w:tbl>
      <w:tblPr>
        <w:tblStyle w:val="af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1797"/>
        <w:gridCol w:w="584"/>
        <w:gridCol w:w="1161"/>
        <w:gridCol w:w="689"/>
        <w:gridCol w:w="584"/>
        <w:gridCol w:w="1056"/>
        <w:gridCol w:w="689"/>
      </w:tblGrid>
      <w:tr w:rsidR="00685319" w:rsidRPr="00205F03" w14:paraId="26B653B8" w14:textId="77777777" w:rsidTr="00205F03">
        <w:trPr>
          <w:trHeight w:val="296"/>
          <w:jc w:val="center"/>
        </w:trPr>
        <w:tc>
          <w:tcPr>
            <w:tcW w:w="0" w:type="auto"/>
            <w:vAlign w:val="center"/>
          </w:tcPr>
          <w:p w14:paraId="57C8C61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C6412B5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</w:p>
        </w:tc>
        <w:tc>
          <w:tcPr>
            <w:tcW w:w="0" w:type="auto"/>
            <w:gridSpan w:val="3"/>
            <w:vAlign w:val="center"/>
          </w:tcPr>
          <w:p w14:paraId="362E85FE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Univariate</w:t>
            </w:r>
          </w:p>
        </w:tc>
        <w:tc>
          <w:tcPr>
            <w:tcW w:w="0" w:type="auto"/>
            <w:gridSpan w:val="3"/>
            <w:vAlign w:val="center"/>
          </w:tcPr>
          <w:p w14:paraId="31D72BC1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Multivariable</w:t>
            </w:r>
          </w:p>
        </w:tc>
      </w:tr>
      <w:tr w:rsidR="00685319" w:rsidRPr="00205F03" w14:paraId="0B268A4B" w14:textId="77777777" w:rsidTr="00205F03">
        <w:trPr>
          <w:trHeight w:val="277"/>
          <w:jc w:val="center"/>
        </w:trPr>
        <w:tc>
          <w:tcPr>
            <w:tcW w:w="0" w:type="auto"/>
            <w:vAlign w:val="center"/>
          </w:tcPr>
          <w:p w14:paraId="3BB6940F" w14:textId="77777777" w:rsidR="00685319" w:rsidRPr="00205F03" w:rsidRDefault="00685319" w:rsidP="007F33BE">
            <w:pPr>
              <w:ind w:firstLineChars="0" w:firstLine="0"/>
              <w:jc w:val="left"/>
            </w:pPr>
          </w:p>
        </w:tc>
        <w:tc>
          <w:tcPr>
            <w:tcW w:w="0" w:type="auto"/>
          </w:tcPr>
          <w:p w14:paraId="665AD199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</w:p>
        </w:tc>
        <w:tc>
          <w:tcPr>
            <w:tcW w:w="0" w:type="auto"/>
            <w:vAlign w:val="center"/>
          </w:tcPr>
          <w:p w14:paraId="4527C5BB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HR</w:t>
            </w:r>
          </w:p>
        </w:tc>
        <w:tc>
          <w:tcPr>
            <w:tcW w:w="0" w:type="auto"/>
            <w:vAlign w:val="center"/>
          </w:tcPr>
          <w:p w14:paraId="21D96709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95%CI</w:t>
            </w:r>
          </w:p>
        </w:tc>
        <w:tc>
          <w:tcPr>
            <w:tcW w:w="0" w:type="auto"/>
            <w:vAlign w:val="center"/>
          </w:tcPr>
          <w:p w14:paraId="2C527E6A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p</w:t>
            </w:r>
          </w:p>
        </w:tc>
        <w:tc>
          <w:tcPr>
            <w:tcW w:w="0" w:type="auto"/>
            <w:vAlign w:val="center"/>
          </w:tcPr>
          <w:p w14:paraId="73C8808C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HR</w:t>
            </w:r>
          </w:p>
        </w:tc>
        <w:tc>
          <w:tcPr>
            <w:tcW w:w="0" w:type="auto"/>
            <w:vAlign w:val="center"/>
          </w:tcPr>
          <w:p w14:paraId="6DF8651B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</w:rPr>
            </w:pPr>
            <w:r w:rsidRPr="00205F03">
              <w:rPr>
                <w:b/>
              </w:rPr>
              <w:t>95%CI</w:t>
            </w:r>
          </w:p>
        </w:tc>
        <w:tc>
          <w:tcPr>
            <w:tcW w:w="0" w:type="auto"/>
            <w:vAlign w:val="center"/>
          </w:tcPr>
          <w:p w14:paraId="6D4BAC86" w14:textId="77777777" w:rsidR="00685319" w:rsidRPr="00205F03" w:rsidRDefault="00685319" w:rsidP="007F33BE">
            <w:pPr>
              <w:ind w:firstLineChars="0" w:firstLine="0"/>
              <w:jc w:val="center"/>
              <w:rPr>
                <w:b/>
                <w:i/>
                <w:iCs/>
              </w:rPr>
            </w:pPr>
            <w:r w:rsidRPr="00205F03">
              <w:rPr>
                <w:b/>
                <w:i/>
                <w:iCs/>
              </w:rPr>
              <w:t>p</w:t>
            </w:r>
          </w:p>
        </w:tc>
      </w:tr>
      <w:tr w:rsidR="00685319" w:rsidRPr="00205F03" w14:paraId="764076A3" w14:textId="77777777" w:rsidTr="00205F03">
        <w:trPr>
          <w:jc w:val="center"/>
        </w:trPr>
        <w:tc>
          <w:tcPr>
            <w:tcW w:w="0" w:type="auto"/>
          </w:tcPr>
          <w:p w14:paraId="0E056E65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Age</w:t>
            </w:r>
          </w:p>
        </w:tc>
        <w:tc>
          <w:tcPr>
            <w:tcW w:w="0" w:type="auto"/>
          </w:tcPr>
          <w:p w14:paraId="0168C86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2BDDBCC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1.02</w:t>
            </w:r>
          </w:p>
        </w:tc>
        <w:tc>
          <w:tcPr>
            <w:tcW w:w="0" w:type="auto"/>
          </w:tcPr>
          <w:p w14:paraId="749F6366" w14:textId="610626B2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0.99</w:t>
            </w:r>
            <w:r w:rsidR="00205F03">
              <w:t>–</w:t>
            </w:r>
            <w:r w:rsidRPr="00205F03">
              <w:t>1.06</w:t>
            </w:r>
          </w:p>
        </w:tc>
        <w:tc>
          <w:tcPr>
            <w:tcW w:w="0" w:type="auto"/>
          </w:tcPr>
          <w:p w14:paraId="21B52E3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0.13</w:t>
            </w:r>
          </w:p>
        </w:tc>
        <w:tc>
          <w:tcPr>
            <w:tcW w:w="0" w:type="auto"/>
          </w:tcPr>
          <w:p w14:paraId="3EBBA4DD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FB08FC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38952F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F85703F" w14:textId="77777777" w:rsidTr="00205F03">
        <w:trPr>
          <w:jc w:val="center"/>
        </w:trPr>
        <w:tc>
          <w:tcPr>
            <w:tcW w:w="0" w:type="auto"/>
          </w:tcPr>
          <w:p w14:paraId="22145250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Female</w:t>
            </w:r>
          </w:p>
        </w:tc>
        <w:tc>
          <w:tcPr>
            <w:tcW w:w="0" w:type="auto"/>
          </w:tcPr>
          <w:p w14:paraId="00A68DB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1097B0B3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0.39</w:t>
            </w:r>
          </w:p>
        </w:tc>
        <w:tc>
          <w:tcPr>
            <w:tcW w:w="0" w:type="auto"/>
          </w:tcPr>
          <w:p w14:paraId="2662893D" w14:textId="6D8B8D9F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0.16</w:t>
            </w:r>
            <w:r w:rsidR="00205F03">
              <w:t>–</w:t>
            </w:r>
            <w:r w:rsidRPr="00205F03">
              <w:t>0.99</w:t>
            </w:r>
          </w:p>
        </w:tc>
        <w:tc>
          <w:tcPr>
            <w:tcW w:w="0" w:type="auto"/>
          </w:tcPr>
          <w:p w14:paraId="2D37AFB5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0.003</w:t>
            </w:r>
          </w:p>
        </w:tc>
        <w:tc>
          <w:tcPr>
            <w:tcW w:w="0" w:type="auto"/>
          </w:tcPr>
          <w:p w14:paraId="4C5C79F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2C0250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0595E5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61FB372E" w14:textId="77777777" w:rsidTr="00205F03">
        <w:trPr>
          <w:jc w:val="center"/>
        </w:trPr>
        <w:tc>
          <w:tcPr>
            <w:tcW w:w="0" w:type="auto"/>
          </w:tcPr>
          <w:p w14:paraId="2D2FFABA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BMI, Kg/m</w:t>
            </w:r>
            <w:r w:rsidRPr="00205F03">
              <w:rPr>
                <w:vertAlign w:val="superscript"/>
              </w:rPr>
              <w:t>2</w:t>
            </w:r>
          </w:p>
        </w:tc>
        <w:tc>
          <w:tcPr>
            <w:tcW w:w="0" w:type="auto"/>
          </w:tcPr>
          <w:p w14:paraId="24B2833F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6F61BAE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0.97</w:t>
            </w:r>
          </w:p>
        </w:tc>
        <w:tc>
          <w:tcPr>
            <w:tcW w:w="0" w:type="auto"/>
          </w:tcPr>
          <w:p w14:paraId="134C713C" w14:textId="281139A0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0.88</w:t>
            </w:r>
            <w:r w:rsidR="00205F03">
              <w:t>–</w:t>
            </w:r>
            <w:r w:rsidRPr="00205F03">
              <w:t>1.07</w:t>
            </w:r>
          </w:p>
        </w:tc>
        <w:tc>
          <w:tcPr>
            <w:tcW w:w="0" w:type="auto"/>
          </w:tcPr>
          <w:p w14:paraId="76A0D68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0.58</w:t>
            </w:r>
          </w:p>
        </w:tc>
        <w:tc>
          <w:tcPr>
            <w:tcW w:w="0" w:type="auto"/>
          </w:tcPr>
          <w:p w14:paraId="1353AB3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BDBA490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444E46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769ACA6B" w14:textId="77777777" w:rsidTr="00205F03">
        <w:trPr>
          <w:jc w:val="center"/>
        </w:trPr>
        <w:tc>
          <w:tcPr>
            <w:tcW w:w="0" w:type="auto"/>
          </w:tcPr>
          <w:p w14:paraId="7D80D1E6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Hypertension</w:t>
            </w:r>
          </w:p>
        </w:tc>
        <w:tc>
          <w:tcPr>
            <w:tcW w:w="0" w:type="auto"/>
          </w:tcPr>
          <w:p w14:paraId="52015DD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197AC42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2.69</w:t>
            </w:r>
          </w:p>
        </w:tc>
        <w:tc>
          <w:tcPr>
            <w:tcW w:w="0" w:type="auto"/>
          </w:tcPr>
          <w:p w14:paraId="15C2B520" w14:textId="1F07055E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0.94</w:t>
            </w:r>
            <w:r w:rsidR="00205F03">
              <w:t>–</w:t>
            </w:r>
            <w:r w:rsidRPr="00205F03">
              <w:t>7.67</w:t>
            </w:r>
          </w:p>
        </w:tc>
        <w:tc>
          <w:tcPr>
            <w:tcW w:w="0" w:type="auto"/>
          </w:tcPr>
          <w:p w14:paraId="69AB5AA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0.064</w:t>
            </w:r>
          </w:p>
        </w:tc>
        <w:tc>
          <w:tcPr>
            <w:tcW w:w="0" w:type="auto"/>
          </w:tcPr>
          <w:p w14:paraId="6DC0895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E61809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D8EB3F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39A68AF9" w14:textId="77777777" w:rsidTr="00205F03">
        <w:trPr>
          <w:jc w:val="center"/>
        </w:trPr>
        <w:tc>
          <w:tcPr>
            <w:tcW w:w="0" w:type="auto"/>
          </w:tcPr>
          <w:p w14:paraId="2B5453D9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Hyperlipidemia</w:t>
            </w:r>
          </w:p>
        </w:tc>
        <w:tc>
          <w:tcPr>
            <w:tcW w:w="0" w:type="auto"/>
          </w:tcPr>
          <w:p w14:paraId="5D2171B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67154B8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1.96</w:t>
            </w:r>
          </w:p>
        </w:tc>
        <w:tc>
          <w:tcPr>
            <w:tcW w:w="0" w:type="auto"/>
          </w:tcPr>
          <w:p w14:paraId="37007601" w14:textId="34F511C5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0.79</w:t>
            </w:r>
            <w:r w:rsidR="00205F03">
              <w:t>–</w:t>
            </w:r>
            <w:r w:rsidRPr="00205F03">
              <w:t>4.89</w:t>
            </w:r>
          </w:p>
        </w:tc>
        <w:tc>
          <w:tcPr>
            <w:tcW w:w="0" w:type="auto"/>
          </w:tcPr>
          <w:p w14:paraId="27BBE207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0.14</w:t>
            </w:r>
          </w:p>
        </w:tc>
        <w:tc>
          <w:tcPr>
            <w:tcW w:w="0" w:type="auto"/>
          </w:tcPr>
          <w:p w14:paraId="6DDADBF7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0358021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F812CF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448EBB98" w14:textId="77777777" w:rsidTr="00205F03">
        <w:trPr>
          <w:jc w:val="center"/>
        </w:trPr>
        <w:tc>
          <w:tcPr>
            <w:tcW w:w="0" w:type="auto"/>
          </w:tcPr>
          <w:p w14:paraId="452E3DC3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Current smoking</w:t>
            </w:r>
          </w:p>
        </w:tc>
        <w:tc>
          <w:tcPr>
            <w:tcW w:w="0" w:type="auto"/>
          </w:tcPr>
          <w:p w14:paraId="1A042A6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2CDA51C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0.95</w:t>
            </w:r>
          </w:p>
        </w:tc>
        <w:tc>
          <w:tcPr>
            <w:tcW w:w="0" w:type="auto"/>
          </w:tcPr>
          <w:p w14:paraId="4E7F51BF" w14:textId="74924373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0.55</w:t>
            </w:r>
            <w:r w:rsidR="00205F03">
              <w:t>–</w:t>
            </w:r>
            <w:r w:rsidRPr="00205F03">
              <w:t>1.61</w:t>
            </w:r>
          </w:p>
        </w:tc>
        <w:tc>
          <w:tcPr>
            <w:tcW w:w="0" w:type="auto"/>
          </w:tcPr>
          <w:p w14:paraId="056FF72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0.85</w:t>
            </w:r>
          </w:p>
        </w:tc>
        <w:tc>
          <w:tcPr>
            <w:tcW w:w="0" w:type="auto"/>
          </w:tcPr>
          <w:p w14:paraId="3369B38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9189DB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066D88F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0F119994" w14:textId="77777777" w:rsidTr="00205F03">
        <w:trPr>
          <w:jc w:val="center"/>
        </w:trPr>
        <w:tc>
          <w:tcPr>
            <w:tcW w:w="0" w:type="auto"/>
          </w:tcPr>
          <w:p w14:paraId="32BF814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Diabetes mellitus</w:t>
            </w:r>
          </w:p>
        </w:tc>
        <w:tc>
          <w:tcPr>
            <w:tcW w:w="0" w:type="auto"/>
          </w:tcPr>
          <w:p w14:paraId="77D01A9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05993F3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0.61</w:t>
            </w:r>
          </w:p>
        </w:tc>
        <w:tc>
          <w:tcPr>
            <w:tcW w:w="0" w:type="auto"/>
          </w:tcPr>
          <w:p w14:paraId="631A0BF2" w14:textId="712C39B4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0.23</w:t>
            </w:r>
            <w:r w:rsidR="00205F03">
              <w:t>–</w:t>
            </w:r>
            <w:r w:rsidRPr="00205F03">
              <w:t>1.62</w:t>
            </w:r>
          </w:p>
        </w:tc>
        <w:tc>
          <w:tcPr>
            <w:tcW w:w="0" w:type="auto"/>
          </w:tcPr>
          <w:p w14:paraId="7949384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0.33</w:t>
            </w:r>
          </w:p>
        </w:tc>
        <w:tc>
          <w:tcPr>
            <w:tcW w:w="0" w:type="auto"/>
          </w:tcPr>
          <w:p w14:paraId="08FFDA5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A676B5B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C8E6DA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95BB4A1" w14:textId="77777777" w:rsidTr="00205F03">
        <w:trPr>
          <w:jc w:val="center"/>
        </w:trPr>
        <w:tc>
          <w:tcPr>
            <w:tcW w:w="0" w:type="auto"/>
          </w:tcPr>
          <w:p w14:paraId="313D8A8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Prior MI</w:t>
            </w:r>
          </w:p>
        </w:tc>
        <w:tc>
          <w:tcPr>
            <w:tcW w:w="0" w:type="auto"/>
          </w:tcPr>
          <w:p w14:paraId="20F8F72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0A2E41E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1.40</w:t>
            </w:r>
          </w:p>
        </w:tc>
        <w:tc>
          <w:tcPr>
            <w:tcW w:w="0" w:type="auto"/>
          </w:tcPr>
          <w:p w14:paraId="2BA3E1C3" w14:textId="6F5BBB2D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0.57</w:t>
            </w:r>
            <w:r w:rsidR="00205F03">
              <w:t>–</w:t>
            </w:r>
            <w:r w:rsidRPr="00205F03">
              <w:t>3.41</w:t>
            </w:r>
          </w:p>
        </w:tc>
        <w:tc>
          <w:tcPr>
            <w:tcW w:w="0" w:type="auto"/>
          </w:tcPr>
          <w:p w14:paraId="4918C65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0.45</w:t>
            </w:r>
          </w:p>
        </w:tc>
        <w:tc>
          <w:tcPr>
            <w:tcW w:w="0" w:type="auto"/>
          </w:tcPr>
          <w:p w14:paraId="567CC80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C135E2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E1010A7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3665E535" w14:textId="77777777" w:rsidTr="00205F03">
        <w:trPr>
          <w:jc w:val="center"/>
        </w:trPr>
        <w:tc>
          <w:tcPr>
            <w:tcW w:w="0" w:type="auto"/>
          </w:tcPr>
          <w:p w14:paraId="3E2D55C9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Prior PCI</w:t>
            </w:r>
          </w:p>
        </w:tc>
        <w:tc>
          <w:tcPr>
            <w:tcW w:w="0" w:type="auto"/>
          </w:tcPr>
          <w:p w14:paraId="6C40DCE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0F68794B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1.03</w:t>
            </w:r>
          </w:p>
        </w:tc>
        <w:tc>
          <w:tcPr>
            <w:tcW w:w="0" w:type="auto"/>
          </w:tcPr>
          <w:p w14:paraId="3601FC34" w14:textId="07F3A176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0.44</w:t>
            </w:r>
            <w:r w:rsidR="00205F03">
              <w:t>–</w:t>
            </w:r>
            <w:r w:rsidRPr="00205F03">
              <w:t>2.41</w:t>
            </w:r>
          </w:p>
        </w:tc>
        <w:tc>
          <w:tcPr>
            <w:tcW w:w="0" w:type="auto"/>
          </w:tcPr>
          <w:p w14:paraId="0535151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0.93</w:t>
            </w:r>
          </w:p>
        </w:tc>
        <w:tc>
          <w:tcPr>
            <w:tcW w:w="0" w:type="auto"/>
          </w:tcPr>
          <w:p w14:paraId="6076975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0983D0B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B6AAC6F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7C565CE7" w14:textId="77777777" w:rsidTr="00205F03">
        <w:trPr>
          <w:jc w:val="center"/>
        </w:trPr>
        <w:tc>
          <w:tcPr>
            <w:tcW w:w="0" w:type="auto"/>
          </w:tcPr>
          <w:p w14:paraId="7E16F5A5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Prior CVA</w:t>
            </w:r>
          </w:p>
        </w:tc>
        <w:tc>
          <w:tcPr>
            <w:tcW w:w="0" w:type="auto"/>
          </w:tcPr>
          <w:p w14:paraId="51DAC183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503EA11F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4.07</w:t>
            </w:r>
          </w:p>
        </w:tc>
        <w:tc>
          <w:tcPr>
            <w:tcW w:w="0" w:type="auto"/>
          </w:tcPr>
          <w:p w14:paraId="0DB7F6A2" w14:textId="31353765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0.81</w:t>
            </w:r>
            <w:r w:rsidR="00205F03">
              <w:t>–</w:t>
            </w:r>
            <w:r w:rsidRPr="00205F03">
              <w:t>20.44</w:t>
            </w:r>
          </w:p>
        </w:tc>
        <w:tc>
          <w:tcPr>
            <w:tcW w:w="0" w:type="auto"/>
          </w:tcPr>
          <w:p w14:paraId="657D6C8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0.08</w:t>
            </w:r>
          </w:p>
        </w:tc>
        <w:tc>
          <w:tcPr>
            <w:tcW w:w="0" w:type="auto"/>
          </w:tcPr>
          <w:p w14:paraId="17BA7D4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6864994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65A2BF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33A2D211" w14:textId="77777777" w:rsidTr="00205F03">
        <w:trPr>
          <w:jc w:val="center"/>
        </w:trPr>
        <w:tc>
          <w:tcPr>
            <w:tcW w:w="0" w:type="auto"/>
          </w:tcPr>
          <w:p w14:paraId="1836FB96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Peripheral artery disease</w:t>
            </w:r>
          </w:p>
        </w:tc>
        <w:tc>
          <w:tcPr>
            <w:tcW w:w="0" w:type="auto"/>
          </w:tcPr>
          <w:p w14:paraId="105E721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124C034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1.48</w:t>
            </w:r>
          </w:p>
        </w:tc>
        <w:tc>
          <w:tcPr>
            <w:tcW w:w="0" w:type="auto"/>
          </w:tcPr>
          <w:p w14:paraId="092748C3" w14:textId="0E95EAEC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0.59</w:t>
            </w:r>
            <w:r w:rsidR="00205F03">
              <w:t>–</w:t>
            </w:r>
            <w:r w:rsidRPr="00205F03">
              <w:t>3.69</w:t>
            </w:r>
          </w:p>
        </w:tc>
        <w:tc>
          <w:tcPr>
            <w:tcW w:w="0" w:type="auto"/>
          </w:tcPr>
          <w:p w14:paraId="431F25A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0.39</w:t>
            </w:r>
          </w:p>
        </w:tc>
        <w:tc>
          <w:tcPr>
            <w:tcW w:w="0" w:type="auto"/>
          </w:tcPr>
          <w:p w14:paraId="1CF33B3A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A33DA37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247480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3A192F33" w14:textId="77777777" w:rsidTr="00205F03">
        <w:trPr>
          <w:jc w:val="center"/>
        </w:trPr>
        <w:tc>
          <w:tcPr>
            <w:tcW w:w="0" w:type="auto"/>
          </w:tcPr>
          <w:p w14:paraId="08619F89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COPD</w:t>
            </w:r>
          </w:p>
        </w:tc>
        <w:tc>
          <w:tcPr>
            <w:tcW w:w="0" w:type="auto"/>
          </w:tcPr>
          <w:p w14:paraId="2431F79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2BF3B41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2.72</w:t>
            </w:r>
          </w:p>
        </w:tc>
        <w:tc>
          <w:tcPr>
            <w:tcW w:w="0" w:type="auto"/>
          </w:tcPr>
          <w:p w14:paraId="3F4FDF12" w14:textId="5534740A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0.54</w:t>
            </w:r>
            <w:r w:rsidR="00205F03">
              <w:t>–</w:t>
            </w:r>
            <w:r w:rsidRPr="00205F03">
              <w:t>13.73</w:t>
            </w:r>
          </w:p>
        </w:tc>
        <w:tc>
          <w:tcPr>
            <w:tcW w:w="0" w:type="auto"/>
          </w:tcPr>
          <w:p w14:paraId="762D88C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0.22</w:t>
            </w:r>
          </w:p>
        </w:tc>
        <w:tc>
          <w:tcPr>
            <w:tcW w:w="0" w:type="auto"/>
          </w:tcPr>
          <w:p w14:paraId="4BE5594A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89F56C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3D1FE6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6D5D3E94" w14:textId="77777777" w:rsidTr="00205F03">
        <w:trPr>
          <w:jc w:val="center"/>
        </w:trPr>
        <w:tc>
          <w:tcPr>
            <w:tcW w:w="0" w:type="auto"/>
          </w:tcPr>
          <w:p w14:paraId="73348E71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CKD</w:t>
            </w:r>
          </w:p>
        </w:tc>
        <w:tc>
          <w:tcPr>
            <w:tcW w:w="0" w:type="auto"/>
          </w:tcPr>
          <w:p w14:paraId="424979D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17D4F405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3.21</w:t>
            </w:r>
          </w:p>
        </w:tc>
        <w:tc>
          <w:tcPr>
            <w:tcW w:w="0" w:type="auto"/>
          </w:tcPr>
          <w:p w14:paraId="5FA22A66" w14:textId="3CF6B5C6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1.33</w:t>
            </w:r>
            <w:r w:rsidR="00205F03">
              <w:t>–</w:t>
            </w:r>
            <w:r w:rsidRPr="00205F03">
              <w:t>7.74</w:t>
            </w:r>
          </w:p>
        </w:tc>
        <w:tc>
          <w:tcPr>
            <w:tcW w:w="0" w:type="auto"/>
          </w:tcPr>
          <w:p w14:paraId="6B4168F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0.009</w:t>
            </w:r>
          </w:p>
        </w:tc>
        <w:tc>
          <w:tcPr>
            <w:tcW w:w="0" w:type="auto"/>
          </w:tcPr>
          <w:p w14:paraId="4763AFE1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2.74</w:t>
            </w:r>
          </w:p>
        </w:tc>
        <w:tc>
          <w:tcPr>
            <w:tcW w:w="0" w:type="auto"/>
          </w:tcPr>
          <w:p w14:paraId="565F2BC5" w14:textId="053E34CB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1.22</w:t>
            </w:r>
            <w:r w:rsidR="00205F03">
              <w:t>–</w:t>
            </w:r>
            <w:r w:rsidRPr="00205F03">
              <w:t>6.12</w:t>
            </w:r>
          </w:p>
        </w:tc>
        <w:tc>
          <w:tcPr>
            <w:tcW w:w="0" w:type="auto"/>
          </w:tcPr>
          <w:p w14:paraId="1C1F070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0.014</w:t>
            </w:r>
          </w:p>
        </w:tc>
      </w:tr>
      <w:tr w:rsidR="00685319" w:rsidRPr="00205F03" w14:paraId="17497441" w14:textId="77777777" w:rsidTr="00205F03">
        <w:trPr>
          <w:jc w:val="center"/>
        </w:trPr>
        <w:tc>
          <w:tcPr>
            <w:tcW w:w="0" w:type="auto"/>
          </w:tcPr>
          <w:p w14:paraId="2D36A5F5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 xml:space="preserve">ACS </w:t>
            </w:r>
          </w:p>
        </w:tc>
        <w:tc>
          <w:tcPr>
            <w:tcW w:w="0" w:type="auto"/>
          </w:tcPr>
          <w:p w14:paraId="24897AF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493E990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2.64</w:t>
            </w:r>
          </w:p>
        </w:tc>
        <w:tc>
          <w:tcPr>
            <w:tcW w:w="0" w:type="auto"/>
          </w:tcPr>
          <w:p w14:paraId="0181E988" w14:textId="5761D1B5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1.19</w:t>
            </w:r>
            <w:r w:rsidR="00205F03">
              <w:t>–</w:t>
            </w:r>
            <w:r w:rsidRPr="00205F03">
              <w:t>5.83</w:t>
            </w:r>
          </w:p>
        </w:tc>
        <w:tc>
          <w:tcPr>
            <w:tcW w:w="0" w:type="auto"/>
          </w:tcPr>
          <w:p w14:paraId="6FE8B22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0.016</w:t>
            </w:r>
          </w:p>
        </w:tc>
        <w:tc>
          <w:tcPr>
            <w:tcW w:w="0" w:type="auto"/>
          </w:tcPr>
          <w:p w14:paraId="4D07D21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013CA3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240B41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1392D0EB" w14:textId="77777777" w:rsidTr="00205F03">
        <w:trPr>
          <w:jc w:val="center"/>
        </w:trPr>
        <w:tc>
          <w:tcPr>
            <w:tcW w:w="0" w:type="auto"/>
          </w:tcPr>
          <w:p w14:paraId="77FDA74B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 xml:space="preserve">LVEF </w:t>
            </w:r>
          </w:p>
        </w:tc>
        <w:tc>
          <w:tcPr>
            <w:tcW w:w="0" w:type="auto"/>
          </w:tcPr>
          <w:p w14:paraId="5907E59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1F001A71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0.94</w:t>
            </w:r>
          </w:p>
        </w:tc>
        <w:tc>
          <w:tcPr>
            <w:tcW w:w="0" w:type="auto"/>
          </w:tcPr>
          <w:p w14:paraId="62031E31" w14:textId="2E22D411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0.91</w:t>
            </w:r>
            <w:r w:rsidR="00205F03">
              <w:t>–</w:t>
            </w:r>
            <w:r w:rsidRPr="00205F03">
              <w:t>0.98</w:t>
            </w:r>
          </w:p>
        </w:tc>
        <w:tc>
          <w:tcPr>
            <w:tcW w:w="0" w:type="auto"/>
          </w:tcPr>
          <w:p w14:paraId="2CAA200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0.004</w:t>
            </w:r>
          </w:p>
        </w:tc>
        <w:tc>
          <w:tcPr>
            <w:tcW w:w="0" w:type="auto"/>
          </w:tcPr>
          <w:p w14:paraId="159BB1C5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0.95</w:t>
            </w:r>
          </w:p>
        </w:tc>
        <w:tc>
          <w:tcPr>
            <w:tcW w:w="0" w:type="auto"/>
          </w:tcPr>
          <w:p w14:paraId="10FF8466" w14:textId="37AB46D6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0.92</w:t>
            </w:r>
            <w:r w:rsidR="00205F03">
              <w:t>–</w:t>
            </w:r>
            <w:r w:rsidRPr="00205F03">
              <w:t>0.98</w:t>
            </w:r>
          </w:p>
        </w:tc>
        <w:tc>
          <w:tcPr>
            <w:tcW w:w="0" w:type="auto"/>
          </w:tcPr>
          <w:p w14:paraId="3586E88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0.011</w:t>
            </w:r>
          </w:p>
        </w:tc>
      </w:tr>
      <w:tr w:rsidR="00685319" w:rsidRPr="00205F03" w14:paraId="7E7E7CA1" w14:textId="77777777" w:rsidTr="00205F03">
        <w:trPr>
          <w:jc w:val="center"/>
        </w:trPr>
        <w:tc>
          <w:tcPr>
            <w:tcW w:w="0" w:type="auto"/>
          </w:tcPr>
          <w:p w14:paraId="02658D5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Multivessel disease</w:t>
            </w:r>
          </w:p>
        </w:tc>
        <w:tc>
          <w:tcPr>
            <w:tcW w:w="0" w:type="auto"/>
          </w:tcPr>
          <w:p w14:paraId="0CECA89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6E0B613F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4.45</w:t>
            </w:r>
          </w:p>
        </w:tc>
        <w:tc>
          <w:tcPr>
            <w:tcW w:w="0" w:type="auto"/>
          </w:tcPr>
          <w:p w14:paraId="459EA2EA" w14:textId="53559C41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1.67</w:t>
            </w:r>
            <w:r w:rsidR="00205F03">
              <w:t>–</w:t>
            </w:r>
            <w:r w:rsidRPr="00205F03">
              <w:t>11.80</w:t>
            </w:r>
          </w:p>
        </w:tc>
        <w:tc>
          <w:tcPr>
            <w:tcW w:w="0" w:type="auto"/>
          </w:tcPr>
          <w:p w14:paraId="71DCD16F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0.003</w:t>
            </w:r>
          </w:p>
        </w:tc>
        <w:tc>
          <w:tcPr>
            <w:tcW w:w="0" w:type="auto"/>
          </w:tcPr>
          <w:p w14:paraId="3F5B74C7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3.69</w:t>
            </w:r>
          </w:p>
        </w:tc>
        <w:tc>
          <w:tcPr>
            <w:tcW w:w="0" w:type="auto"/>
          </w:tcPr>
          <w:p w14:paraId="329BCE09" w14:textId="05033763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1.41</w:t>
            </w:r>
            <w:r w:rsidR="00205F03">
              <w:t>–</w:t>
            </w:r>
            <w:r w:rsidRPr="00205F03">
              <w:t>9.63</w:t>
            </w:r>
          </w:p>
        </w:tc>
        <w:tc>
          <w:tcPr>
            <w:tcW w:w="0" w:type="auto"/>
          </w:tcPr>
          <w:p w14:paraId="1E3BFDA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0.008</w:t>
            </w:r>
          </w:p>
        </w:tc>
      </w:tr>
      <w:tr w:rsidR="00685319" w:rsidRPr="00205F03" w14:paraId="3ED86962" w14:textId="77777777" w:rsidTr="00205F03">
        <w:trPr>
          <w:jc w:val="center"/>
        </w:trPr>
        <w:tc>
          <w:tcPr>
            <w:tcW w:w="0" w:type="auto"/>
          </w:tcPr>
          <w:p w14:paraId="55801696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Aspirin</w:t>
            </w:r>
          </w:p>
        </w:tc>
        <w:tc>
          <w:tcPr>
            <w:tcW w:w="0" w:type="auto"/>
          </w:tcPr>
          <w:p w14:paraId="2DEF5A2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52614B1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0.99</w:t>
            </w:r>
          </w:p>
        </w:tc>
        <w:tc>
          <w:tcPr>
            <w:tcW w:w="0" w:type="auto"/>
          </w:tcPr>
          <w:p w14:paraId="798AF73D" w14:textId="5653C5F4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0.77</w:t>
            </w:r>
            <w:r w:rsidR="00205F03">
              <w:t>–</w:t>
            </w:r>
            <w:r w:rsidRPr="00205F03">
              <w:t>1.53</w:t>
            </w:r>
          </w:p>
        </w:tc>
        <w:tc>
          <w:tcPr>
            <w:tcW w:w="0" w:type="auto"/>
          </w:tcPr>
          <w:p w14:paraId="633BD45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0.678</w:t>
            </w:r>
          </w:p>
        </w:tc>
        <w:tc>
          <w:tcPr>
            <w:tcW w:w="0" w:type="auto"/>
          </w:tcPr>
          <w:p w14:paraId="094E377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8B2C7F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DAE329D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22F15B1" w14:textId="77777777" w:rsidTr="00205F03">
        <w:trPr>
          <w:jc w:val="center"/>
        </w:trPr>
        <w:tc>
          <w:tcPr>
            <w:tcW w:w="0" w:type="auto"/>
          </w:tcPr>
          <w:p w14:paraId="0F4F9ED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P2Y12 inhibitors</w:t>
            </w:r>
          </w:p>
        </w:tc>
        <w:tc>
          <w:tcPr>
            <w:tcW w:w="0" w:type="auto"/>
          </w:tcPr>
          <w:p w14:paraId="7C8E119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7146E75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0.96</w:t>
            </w:r>
          </w:p>
        </w:tc>
        <w:tc>
          <w:tcPr>
            <w:tcW w:w="0" w:type="auto"/>
          </w:tcPr>
          <w:p w14:paraId="4825C1B5" w14:textId="6F2A76A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0.54</w:t>
            </w:r>
            <w:r w:rsidR="00205F03">
              <w:t>–</w:t>
            </w:r>
            <w:r w:rsidRPr="00205F03">
              <w:t>1.65</w:t>
            </w:r>
          </w:p>
        </w:tc>
        <w:tc>
          <w:tcPr>
            <w:tcW w:w="0" w:type="auto"/>
          </w:tcPr>
          <w:p w14:paraId="6B851325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0.832</w:t>
            </w:r>
          </w:p>
        </w:tc>
        <w:tc>
          <w:tcPr>
            <w:tcW w:w="0" w:type="auto"/>
          </w:tcPr>
          <w:p w14:paraId="6B3C5CD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5C27B40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0FF035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6C58DBF9" w14:textId="77777777" w:rsidTr="00205F03">
        <w:trPr>
          <w:jc w:val="center"/>
        </w:trPr>
        <w:tc>
          <w:tcPr>
            <w:tcW w:w="0" w:type="auto"/>
          </w:tcPr>
          <w:p w14:paraId="035FE3E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Oral anticoagulants</w:t>
            </w:r>
          </w:p>
        </w:tc>
        <w:tc>
          <w:tcPr>
            <w:tcW w:w="0" w:type="auto"/>
          </w:tcPr>
          <w:p w14:paraId="10B78631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6BA3B4C7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1.34</w:t>
            </w:r>
          </w:p>
        </w:tc>
        <w:tc>
          <w:tcPr>
            <w:tcW w:w="0" w:type="auto"/>
          </w:tcPr>
          <w:p w14:paraId="025B323A" w14:textId="454C13BB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0.78</w:t>
            </w:r>
            <w:r w:rsidR="00205F03">
              <w:t>–</w:t>
            </w:r>
            <w:r w:rsidRPr="00205F03">
              <w:t>3.21</w:t>
            </w:r>
          </w:p>
        </w:tc>
        <w:tc>
          <w:tcPr>
            <w:tcW w:w="0" w:type="auto"/>
          </w:tcPr>
          <w:p w14:paraId="7FA29F5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0.523</w:t>
            </w:r>
          </w:p>
        </w:tc>
        <w:tc>
          <w:tcPr>
            <w:tcW w:w="0" w:type="auto"/>
          </w:tcPr>
          <w:p w14:paraId="1CC74591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3C4936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756E9E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533A809F" w14:textId="77777777" w:rsidTr="00205F03">
        <w:trPr>
          <w:jc w:val="center"/>
        </w:trPr>
        <w:tc>
          <w:tcPr>
            <w:tcW w:w="0" w:type="auto"/>
          </w:tcPr>
          <w:p w14:paraId="27FBC61C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ACE inhibitors or ARB</w:t>
            </w:r>
          </w:p>
        </w:tc>
        <w:tc>
          <w:tcPr>
            <w:tcW w:w="0" w:type="auto"/>
          </w:tcPr>
          <w:p w14:paraId="00EBF45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7708A09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1.15</w:t>
            </w:r>
          </w:p>
        </w:tc>
        <w:tc>
          <w:tcPr>
            <w:tcW w:w="0" w:type="auto"/>
          </w:tcPr>
          <w:p w14:paraId="2105A08B" w14:textId="4A720501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0.80</w:t>
            </w:r>
            <w:r w:rsidR="00205F03">
              <w:t>–</w:t>
            </w:r>
            <w:r w:rsidRPr="00205F03">
              <w:t>1.69</w:t>
            </w:r>
          </w:p>
        </w:tc>
        <w:tc>
          <w:tcPr>
            <w:tcW w:w="0" w:type="auto"/>
          </w:tcPr>
          <w:p w14:paraId="6FECB1D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0.425</w:t>
            </w:r>
          </w:p>
        </w:tc>
        <w:tc>
          <w:tcPr>
            <w:tcW w:w="0" w:type="auto"/>
          </w:tcPr>
          <w:p w14:paraId="66703C0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ABCDE1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AA125F8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518CFDED" w14:textId="77777777" w:rsidTr="00205F03">
        <w:trPr>
          <w:jc w:val="center"/>
        </w:trPr>
        <w:tc>
          <w:tcPr>
            <w:tcW w:w="0" w:type="auto"/>
          </w:tcPr>
          <w:p w14:paraId="06653253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Beta blockers</w:t>
            </w:r>
          </w:p>
        </w:tc>
        <w:tc>
          <w:tcPr>
            <w:tcW w:w="0" w:type="auto"/>
          </w:tcPr>
          <w:p w14:paraId="7348567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392A1BE7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0.99</w:t>
            </w:r>
          </w:p>
        </w:tc>
        <w:tc>
          <w:tcPr>
            <w:tcW w:w="0" w:type="auto"/>
          </w:tcPr>
          <w:p w14:paraId="1F7D2C62" w14:textId="3BF2C7CF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0.67</w:t>
            </w:r>
            <w:r w:rsidR="00205F03">
              <w:t>–</w:t>
            </w:r>
            <w:r w:rsidRPr="00205F03">
              <w:t>2.21</w:t>
            </w:r>
          </w:p>
        </w:tc>
        <w:tc>
          <w:tcPr>
            <w:tcW w:w="0" w:type="auto"/>
          </w:tcPr>
          <w:p w14:paraId="201C7FA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0.719</w:t>
            </w:r>
          </w:p>
        </w:tc>
        <w:tc>
          <w:tcPr>
            <w:tcW w:w="0" w:type="auto"/>
          </w:tcPr>
          <w:p w14:paraId="005ABBAF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3DEE60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92AFF3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66E091BA" w14:textId="77777777" w:rsidTr="00205F03">
        <w:trPr>
          <w:jc w:val="center"/>
        </w:trPr>
        <w:tc>
          <w:tcPr>
            <w:tcW w:w="0" w:type="auto"/>
          </w:tcPr>
          <w:p w14:paraId="28F641FE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Statin</w:t>
            </w:r>
          </w:p>
        </w:tc>
        <w:tc>
          <w:tcPr>
            <w:tcW w:w="0" w:type="auto"/>
          </w:tcPr>
          <w:p w14:paraId="0A4E7F6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007A228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0.96</w:t>
            </w:r>
          </w:p>
        </w:tc>
        <w:tc>
          <w:tcPr>
            <w:tcW w:w="0" w:type="auto"/>
          </w:tcPr>
          <w:p w14:paraId="688B70E7" w14:textId="4459B68A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0.59</w:t>
            </w:r>
            <w:r w:rsidR="00205F03">
              <w:t>–</w:t>
            </w:r>
            <w:r w:rsidRPr="00205F03">
              <w:t>2.01</w:t>
            </w:r>
          </w:p>
        </w:tc>
        <w:tc>
          <w:tcPr>
            <w:tcW w:w="0" w:type="auto"/>
          </w:tcPr>
          <w:p w14:paraId="4877424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0.321</w:t>
            </w:r>
          </w:p>
        </w:tc>
        <w:tc>
          <w:tcPr>
            <w:tcW w:w="0" w:type="auto"/>
          </w:tcPr>
          <w:p w14:paraId="2236ACD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69137B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C12C371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5D41D126" w14:textId="77777777" w:rsidTr="00205F03">
        <w:trPr>
          <w:jc w:val="center"/>
        </w:trPr>
        <w:tc>
          <w:tcPr>
            <w:tcW w:w="0" w:type="auto"/>
          </w:tcPr>
          <w:p w14:paraId="504377F1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Ezetimibe</w:t>
            </w:r>
          </w:p>
        </w:tc>
        <w:tc>
          <w:tcPr>
            <w:tcW w:w="0" w:type="auto"/>
          </w:tcPr>
          <w:p w14:paraId="475D3D8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5F0F44BB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0.99</w:t>
            </w:r>
          </w:p>
        </w:tc>
        <w:tc>
          <w:tcPr>
            <w:tcW w:w="0" w:type="auto"/>
          </w:tcPr>
          <w:p w14:paraId="67CC9319" w14:textId="1E5AE899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0.77</w:t>
            </w:r>
            <w:r w:rsidR="00205F03">
              <w:t>–</w:t>
            </w:r>
            <w:r w:rsidRPr="00205F03">
              <w:t>1.53</w:t>
            </w:r>
          </w:p>
        </w:tc>
        <w:tc>
          <w:tcPr>
            <w:tcW w:w="0" w:type="auto"/>
          </w:tcPr>
          <w:p w14:paraId="2E3405C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0.678</w:t>
            </w:r>
          </w:p>
        </w:tc>
        <w:tc>
          <w:tcPr>
            <w:tcW w:w="0" w:type="auto"/>
          </w:tcPr>
          <w:p w14:paraId="1CCE085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721FCA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DE60B0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4D2E62FB" w14:textId="77777777" w:rsidTr="00205F03">
        <w:trPr>
          <w:jc w:val="center"/>
        </w:trPr>
        <w:tc>
          <w:tcPr>
            <w:tcW w:w="0" w:type="auto"/>
          </w:tcPr>
          <w:p w14:paraId="41019531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Territory</w:t>
            </w:r>
          </w:p>
        </w:tc>
        <w:tc>
          <w:tcPr>
            <w:tcW w:w="0" w:type="auto"/>
          </w:tcPr>
          <w:p w14:paraId="74C5525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LM/LAD vs. other</w:t>
            </w:r>
          </w:p>
        </w:tc>
        <w:tc>
          <w:tcPr>
            <w:tcW w:w="0" w:type="auto"/>
          </w:tcPr>
          <w:p w14:paraId="50F4AFC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0.67</w:t>
            </w:r>
          </w:p>
        </w:tc>
        <w:tc>
          <w:tcPr>
            <w:tcW w:w="0" w:type="auto"/>
          </w:tcPr>
          <w:p w14:paraId="5607DC3A" w14:textId="5045FFCE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0.35</w:t>
            </w:r>
            <w:r w:rsidR="00205F03">
              <w:t>–</w:t>
            </w:r>
            <w:r w:rsidRPr="00205F03">
              <w:t>1.29</w:t>
            </w:r>
          </w:p>
        </w:tc>
        <w:tc>
          <w:tcPr>
            <w:tcW w:w="0" w:type="auto"/>
          </w:tcPr>
          <w:p w14:paraId="069877B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0.23</w:t>
            </w:r>
          </w:p>
        </w:tc>
        <w:tc>
          <w:tcPr>
            <w:tcW w:w="0" w:type="auto"/>
          </w:tcPr>
          <w:p w14:paraId="223638E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5317B9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660086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5513C35F" w14:textId="77777777" w:rsidTr="00205F03">
        <w:trPr>
          <w:jc w:val="center"/>
        </w:trPr>
        <w:tc>
          <w:tcPr>
            <w:tcW w:w="0" w:type="auto"/>
          </w:tcPr>
          <w:p w14:paraId="079806B0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Type of lesion</w:t>
            </w:r>
          </w:p>
        </w:tc>
        <w:tc>
          <w:tcPr>
            <w:tcW w:w="0" w:type="auto"/>
          </w:tcPr>
          <w:p w14:paraId="6E4536B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De Novo vs. other</w:t>
            </w:r>
          </w:p>
        </w:tc>
        <w:tc>
          <w:tcPr>
            <w:tcW w:w="0" w:type="auto"/>
          </w:tcPr>
          <w:p w14:paraId="705043A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0.76</w:t>
            </w:r>
          </w:p>
        </w:tc>
        <w:tc>
          <w:tcPr>
            <w:tcW w:w="0" w:type="auto"/>
          </w:tcPr>
          <w:p w14:paraId="524104CF" w14:textId="6BD3160D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0.21</w:t>
            </w:r>
            <w:r w:rsidR="00205F03">
              <w:t>–</w:t>
            </w:r>
            <w:r w:rsidRPr="00205F03">
              <w:t>2.69</w:t>
            </w:r>
          </w:p>
        </w:tc>
        <w:tc>
          <w:tcPr>
            <w:tcW w:w="0" w:type="auto"/>
          </w:tcPr>
          <w:p w14:paraId="2362659F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0.67</w:t>
            </w:r>
          </w:p>
        </w:tc>
        <w:tc>
          <w:tcPr>
            <w:tcW w:w="0" w:type="auto"/>
          </w:tcPr>
          <w:p w14:paraId="10E1583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002B69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3245D1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F1D6CFF" w14:textId="77777777" w:rsidTr="00205F03">
        <w:trPr>
          <w:jc w:val="center"/>
        </w:trPr>
        <w:tc>
          <w:tcPr>
            <w:tcW w:w="0" w:type="auto"/>
          </w:tcPr>
          <w:p w14:paraId="723AFE22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lastRenderedPageBreak/>
              <w:t>Serial lesions</w:t>
            </w:r>
          </w:p>
        </w:tc>
        <w:tc>
          <w:tcPr>
            <w:tcW w:w="0" w:type="auto"/>
          </w:tcPr>
          <w:p w14:paraId="5C344A6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5D17023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0.87</w:t>
            </w:r>
          </w:p>
        </w:tc>
        <w:tc>
          <w:tcPr>
            <w:tcW w:w="0" w:type="auto"/>
          </w:tcPr>
          <w:p w14:paraId="56BC1B85" w14:textId="11F780AD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0.28</w:t>
            </w:r>
            <w:r w:rsidR="00205F03">
              <w:t>–</w:t>
            </w:r>
            <w:r w:rsidRPr="00205F03">
              <w:t>2.69</w:t>
            </w:r>
          </w:p>
        </w:tc>
        <w:tc>
          <w:tcPr>
            <w:tcW w:w="0" w:type="auto"/>
          </w:tcPr>
          <w:p w14:paraId="0978919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0.81</w:t>
            </w:r>
          </w:p>
        </w:tc>
        <w:tc>
          <w:tcPr>
            <w:tcW w:w="0" w:type="auto"/>
          </w:tcPr>
          <w:p w14:paraId="7176F4C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B99275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D88407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60722727" w14:textId="77777777" w:rsidTr="00205F03">
        <w:trPr>
          <w:jc w:val="center"/>
        </w:trPr>
        <w:tc>
          <w:tcPr>
            <w:tcW w:w="0" w:type="auto"/>
          </w:tcPr>
          <w:p w14:paraId="16EB37B9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Location</w:t>
            </w:r>
          </w:p>
        </w:tc>
        <w:tc>
          <w:tcPr>
            <w:tcW w:w="0" w:type="auto"/>
          </w:tcPr>
          <w:p w14:paraId="58C579D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proximal vs. other</w:t>
            </w:r>
          </w:p>
        </w:tc>
        <w:tc>
          <w:tcPr>
            <w:tcW w:w="0" w:type="auto"/>
          </w:tcPr>
          <w:p w14:paraId="2ADF16F3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1.67</w:t>
            </w:r>
          </w:p>
        </w:tc>
        <w:tc>
          <w:tcPr>
            <w:tcW w:w="0" w:type="auto"/>
          </w:tcPr>
          <w:p w14:paraId="4B8041D1" w14:textId="07FA0A3C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0.83</w:t>
            </w:r>
            <w:r w:rsidR="00205F03">
              <w:t>–</w:t>
            </w:r>
            <w:r w:rsidRPr="00205F03">
              <w:t>3.36</w:t>
            </w:r>
          </w:p>
        </w:tc>
        <w:tc>
          <w:tcPr>
            <w:tcW w:w="0" w:type="auto"/>
          </w:tcPr>
          <w:p w14:paraId="1269CB17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0.15</w:t>
            </w:r>
          </w:p>
        </w:tc>
        <w:tc>
          <w:tcPr>
            <w:tcW w:w="0" w:type="auto"/>
          </w:tcPr>
          <w:p w14:paraId="7FA0F4DD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CDEB560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66E0FDB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15680FE6" w14:textId="77777777" w:rsidTr="00205F03">
        <w:trPr>
          <w:jc w:val="center"/>
        </w:trPr>
        <w:tc>
          <w:tcPr>
            <w:tcW w:w="0" w:type="auto"/>
          </w:tcPr>
          <w:p w14:paraId="1654DC8F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AHA/ACC classification</w:t>
            </w:r>
          </w:p>
        </w:tc>
        <w:tc>
          <w:tcPr>
            <w:tcW w:w="0" w:type="auto"/>
          </w:tcPr>
          <w:p w14:paraId="509E282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A/B1 vs. B2/C</w:t>
            </w:r>
          </w:p>
        </w:tc>
        <w:tc>
          <w:tcPr>
            <w:tcW w:w="0" w:type="auto"/>
          </w:tcPr>
          <w:p w14:paraId="5E78121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0.43</w:t>
            </w:r>
          </w:p>
        </w:tc>
        <w:tc>
          <w:tcPr>
            <w:tcW w:w="0" w:type="auto"/>
          </w:tcPr>
          <w:p w14:paraId="3F5B3B6C" w14:textId="7CC7580A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0.21</w:t>
            </w:r>
            <w:r w:rsidR="00205F03">
              <w:t>–</w:t>
            </w:r>
            <w:r w:rsidRPr="00205F03">
              <w:t>0.90</w:t>
            </w:r>
          </w:p>
        </w:tc>
        <w:tc>
          <w:tcPr>
            <w:tcW w:w="0" w:type="auto"/>
          </w:tcPr>
          <w:p w14:paraId="2A037F1E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0.027</w:t>
            </w:r>
          </w:p>
        </w:tc>
        <w:tc>
          <w:tcPr>
            <w:tcW w:w="0" w:type="auto"/>
          </w:tcPr>
          <w:p w14:paraId="6330766A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53BBC8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6FBBDF07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5C157A4B" w14:textId="77777777" w:rsidTr="00205F03">
        <w:trPr>
          <w:jc w:val="center"/>
        </w:trPr>
        <w:tc>
          <w:tcPr>
            <w:tcW w:w="0" w:type="auto"/>
          </w:tcPr>
          <w:p w14:paraId="5436A3E0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Severe calcifications</w:t>
            </w:r>
          </w:p>
        </w:tc>
        <w:tc>
          <w:tcPr>
            <w:tcW w:w="0" w:type="auto"/>
          </w:tcPr>
          <w:p w14:paraId="4F39A07D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70CECCA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1.22</w:t>
            </w:r>
          </w:p>
        </w:tc>
        <w:tc>
          <w:tcPr>
            <w:tcW w:w="0" w:type="auto"/>
          </w:tcPr>
          <w:p w14:paraId="488D0192" w14:textId="6079D913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0.31</w:t>
            </w:r>
            <w:r w:rsidR="00205F03">
              <w:t>–</w:t>
            </w:r>
            <w:r w:rsidRPr="00205F03">
              <w:t>4.67</w:t>
            </w:r>
          </w:p>
        </w:tc>
        <w:tc>
          <w:tcPr>
            <w:tcW w:w="0" w:type="auto"/>
          </w:tcPr>
          <w:p w14:paraId="64822A2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0.76</w:t>
            </w:r>
          </w:p>
        </w:tc>
        <w:tc>
          <w:tcPr>
            <w:tcW w:w="0" w:type="auto"/>
          </w:tcPr>
          <w:p w14:paraId="709844DA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C9656D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E8EEC8B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D15C222" w14:textId="77777777" w:rsidTr="00205F03">
        <w:trPr>
          <w:jc w:val="center"/>
        </w:trPr>
        <w:tc>
          <w:tcPr>
            <w:tcW w:w="0" w:type="auto"/>
          </w:tcPr>
          <w:p w14:paraId="3F017B5E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Severe tortuosity</w:t>
            </w:r>
          </w:p>
        </w:tc>
        <w:tc>
          <w:tcPr>
            <w:tcW w:w="0" w:type="auto"/>
          </w:tcPr>
          <w:p w14:paraId="36E6A31C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yes vs. no</w:t>
            </w:r>
          </w:p>
        </w:tc>
        <w:tc>
          <w:tcPr>
            <w:tcW w:w="0" w:type="auto"/>
          </w:tcPr>
          <w:p w14:paraId="490C3A7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1.11</w:t>
            </w:r>
          </w:p>
        </w:tc>
        <w:tc>
          <w:tcPr>
            <w:tcW w:w="0" w:type="auto"/>
          </w:tcPr>
          <w:p w14:paraId="752BEA80" w14:textId="624E5CFE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0.82</w:t>
            </w:r>
            <w:r w:rsidR="00205F03">
              <w:t>–</w:t>
            </w:r>
            <w:r w:rsidRPr="00205F03">
              <w:t>1.70</w:t>
            </w:r>
          </w:p>
        </w:tc>
        <w:tc>
          <w:tcPr>
            <w:tcW w:w="0" w:type="auto"/>
          </w:tcPr>
          <w:p w14:paraId="30D039B2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0.68</w:t>
            </w:r>
          </w:p>
        </w:tc>
        <w:tc>
          <w:tcPr>
            <w:tcW w:w="0" w:type="auto"/>
          </w:tcPr>
          <w:p w14:paraId="3F422B9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689030F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7EB2D15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10F13D8A" w14:textId="77777777" w:rsidTr="00205F03">
        <w:trPr>
          <w:jc w:val="center"/>
        </w:trPr>
        <w:tc>
          <w:tcPr>
            <w:tcW w:w="0" w:type="auto"/>
          </w:tcPr>
          <w:p w14:paraId="36C56FCA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RVD</w:t>
            </w:r>
          </w:p>
        </w:tc>
        <w:tc>
          <w:tcPr>
            <w:tcW w:w="0" w:type="auto"/>
          </w:tcPr>
          <w:p w14:paraId="4F5E5F44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72798718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1.32</w:t>
            </w:r>
          </w:p>
        </w:tc>
        <w:tc>
          <w:tcPr>
            <w:tcW w:w="0" w:type="auto"/>
          </w:tcPr>
          <w:p w14:paraId="3B40AA4A" w14:textId="3B73290A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0.76</w:t>
            </w:r>
            <w:r w:rsidR="00205F03">
              <w:t>–</w:t>
            </w:r>
            <w:r w:rsidRPr="00205F03">
              <w:t>2.28</w:t>
            </w:r>
          </w:p>
        </w:tc>
        <w:tc>
          <w:tcPr>
            <w:tcW w:w="0" w:type="auto"/>
          </w:tcPr>
          <w:p w14:paraId="3AD1BB6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0.31</w:t>
            </w:r>
          </w:p>
        </w:tc>
        <w:tc>
          <w:tcPr>
            <w:tcW w:w="0" w:type="auto"/>
          </w:tcPr>
          <w:p w14:paraId="1B0FA5E1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25B7072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48F598BC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2949B05F" w14:textId="77777777" w:rsidTr="00205F03">
        <w:trPr>
          <w:jc w:val="center"/>
        </w:trPr>
        <w:tc>
          <w:tcPr>
            <w:tcW w:w="0" w:type="auto"/>
          </w:tcPr>
          <w:p w14:paraId="11D2976D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Diameter stenosis</w:t>
            </w:r>
          </w:p>
        </w:tc>
        <w:tc>
          <w:tcPr>
            <w:tcW w:w="0" w:type="auto"/>
          </w:tcPr>
          <w:p w14:paraId="5707DE3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63E548A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1.01</w:t>
            </w:r>
          </w:p>
        </w:tc>
        <w:tc>
          <w:tcPr>
            <w:tcW w:w="0" w:type="auto"/>
          </w:tcPr>
          <w:p w14:paraId="6E216351" w14:textId="5AD0F2E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0.97</w:t>
            </w:r>
            <w:r w:rsidR="00205F03">
              <w:t>–</w:t>
            </w:r>
            <w:r w:rsidRPr="00205F03">
              <w:t>1.06</w:t>
            </w:r>
          </w:p>
        </w:tc>
        <w:tc>
          <w:tcPr>
            <w:tcW w:w="0" w:type="auto"/>
          </w:tcPr>
          <w:p w14:paraId="11EC1829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0.43</w:t>
            </w:r>
          </w:p>
        </w:tc>
        <w:tc>
          <w:tcPr>
            <w:tcW w:w="0" w:type="auto"/>
          </w:tcPr>
          <w:p w14:paraId="2967889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03EF6BA3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130105D6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014E8FD0" w14:textId="77777777" w:rsidTr="00205F03">
        <w:trPr>
          <w:jc w:val="center"/>
        </w:trPr>
        <w:tc>
          <w:tcPr>
            <w:tcW w:w="0" w:type="auto"/>
          </w:tcPr>
          <w:p w14:paraId="0AFFE6E2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Lesion length</w:t>
            </w:r>
          </w:p>
        </w:tc>
        <w:tc>
          <w:tcPr>
            <w:tcW w:w="0" w:type="auto"/>
          </w:tcPr>
          <w:p w14:paraId="164932B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112A4176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0.95</w:t>
            </w:r>
          </w:p>
        </w:tc>
        <w:tc>
          <w:tcPr>
            <w:tcW w:w="0" w:type="auto"/>
          </w:tcPr>
          <w:p w14:paraId="1D1E1633" w14:textId="281A4682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0.90</w:t>
            </w:r>
            <w:r w:rsidR="00205F03">
              <w:t>–</w:t>
            </w:r>
            <w:r w:rsidRPr="00205F03">
              <w:t>1.00</w:t>
            </w:r>
          </w:p>
        </w:tc>
        <w:tc>
          <w:tcPr>
            <w:tcW w:w="0" w:type="auto"/>
          </w:tcPr>
          <w:p w14:paraId="26465D33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0.079</w:t>
            </w:r>
          </w:p>
        </w:tc>
        <w:tc>
          <w:tcPr>
            <w:tcW w:w="0" w:type="auto"/>
          </w:tcPr>
          <w:p w14:paraId="7472299E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5AB3862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342EC52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  <w:tr w:rsidR="00685319" w:rsidRPr="00205F03" w14:paraId="0028C7A9" w14:textId="77777777" w:rsidTr="00205F03">
        <w:trPr>
          <w:jc w:val="center"/>
        </w:trPr>
        <w:tc>
          <w:tcPr>
            <w:tcW w:w="0" w:type="auto"/>
          </w:tcPr>
          <w:p w14:paraId="3DEFD0D7" w14:textId="77777777" w:rsidR="00685319" w:rsidRPr="00205F03" w:rsidRDefault="00685319" w:rsidP="007F33BE">
            <w:pPr>
              <w:ind w:firstLineChars="0" w:firstLine="0"/>
              <w:jc w:val="left"/>
            </w:pPr>
            <w:r w:rsidRPr="00205F03">
              <w:t>MLD</w:t>
            </w:r>
          </w:p>
        </w:tc>
        <w:tc>
          <w:tcPr>
            <w:tcW w:w="0" w:type="auto"/>
          </w:tcPr>
          <w:p w14:paraId="342B9D60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SCU</w:t>
            </w:r>
          </w:p>
        </w:tc>
        <w:tc>
          <w:tcPr>
            <w:tcW w:w="0" w:type="auto"/>
          </w:tcPr>
          <w:p w14:paraId="084145F1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0.82</w:t>
            </w:r>
          </w:p>
        </w:tc>
        <w:tc>
          <w:tcPr>
            <w:tcW w:w="0" w:type="auto"/>
          </w:tcPr>
          <w:p w14:paraId="4B24EEC4" w14:textId="5DEC3E28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0.45</w:t>
            </w:r>
            <w:r w:rsidR="00205F03">
              <w:t>–</w:t>
            </w:r>
            <w:r w:rsidRPr="00205F03">
              <w:t>1.49</w:t>
            </w:r>
          </w:p>
        </w:tc>
        <w:tc>
          <w:tcPr>
            <w:tcW w:w="0" w:type="auto"/>
          </w:tcPr>
          <w:p w14:paraId="62E8A23A" w14:textId="77777777" w:rsidR="00685319" w:rsidRPr="00205F03" w:rsidRDefault="00685319" w:rsidP="007F33BE">
            <w:pPr>
              <w:ind w:firstLineChars="0" w:firstLine="0"/>
              <w:jc w:val="center"/>
            </w:pPr>
            <w:r w:rsidRPr="00205F03">
              <w:t>0.52</w:t>
            </w:r>
          </w:p>
        </w:tc>
        <w:tc>
          <w:tcPr>
            <w:tcW w:w="0" w:type="auto"/>
          </w:tcPr>
          <w:p w14:paraId="11A480C9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6EED6034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  <w:tc>
          <w:tcPr>
            <w:tcW w:w="0" w:type="auto"/>
          </w:tcPr>
          <w:p w14:paraId="2390AC25" w14:textId="77777777" w:rsidR="00685319" w:rsidRPr="00205F03" w:rsidRDefault="00685319" w:rsidP="007F33BE">
            <w:pPr>
              <w:ind w:firstLineChars="0" w:firstLine="0"/>
              <w:jc w:val="center"/>
            </w:pPr>
          </w:p>
        </w:tc>
      </w:tr>
    </w:tbl>
    <w:p w14:paraId="399B210E" w14:textId="66E177F9" w:rsidR="00685319" w:rsidRDefault="00685319" w:rsidP="007F33BE">
      <w:pPr>
        <w:pStyle w:val="aff"/>
        <w:rPr>
          <w:lang w:val="en-GB"/>
        </w:rPr>
      </w:pPr>
      <w:r w:rsidRPr="00A219EE">
        <w:rPr>
          <w:lang w:val="en-GB"/>
        </w:rPr>
        <w:t>SCU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single change unit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BMI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body mass index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MI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myocardial infarction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PCI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percutaneous coronary intervention</w:t>
      </w:r>
      <w:r w:rsidR="00205F03">
        <w:rPr>
          <w:lang w:val="en-GB"/>
        </w:rPr>
        <w:t xml:space="preserve">; </w:t>
      </w:r>
      <w:r w:rsidRPr="00A219EE">
        <w:rPr>
          <w:lang w:val="en-GB"/>
        </w:rPr>
        <w:t>CVA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cerebrovascular accident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COPD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chronic obstructive pulmonary disease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CKD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chronic kidney disease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ACS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acute coronary syndrome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LVEF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left ventricular ejection fraction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ACE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angiotensin converting enzyme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ARB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angiotensin 2 receptor blocker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AHA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American Heart Association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ACC</w:t>
      </w:r>
      <w:r w:rsidR="00205F03">
        <w:rPr>
          <w:lang w:val="en-GB"/>
        </w:rPr>
        <w:t xml:space="preserve">, </w:t>
      </w:r>
      <w:r w:rsidRPr="00A219EE">
        <w:rPr>
          <w:lang w:val="en-GB"/>
        </w:rPr>
        <w:t>American College of Cardiology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RVD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reference vessel diameter</w:t>
      </w:r>
      <w:r w:rsidR="00205F03">
        <w:rPr>
          <w:lang w:val="en-GB"/>
        </w:rPr>
        <w:t>;</w:t>
      </w:r>
      <w:r w:rsidRPr="00A219EE">
        <w:rPr>
          <w:lang w:val="en-GB"/>
        </w:rPr>
        <w:t xml:space="preserve"> FFR</w:t>
      </w:r>
      <w:r w:rsidR="00205F03">
        <w:rPr>
          <w:lang w:val="en-GB"/>
        </w:rPr>
        <w:t>,</w:t>
      </w:r>
      <w:r w:rsidRPr="00A219EE">
        <w:rPr>
          <w:lang w:val="en-GB"/>
        </w:rPr>
        <w:t xml:space="preserve"> fractional flow reserve</w:t>
      </w:r>
      <w:r w:rsidR="00205F03">
        <w:rPr>
          <w:lang w:val="en-GB"/>
        </w:rPr>
        <w:t>.</w:t>
      </w:r>
    </w:p>
    <w:p w14:paraId="72C46B70" w14:textId="77777777" w:rsidR="00205F03" w:rsidRPr="00A219EE" w:rsidRDefault="00205F03" w:rsidP="007F33BE">
      <w:pPr>
        <w:pStyle w:val="aff"/>
        <w:rPr>
          <w:lang w:val="en-GB"/>
        </w:rPr>
      </w:pPr>
    </w:p>
    <w:p w14:paraId="06D13E80" w14:textId="1C294C8C" w:rsidR="00685319" w:rsidRPr="00A219EE" w:rsidRDefault="00685319" w:rsidP="007F33BE">
      <w:pPr>
        <w:pStyle w:val="afe"/>
        <w:spacing w:line="240" w:lineRule="auto"/>
      </w:pPr>
      <w:r w:rsidRPr="00A219EE">
        <w:t xml:space="preserve">Supplemental Table </w:t>
      </w:r>
      <w:r w:rsidR="00505C11">
        <w:t>5</w:t>
      </w:r>
      <w:r w:rsidRPr="00A219EE">
        <w:t>. Univariate and multivariable analyses for TVF in study vessels</w:t>
      </w:r>
      <w:r w:rsidR="00205F03">
        <w:t>.</w:t>
      </w:r>
    </w:p>
    <w:tbl>
      <w:tblPr>
        <w:tblStyle w:val="af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985"/>
        <w:gridCol w:w="824"/>
        <w:gridCol w:w="1216"/>
        <w:gridCol w:w="666"/>
        <w:gridCol w:w="566"/>
        <w:gridCol w:w="1016"/>
        <w:gridCol w:w="766"/>
      </w:tblGrid>
      <w:tr w:rsidR="00685319" w:rsidRPr="00294328" w14:paraId="5A14EC71" w14:textId="77777777" w:rsidTr="007F33BE">
        <w:trPr>
          <w:trHeight w:val="254"/>
          <w:jc w:val="center"/>
        </w:trPr>
        <w:tc>
          <w:tcPr>
            <w:tcW w:w="2268" w:type="dxa"/>
            <w:vAlign w:val="center"/>
          </w:tcPr>
          <w:p w14:paraId="24576954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4870712A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06" w:type="dxa"/>
            <w:gridSpan w:val="3"/>
            <w:vAlign w:val="center"/>
          </w:tcPr>
          <w:p w14:paraId="1CB23433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Univariate</w:t>
            </w:r>
          </w:p>
        </w:tc>
        <w:tc>
          <w:tcPr>
            <w:tcW w:w="2348" w:type="dxa"/>
            <w:gridSpan w:val="3"/>
            <w:vAlign w:val="center"/>
          </w:tcPr>
          <w:p w14:paraId="7B893721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Multivariable</w:t>
            </w:r>
          </w:p>
        </w:tc>
      </w:tr>
      <w:tr w:rsidR="00685319" w:rsidRPr="00294328" w14:paraId="47CD26A5" w14:textId="77777777" w:rsidTr="007F33BE">
        <w:trPr>
          <w:trHeight w:val="263"/>
          <w:jc w:val="center"/>
        </w:trPr>
        <w:tc>
          <w:tcPr>
            <w:tcW w:w="2268" w:type="dxa"/>
            <w:vAlign w:val="center"/>
          </w:tcPr>
          <w:p w14:paraId="6FBF83D7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2131B250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4" w:type="dxa"/>
            <w:vAlign w:val="center"/>
          </w:tcPr>
          <w:p w14:paraId="0A926D6C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HR</w:t>
            </w:r>
          </w:p>
        </w:tc>
        <w:tc>
          <w:tcPr>
            <w:tcW w:w="0" w:type="auto"/>
            <w:vAlign w:val="center"/>
          </w:tcPr>
          <w:p w14:paraId="2E7C9137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95%CI</w:t>
            </w:r>
          </w:p>
        </w:tc>
        <w:tc>
          <w:tcPr>
            <w:tcW w:w="0" w:type="auto"/>
            <w:vAlign w:val="center"/>
          </w:tcPr>
          <w:p w14:paraId="7BDBC1AB" w14:textId="77777777" w:rsidR="00685319" w:rsidRPr="007F33BE" w:rsidRDefault="00685319" w:rsidP="007F33BE">
            <w:pPr>
              <w:ind w:firstLineChars="0" w:firstLine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7F33BE">
              <w:rPr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vAlign w:val="center"/>
          </w:tcPr>
          <w:p w14:paraId="38A1C365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HR</w:t>
            </w:r>
          </w:p>
        </w:tc>
        <w:tc>
          <w:tcPr>
            <w:tcW w:w="0" w:type="auto"/>
            <w:vAlign w:val="center"/>
          </w:tcPr>
          <w:p w14:paraId="30D1C05A" w14:textId="77777777" w:rsidR="00685319" w:rsidRPr="00CB7CC2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CB7CC2">
              <w:rPr>
                <w:b/>
                <w:sz w:val="20"/>
                <w:szCs w:val="20"/>
              </w:rPr>
              <w:t>95%CI</w:t>
            </w:r>
          </w:p>
        </w:tc>
        <w:tc>
          <w:tcPr>
            <w:tcW w:w="766" w:type="dxa"/>
            <w:vAlign w:val="center"/>
          </w:tcPr>
          <w:p w14:paraId="79CCFB2F" w14:textId="77777777" w:rsidR="00685319" w:rsidRPr="007F33BE" w:rsidRDefault="00685319" w:rsidP="007F33BE">
            <w:pPr>
              <w:ind w:firstLineChars="0" w:firstLine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7F33BE">
              <w:rPr>
                <w:b/>
                <w:i/>
                <w:iCs/>
                <w:sz w:val="20"/>
                <w:szCs w:val="20"/>
              </w:rPr>
              <w:t>p</w:t>
            </w:r>
          </w:p>
        </w:tc>
      </w:tr>
      <w:tr w:rsidR="00685319" w:rsidRPr="00294328" w14:paraId="48A56B95" w14:textId="77777777" w:rsidTr="007F33BE">
        <w:trPr>
          <w:jc w:val="center"/>
        </w:trPr>
        <w:tc>
          <w:tcPr>
            <w:tcW w:w="2268" w:type="dxa"/>
          </w:tcPr>
          <w:p w14:paraId="0F64D1B7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Age</w:t>
            </w:r>
          </w:p>
        </w:tc>
        <w:tc>
          <w:tcPr>
            <w:tcW w:w="1985" w:type="dxa"/>
          </w:tcPr>
          <w:p w14:paraId="29CE14A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61FBF75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</w:tcPr>
          <w:p w14:paraId="1A4D34FA" w14:textId="31D75AAB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</w:tcPr>
          <w:p w14:paraId="1EF6294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0.30</w:t>
            </w:r>
          </w:p>
        </w:tc>
        <w:tc>
          <w:tcPr>
            <w:tcW w:w="0" w:type="auto"/>
          </w:tcPr>
          <w:p w14:paraId="649A1CB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74CCB3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281BAC1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CF629E3" w14:textId="77777777" w:rsidTr="007F33BE">
        <w:trPr>
          <w:jc w:val="center"/>
        </w:trPr>
        <w:tc>
          <w:tcPr>
            <w:tcW w:w="2268" w:type="dxa"/>
          </w:tcPr>
          <w:p w14:paraId="0D1D17B0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Female</w:t>
            </w:r>
          </w:p>
        </w:tc>
        <w:tc>
          <w:tcPr>
            <w:tcW w:w="1985" w:type="dxa"/>
          </w:tcPr>
          <w:p w14:paraId="3022654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3293F9F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0.38</w:t>
            </w:r>
          </w:p>
        </w:tc>
        <w:tc>
          <w:tcPr>
            <w:tcW w:w="0" w:type="auto"/>
          </w:tcPr>
          <w:p w14:paraId="71E90970" w14:textId="72D7777A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0.79</w:t>
            </w:r>
          </w:p>
        </w:tc>
        <w:tc>
          <w:tcPr>
            <w:tcW w:w="0" w:type="auto"/>
          </w:tcPr>
          <w:p w14:paraId="141BFAF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0.010</w:t>
            </w:r>
          </w:p>
        </w:tc>
        <w:tc>
          <w:tcPr>
            <w:tcW w:w="0" w:type="auto"/>
          </w:tcPr>
          <w:p w14:paraId="1076765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0.41</w:t>
            </w:r>
          </w:p>
        </w:tc>
        <w:tc>
          <w:tcPr>
            <w:tcW w:w="0" w:type="auto"/>
          </w:tcPr>
          <w:p w14:paraId="2BA7E24B" w14:textId="203B689B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0.20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0.84</w:t>
            </w:r>
          </w:p>
        </w:tc>
        <w:tc>
          <w:tcPr>
            <w:tcW w:w="766" w:type="dxa"/>
          </w:tcPr>
          <w:p w14:paraId="62A1318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0.014</w:t>
            </w:r>
          </w:p>
        </w:tc>
      </w:tr>
      <w:tr w:rsidR="00685319" w:rsidRPr="00294328" w14:paraId="1C9C7BE7" w14:textId="77777777" w:rsidTr="007F33BE">
        <w:trPr>
          <w:jc w:val="center"/>
        </w:trPr>
        <w:tc>
          <w:tcPr>
            <w:tcW w:w="2268" w:type="dxa"/>
          </w:tcPr>
          <w:p w14:paraId="6AB1D07D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BMI, Kg/m</w:t>
            </w:r>
            <w:r w:rsidRPr="00CB7CC2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5" w:type="dxa"/>
          </w:tcPr>
          <w:p w14:paraId="4298423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663247D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0.98</w:t>
            </w:r>
          </w:p>
        </w:tc>
        <w:tc>
          <w:tcPr>
            <w:tcW w:w="0" w:type="auto"/>
          </w:tcPr>
          <w:p w14:paraId="31FC1FD0" w14:textId="10BE3B94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0.91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305D345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0.70</w:t>
            </w:r>
          </w:p>
        </w:tc>
        <w:tc>
          <w:tcPr>
            <w:tcW w:w="0" w:type="auto"/>
          </w:tcPr>
          <w:p w14:paraId="02AD0BC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3A8960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3591274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5A1E3D4" w14:textId="77777777" w:rsidTr="007F33BE">
        <w:trPr>
          <w:jc w:val="center"/>
        </w:trPr>
        <w:tc>
          <w:tcPr>
            <w:tcW w:w="2268" w:type="dxa"/>
          </w:tcPr>
          <w:p w14:paraId="3A4A0DBB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Hypertension</w:t>
            </w:r>
          </w:p>
        </w:tc>
        <w:tc>
          <w:tcPr>
            <w:tcW w:w="1985" w:type="dxa"/>
          </w:tcPr>
          <w:p w14:paraId="45FD9D5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2D8A0DB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1.78</w:t>
            </w:r>
          </w:p>
        </w:tc>
        <w:tc>
          <w:tcPr>
            <w:tcW w:w="0" w:type="auto"/>
          </w:tcPr>
          <w:p w14:paraId="243CE9AB" w14:textId="43A26333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0.83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3.82</w:t>
            </w:r>
          </w:p>
        </w:tc>
        <w:tc>
          <w:tcPr>
            <w:tcW w:w="0" w:type="auto"/>
          </w:tcPr>
          <w:p w14:paraId="4FDD03D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0.13</w:t>
            </w:r>
          </w:p>
        </w:tc>
        <w:tc>
          <w:tcPr>
            <w:tcW w:w="0" w:type="auto"/>
          </w:tcPr>
          <w:p w14:paraId="6CE903D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245BD9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8879D1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239222F2" w14:textId="77777777" w:rsidTr="007F33BE">
        <w:trPr>
          <w:jc w:val="center"/>
        </w:trPr>
        <w:tc>
          <w:tcPr>
            <w:tcW w:w="2268" w:type="dxa"/>
          </w:tcPr>
          <w:p w14:paraId="3EAE1482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Hyperlipidemia</w:t>
            </w:r>
          </w:p>
        </w:tc>
        <w:tc>
          <w:tcPr>
            <w:tcW w:w="1985" w:type="dxa"/>
          </w:tcPr>
          <w:p w14:paraId="3755868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6717F2C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2.00</w:t>
            </w:r>
          </w:p>
        </w:tc>
        <w:tc>
          <w:tcPr>
            <w:tcW w:w="0" w:type="auto"/>
          </w:tcPr>
          <w:p w14:paraId="1CCA1D3B" w14:textId="567B6CF5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1.01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3.95</w:t>
            </w:r>
          </w:p>
        </w:tc>
        <w:tc>
          <w:tcPr>
            <w:tcW w:w="0" w:type="auto"/>
          </w:tcPr>
          <w:p w14:paraId="10D01ED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0.044</w:t>
            </w:r>
          </w:p>
        </w:tc>
        <w:tc>
          <w:tcPr>
            <w:tcW w:w="0" w:type="auto"/>
          </w:tcPr>
          <w:p w14:paraId="1B3C507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3E697D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705C64C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6AC5B9F0" w14:textId="77777777" w:rsidTr="007F33BE">
        <w:trPr>
          <w:jc w:val="center"/>
        </w:trPr>
        <w:tc>
          <w:tcPr>
            <w:tcW w:w="2268" w:type="dxa"/>
          </w:tcPr>
          <w:p w14:paraId="385367DE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Current smoking</w:t>
            </w:r>
          </w:p>
        </w:tc>
        <w:tc>
          <w:tcPr>
            <w:tcW w:w="1985" w:type="dxa"/>
          </w:tcPr>
          <w:p w14:paraId="72C4943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7A765F9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2A3DEF76" w14:textId="73A4EFF2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0.60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1.34</w:t>
            </w:r>
          </w:p>
        </w:tc>
        <w:tc>
          <w:tcPr>
            <w:tcW w:w="0" w:type="auto"/>
          </w:tcPr>
          <w:p w14:paraId="25183FF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0.61</w:t>
            </w:r>
          </w:p>
        </w:tc>
        <w:tc>
          <w:tcPr>
            <w:tcW w:w="0" w:type="auto"/>
          </w:tcPr>
          <w:p w14:paraId="2E5B704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EF237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652F831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62CA8881" w14:textId="77777777" w:rsidTr="007F33BE">
        <w:trPr>
          <w:jc w:val="center"/>
        </w:trPr>
        <w:tc>
          <w:tcPr>
            <w:tcW w:w="2268" w:type="dxa"/>
          </w:tcPr>
          <w:p w14:paraId="3E7B1430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Diabetes mellitus</w:t>
            </w:r>
          </w:p>
        </w:tc>
        <w:tc>
          <w:tcPr>
            <w:tcW w:w="1985" w:type="dxa"/>
          </w:tcPr>
          <w:p w14:paraId="12C253C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414A0B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6666080F" w14:textId="2B894819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0.36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73500C2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60EF12C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EB12C3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7DF95F5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01E217FA" w14:textId="77777777" w:rsidTr="007F33BE">
        <w:trPr>
          <w:jc w:val="center"/>
        </w:trPr>
        <w:tc>
          <w:tcPr>
            <w:tcW w:w="2268" w:type="dxa"/>
          </w:tcPr>
          <w:p w14:paraId="0EE3B43A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Prior MI</w:t>
            </w:r>
          </w:p>
        </w:tc>
        <w:tc>
          <w:tcPr>
            <w:tcW w:w="1985" w:type="dxa"/>
          </w:tcPr>
          <w:p w14:paraId="5085D61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3973BD2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1.90</w:t>
            </w:r>
          </w:p>
        </w:tc>
        <w:tc>
          <w:tcPr>
            <w:tcW w:w="0" w:type="auto"/>
          </w:tcPr>
          <w:p w14:paraId="282B3D02" w14:textId="26969C78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1.01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3.60</w:t>
            </w:r>
          </w:p>
        </w:tc>
        <w:tc>
          <w:tcPr>
            <w:tcW w:w="0" w:type="auto"/>
          </w:tcPr>
          <w:p w14:paraId="1DD03B0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0.047</w:t>
            </w:r>
          </w:p>
        </w:tc>
        <w:tc>
          <w:tcPr>
            <w:tcW w:w="0" w:type="auto"/>
          </w:tcPr>
          <w:p w14:paraId="5875A2C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3F2BCA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23D39E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7419EB3" w14:textId="77777777" w:rsidTr="007F33BE">
        <w:trPr>
          <w:jc w:val="center"/>
        </w:trPr>
        <w:tc>
          <w:tcPr>
            <w:tcW w:w="2268" w:type="dxa"/>
          </w:tcPr>
          <w:p w14:paraId="59BE7DE1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Prior PCI</w:t>
            </w:r>
          </w:p>
        </w:tc>
        <w:tc>
          <w:tcPr>
            <w:tcW w:w="1985" w:type="dxa"/>
          </w:tcPr>
          <w:p w14:paraId="7BF00A1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2BFA8A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1.62</w:t>
            </w:r>
          </w:p>
        </w:tc>
        <w:tc>
          <w:tcPr>
            <w:tcW w:w="0" w:type="auto"/>
          </w:tcPr>
          <w:p w14:paraId="4DB63DED" w14:textId="696CBBBA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0.87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3.01</w:t>
            </w:r>
          </w:p>
        </w:tc>
        <w:tc>
          <w:tcPr>
            <w:tcW w:w="0" w:type="auto"/>
          </w:tcPr>
          <w:p w14:paraId="6372817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0.12</w:t>
            </w:r>
          </w:p>
        </w:tc>
        <w:tc>
          <w:tcPr>
            <w:tcW w:w="0" w:type="auto"/>
          </w:tcPr>
          <w:p w14:paraId="3ADDA04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35B7D4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47E27F7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6593EDCF" w14:textId="77777777" w:rsidTr="007F33BE">
        <w:trPr>
          <w:jc w:val="center"/>
        </w:trPr>
        <w:tc>
          <w:tcPr>
            <w:tcW w:w="2268" w:type="dxa"/>
          </w:tcPr>
          <w:p w14:paraId="0B720D07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Prior CVA</w:t>
            </w:r>
          </w:p>
        </w:tc>
        <w:tc>
          <w:tcPr>
            <w:tcW w:w="1985" w:type="dxa"/>
          </w:tcPr>
          <w:p w14:paraId="316A6A6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5A80FFB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3.33</w:t>
            </w:r>
          </w:p>
        </w:tc>
        <w:tc>
          <w:tcPr>
            <w:tcW w:w="0" w:type="auto"/>
          </w:tcPr>
          <w:p w14:paraId="21DE9A1F" w14:textId="1B0159D0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0.95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11.5</w:t>
            </w:r>
          </w:p>
        </w:tc>
        <w:tc>
          <w:tcPr>
            <w:tcW w:w="0" w:type="auto"/>
          </w:tcPr>
          <w:p w14:paraId="73CB692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0.059</w:t>
            </w:r>
          </w:p>
        </w:tc>
        <w:tc>
          <w:tcPr>
            <w:tcW w:w="0" w:type="auto"/>
          </w:tcPr>
          <w:p w14:paraId="5D8E11D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E4EB3E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1C578B9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03A9D582" w14:textId="77777777" w:rsidTr="007F33BE">
        <w:trPr>
          <w:jc w:val="center"/>
        </w:trPr>
        <w:tc>
          <w:tcPr>
            <w:tcW w:w="2268" w:type="dxa"/>
          </w:tcPr>
          <w:p w14:paraId="77170DFD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Peripheral artery disease</w:t>
            </w:r>
          </w:p>
        </w:tc>
        <w:tc>
          <w:tcPr>
            <w:tcW w:w="1985" w:type="dxa"/>
          </w:tcPr>
          <w:p w14:paraId="4A80A36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409E0C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1.23</w:t>
            </w:r>
          </w:p>
        </w:tc>
        <w:tc>
          <w:tcPr>
            <w:tcW w:w="0" w:type="auto"/>
          </w:tcPr>
          <w:p w14:paraId="4A008F14" w14:textId="17B0EBBD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0.63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2.35</w:t>
            </w:r>
          </w:p>
        </w:tc>
        <w:tc>
          <w:tcPr>
            <w:tcW w:w="0" w:type="auto"/>
          </w:tcPr>
          <w:p w14:paraId="127DBDD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0.53</w:t>
            </w:r>
          </w:p>
        </w:tc>
        <w:tc>
          <w:tcPr>
            <w:tcW w:w="0" w:type="auto"/>
          </w:tcPr>
          <w:p w14:paraId="7CE9D20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12C25D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5B4C9A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700EC0A" w14:textId="77777777" w:rsidTr="007F33BE">
        <w:trPr>
          <w:jc w:val="center"/>
        </w:trPr>
        <w:tc>
          <w:tcPr>
            <w:tcW w:w="2268" w:type="dxa"/>
          </w:tcPr>
          <w:p w14:paraId="25707FAB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COPD</w:t>
            </w:r>
          </w:p>
        </w:tc>
        <w:tc>
          <w:tcPr>
            <w:tcW w:w="1985" w:type="dxa"/>
          </w:tcPr>
          <w:p w14:paraId="67DE99B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61BCC09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3.13</w:t>
            </w:r>
          </w:p>
        </w:tc>
        <w:tc>
          <w:tcPr>
            <w:tcW w:w="0" w:type="auto"/>
          </w:tcPr>
          <w:p w14:paraId="21359EBA" w14:textId="1C7E3ECD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0.89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10.93</w:t>
            </w:r>
          </w:p>
        </w:tc>
        <w:tc>
          <w:tcPr>
            <w:tcW w:w="0" w:type="auto"/>
          </w:tcPr>
          <w:p w14:paraId="211703B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0.073</w:t>
            </w:r>
          </w:p>
        </w:tc>
        <w:tc>
          <w:tcPr>
            <w:tcW w:w="0" w:type="auto"/>
          </w:tcPr>
          <w:p w14:paraId="0AF540A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DBEAFC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1769F5A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2B47FBB6" w14:textId="77777777" w:rsidTr="007F33BE">
        <w:trPr>
          <w:jc w:val="center"/>
        </w:trPr>
        <w:tc>
          <w:tcPr>
            <w:tcW w:w="2268" w:type="dxa"/>
          </w:tcPr>
          <w:p w14:paraId="596C3192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CKD</w:t>
            </w:r>
          </w:p>
        </w:tc>
        <w:tc>
          <w:tcPr>
            <w:tcW w:w="1985" w:type="dxa"/>
          </w:tcPr>
          <w:p w14:paraId="26B6842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2F7DAE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2.19</w:t>
            </w:r>
          </w:p>
        </w:tc>
        <w:tc>
          <w:tcPr>
            <w:tcW w:w="0" w:type="auto"/>
          </w:tcPr>
          <w:p w14:paraId="3994AB00" w14:textId="45979115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1.14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4.18</w:t>
            </w:r>
          </w:p>
        </w:tc>
        <w:tc>
          <w:tcPr>
            <w:tcW w:w="0" w:type="auto"/>
          </w:tcPr>
          <w:p w14:paraId="177100D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0.018</w:t>
            </w:r>
          </w:p>
        </w:tc>
        <w:tc>
          <w:tcPr>
            <w:tcW w:w="0" w:type="auto"/>
          </w:tcPr>
          <w:p w14:paraId="653AB3F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2.15</w:t>
            </w:r>
          </w:p>
        </w:tc>
        <w:tc>
          <w:tcPr>
            <w:tcW w:w="0" w:type="auto"/>
          </w:tcPr>
          <w:p w14:paraId="1815EAFC" w14:textId="066F24F2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1.16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3.96</w:t>
            </w:r>
          </w:p>
        </w:tc>
        <w:tc>
          <w:tcPr>
            <w:tcW w:w="766" w:type="dxa"/>
          </w:tcPr>
          <w:p w14:paraId="1BE4957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0.014</w:t>
            </w:r>
          </w:p>
        </w:tc>
      </w:tr>
      <w:tr w:rsidR="00685319" w:rsidRPr="00294328" w14:paraId="0201BEA3" w14:textId="77777777" w:rsidTr="007F33BE">
        <w:trPr>
          <w:jc w:val="center"/>
        </w:trPr>
        <w:tc>
          <w:tcPr>
            <w:tcW w:w="2268" w:type="dxa"/>
          </w:tcPr>
          <w:p w14:paraId="03902F0A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 xml:space="preserve">ACS </w:t>
            </w:r>
          </w:p>
        </w:tc>
        <w:tc>
          <w:tcPr>
            <w:tcW w:w="1985" w:type="dxa"/>
          </w:tcPr>
          <w:p w14:paraId="4D6955C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5D0C36D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2.79</w:t>
            </w:r>
          </w:p>
        </w:tc>
        <w:tc>
          <w:tcPr>
            <w:tcW w:w="0" w:type="auto"/>
          </w:tcPr>
          <w:p w14:paraId="389FB802" w14:textId="37444E8E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1.54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5.04</w:t>
            </w:r>
          </w:p>
        </w:tc>
        <w:tc>
          <w:tcPr>
            <w:tcW w:w="0" w:type="auto"/>
          </w:tcPr>
          <w:p w14:paraId="6262F48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0.001</w:t>
            </w:r>
          </w:p>
        </w:tc>
        <w:tc>
          <w:tcPr>
            <w:tcW w:w="0" w:type="auto"/>
          </w:tcPr>
          <w:p w14:paraId="094BA3A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2.75</w:t>
            </w:r>
          </w:p>
        </w:tc>
        <w:tc>
          <w:tcPr>
            <w:tcW w:w="0" w:type="auto"/>
          </w:tcPr>
          <w:p w14:paraId="35D30C60" w14:textId="077E91DD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1.55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4.86</w:t>
            </w:r>
          </w:p>
        </w:tc>
        <w:tc>
          <w:tcPr>
            <w:tcW w:w="766" w:type="dxa"/>
          </w:tcPr>
          <w:p w14:paraId="7C8E814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0.0001</w:t>
            </w:r>
          </w:p>
        </w:tc>
      </w:tr>
      <w:tr w:rsidR="00685319" w:rsidRPr="00294328" w14:paraId="10352544" w14:textId="77777777" w:rsidTr="007F33BE">
        <w:trPr>
          <w:jc w:val="center"/>
        </w:trPr>
        <w:tc>
          <w:tcPr>
            <w:tcW w:w="2268" w:type="dxa"/>
          </w:tcPr>
          <w:p w14:paraId="17FB17DC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 xml:space="preserve">LVEF </w:t>
            </w:r>
          </w:p>
        </w:tc>
        <w:tc>
          <w:tcPr>
            <w:tcW w:w="1985" w:type="dxa"/>
          </w:tcPr>
          <w:p w14:paraId="16CEFF9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1E2FCB8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0.96</w:t>
            </w:r>
          </w:p>
        </w:tc>
        <w:tc>
          <w:tcPr>
            <w:tcW w:w="0" w:type="auto"/>
          </w:tcPr>
          <w:p w14:paraId="2A9EB535" w14:textId="4D3E6E1C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</w:tcPr>
          <w:p w14:paraId="259A859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0.021</w:t>
            </w:r>
          </w:p>
        </w:tc>
        <w:tc>
          <w:tcPr>
            <w:tcW w:w="0" w:type="auto"/>
          </w:tcPr>
          <w:p w14:paraId="340331A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994473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487D766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4BA4E96E" w14:textId="77777777" w:rsidTr="007F33BE">
        <w:trPr>
          <w:jc w:val="center"/>
        </w:trPr>
        <w:tc>
          <w:tcPr>
            <w:tcW w:w="2268" w:type="dxa"/>
          </w:tcPr>
          <w:p w14:paraId="61E36A3B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Multivessel disease</w:t>
            </w:r>
          </w:p>
        </w:tc>
        <w:tc>
          <w:tcPr>
            <w:tcW w:w="1985" w:type="dxa"/>
          </w:tcPr>
          <w:p w14:paraId="6C6F530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05D19F4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2.37</w:t>
            </w:r>
          </w:p>
        </w:tc>
        <w:tc>
          <w:tcPr>
            <w:tcW w:w="0" w:type="auto"/>
          </w:tcPr>
          <w:p w14:paraId="55D7DEA0" w14:textId="49A26358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1.18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4.73</w:t>
            </w:r>
          </w:p>
        </w:tc>
        <w:tc>
          <w:tcPr>
            <w:tcW w:w="0" w:type="auto"/>
          </w:tcPr>
          <w:p w14:paraId="558481A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0.015</w:t>
            </w:r>
          </w:p>
        </w:tc>
        <w:tc>
          <w:tcPr>
            <w:tcW w:w="0" w:type="auto"/>
          </w:tcPr>
          <w:p w14:paraId="576FDD1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981458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6F55DA4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CEB4398" w14:textId="77777777" w:rsidTr="007F33BE">
        <w:trPr>
          <w:jc w:val="center"/>
        </w:trPr>
        <w:tc>
          <w:tcPr>
            <w:tcW w:w="2268" w:type="dxa"/>
          </w:tcPr>
          <w:p w14:paraId="109C0DFC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Aspirin</w:t>
            </w:r>
          </w:p>
        </w:tc>
        <w:tc>
          <w:tcPr>
            <w:tcW w:w="1985" w:type="dxa"/>
          </w:tcPr>
          <w:p w14:paraId="4DD13B0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6ED2B4D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24707D84" w14:textId="62CFC863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0.75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0A8BE98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0.653</w:t>
            </w:r>
          </w:p>
        </w:tc>
        <w:tc>
          <w:tcPr>
            <w:tcW w:w="0" w:type="auto"/>
          </w:tcPr>
          <w:p w14:paraId="348A98D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4163DC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244DEF8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2B9F6402" w14:textId="77777777" w:rsidTr="007F33BE">
        <w:trPr>
          <w:jc w:val="center"/>
        </w:trPr>
        <w:tc>
          <w:tcPr>
            <w:tcW w:w="2268" w:type="dxa"/>
          </w:tcPr>
          <w:p w14:paraId="488CFC7A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P2Y12 inhibitors</w:t>
            </w:r>
          </w:p>
        </w:tc>
        <w:tc>
          <w:tcPr>
            <w:tcW w:w="1985" w:type="dxa"/>
          </w:tcPr>
          <w:p w14:paraId="63BEC17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2811CB3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</w:tcPr>
          <w:p w14:paraId="4DAD47DB" w14:textId="43C6CE18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1.55</w:t>
            </w:r>
          </w:p>
        </w:tc>
        <w:tc>
          <w:tcPr>
            <w:tcW w:w="0" w:type="auto"/>
          </w:tcPr>
          <w:p w14:paraId="0BAA7EB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0.934</w:t>
            </w:r>
          </w:p>
        </w:tc>
        <w:tc>
          <w:tcPr>
            <w:tcW w:w="0" w:type="auto"/>
          </w:tcPr>
          <w:p w14:paraId="26CC0A6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CB6BAD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92A021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0B4E2578" w14:textId="77777777" w:rsidTr="007F33BE">
        <w:trPr>
          <w:jc w:val="center"/>
        </w:trPr>
        <w:tc>
          <w:tcPr>
            <w:tcW w:w="2268" w:type="dxa"/>
          </w:tcPr>
          <w:p w14:paraId="1CCC5BEC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Oral anticoagulants</w:t>
            </w:r>
          </w:p>
        </w:tc>
        <w:tc>
          <w:tcPr>
            <w:tcW w:w="1985" w:type="dxa"/>
          </w:tcPr>
          <w:p w14:paraId="66EF333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018DA87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1.23</w:t>
            </w:r>
          </w:p>
        </w:tc>
        <w:tc>
          <w:tcPr>
            <w:tcW w:w="0" w:type="auto"/>
          </w:tcPr>
          <w:p w14:paraId="3283C580" w14:textId="10FE9E92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0.76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3.01</w:t>
            </w:r>
          </w:p>
        </w:tc>
        <w:tc>
          <w:tcPr>
            <w:tcW w:w="0" w:type="auto"/>
          </w:tcPr>
          <w:p w14:paraId="043CA02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0.354</w:t>
            </w:r>
          </w:p>
        </w:tc>
        <w:tc>
          <w:tcPr>
            <w:tcW w:w="0" w:type="auto"/>
          </w:tcPr>
          <w:p w14:paraId="24D9100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6480D6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53632F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67CE498B" w14:textId="77777777" w:rsidTr="007F33BE">
        <w:trPr>
          <w:jc w:val="center"/>
        </w:trPr>
        <w:tc>
          <w:tcPr>
            <w:tcW w:w="2268" w:type="dxa"/>
          </w:tcPr>
          <w:p w14:paraId="50002A1C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ACE inhibitors or ARB</w:t>
            </w:r>
          </w:p>
        </w:tc>
        <w:tc>
          <w:tcPr>
            <w:tcW w:w="1985" w:type="dxa"/>
          </w:tcPr>
          <w:p w14:paraId="315C52E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3DE4725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0003E720" w14:textId="4FEA4C96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0.70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1.59</w:t>
            </w:r>
          </w:p>
        </w:tc>
        <w:tc>
          <w:tcPr>
            <w:tcW w:w="0" w:type="auto"/>
          </w:tcPr>
          <w:p w14:paraId="30C676D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0.365</w:t>
            </w:r>
          </w:p>
        </w:tc>
        <w:tc>
          <w:tcPr>
            <w:tcW w:w="0" w:type="auto"/>
          </w:tcPr>
          <w:p w14:paraId="48C9E32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41B6C8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2B1F38A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FC05092" w14:textId="77777777" w:rsidTr="007F33BE">
        <w:trPr>
          <w:jc w:val="center"/>
        </w:trPr>
        <w:tc>
          <w:tcPr>
            <w:tcW w:w="2268" w:type="dxa"/>
          </w:tcPr>
          <w:p w14:paraId="6FE84DA2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Beta blockers</w:t>
            </w:r>
          </w:p>
        </w:tc>
        <w:tc>
          <w:tcPr>
            <w:tcW w:w="1985" w:type="dxa"/>
          </w:tcPr>
          <w:p w14:paraId="3DF72E8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EC0891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</w:tcPr>
          <w:p w14:paraId="4B584352" w14:textId="23A970D8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0.63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2.36</w:t>
            </w:r>
          </w:p>
        </w:tc>
        <w:tc>
          <w:tcPr>
            <w:tcW w:w="0" w:type="auto"/>
          </w:tcPr>
          <w:p w14:paraId="141B865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0.827</w:t>
            </w:r>
          </w:p>
        </w:tc>
        <w:tc>
          <w:tcPr>
            <w:tcW w:w="0" w:type="auto"/>
          </w:tcPr>
          <w:p w14:paraId="7EFCAFF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EF8393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53B8487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4CA51251" w14:textId="77777777" w:rsidTr="007F33BE">
        <w:trPr>
          <w:jc w:val="center"/>
        </w:trPr>
        <w:tc>
          <w:tcPr>
            <w:tcW w:w="2268" w:type="dxa"/>
          </w:tcPr>
          <w:p w14:paraId="6FDFE759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Statin</w:t>
            </w:r>
          </w:p>
        </w:tc>
        <w:tc>
          <w:tcPr>
            <w:tcW w:w="1985" w:type="dxa"/>
          </w:tcPr>
          <w:p w14:paraId="7BBB3A4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58B7232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04CBC6DE" w14:textId="56448AC1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1.99</w:t>
            </w:r>
          </w:p>
        </w:tc>
        <w:tc>
          <w:tcPr>
            <w:tcW w:w="0" w:type="auto"/>
          </w:tcPr>
          <w:p w14:paraId="1898DB4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0.413</w:t>
            </w:r>
          </w:p>
        </w:tc>
        <w:tc>
          <w:tcPr>
            <w:tcW w:w="0" w:type="auto"/>
          </w:tcPr>
          <w:p w14:paraId="3B205E0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3C4E1D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13194CD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60344C9D" w14:textId="77777777" w:rsidTr="007F33BE">
        <w:trPr>
          <w:jc w:val="center"/>
        </w:trPr>
        <w:tc>
          <w:tcPr>
            <w:tcW w:w="2268" w:type="dxa"/>
          </w:tcPr>
          <w:p w14:paraId="73BC9B31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Ezetimibe</w:t>
            </w:r>
          </w:p>
        </w:tc>
        <w:tc>
          <w:tcPr>
            <w:tcW w:w="1985" w:type="dxa"/>
          </w:tcPr>
          <w:p w14:paraId="259AAAF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399DFC2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</w:tcPr>
          <w:p w14:paraId="7CE055DC" w14:textId="77BE93C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0.75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1.52</w:t>
            </w:r>
          </w:p>
        </w:tc>
        <w:tc>
          <w:tcPr>
            <w:tcW w:w="0" w:type="auto"/>
          </w:tcPr>
          <w:p w14:paraId="454AE15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0.765</w:t>
            </w:r>
          </w:p>
        </w:tc>
        <w:tc>
          <w:tcPr>
            <w:tcW w:w="0" w:type="auto"/>
          </w:tcPr>
          <w:p w14:paraId="64B4A42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10A06D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78B5596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1871AE0D" w14:textId="77777777" w:rsidTr="007F33BE">
        <w:trPr>
          <w:jc w:val="center"/>
        </w:trPr>
        <w:tc>
          <w:tcPr>
            <w:tcW w:w="2268" w:type="dxa"/>
          </w:tcPr>
          <w:p w14:paraId="516C1A3F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Territory</w:t>
            </w:r>
          </w:p>
        </w:tc>
        <w:tc>
          <w:tcPr>
            <w:tcW w:w="1985" w:type="dxa"/>
          </w:tcPr>
          <w:p w14:paraId="3B37BC5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LM/LAD vs. other</w:t>
            </w:r>
          </w:p>
        </w:tc>
        <w:tc>
          <w:tcPr>
            <w:tcW w:w="824" w:type="dxa"/>
          </w:tcPr>
          <w:p w14:paraId="64419DE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1.12</w:t>
            </w:r>
          </w:p>
        </w:tc>
        <w:tc>
          <w:tcPr>
            <w:tcW w:w="0" w:type="auto"/>
          </w:tcPr>
          <w:p w14:paraId="4452FB76" w14:textId="3553B94E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1.82</w:t>
            </w:r>
          </w:p>
        </w:tc>
        <w:tc>
          <w:tcPr>
            <w:tcW w:w="0" w:type="auto"/>
          </w:tcPr>
          <w:p w14:paraId="3E85AA3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28E003B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4FAF6A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1AD5D5A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2F2F998C" w14:textId="77777777" w:rsidTr="007F33BE">
        <w:trPr>
          <w:jc w:val="center"/>
        </w:trPr>
        <w:tc>
          <w:tcPr>
            <w:tcW w:w="2268" w:type="dxa"/>
          </w:tcPr>
          <w:p w14:paraId="5C2EE869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Type of lesion</w:t>
            </w:r>
          </w:p>
        </w:tc>
        <w:tc>
          <w:tcPr>
            <w:tcW w:w="1985" w:type="dxa"/>
          </w:tcPr>
          <w:p w14:paraId="0E96ED1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De Novo vs. other</w:t>
            </w:r>
          </w:p>
        </w:tc>
        <w:tc>
          <w:tcPr>
            <w:tcW w:w="824" w:type="dxa"/>
          </w:tcPr>
          <w:p w14:paraId="4F13841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0.41</w:t>
            </w:r>
          </w:p>
        </w:tc>
        <w:tc>
          <w:tcPr>
            <w:tcW w:w="0" w:type="auto"/>
          </w:tcPr>
          <w:p w14:paraId="3ABF71A6" w14:textId="495E3A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</w:tcPr>
          <w:p w14:paraId="5D77BA7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0.023</w:t>
            </w:r>
          </w:p>
        </w:tc>
        <w:tc>
          <w:tcPr>
            <w:tcW w:w="0" w:type="auto"/>
          </w:tcPr>
          <w:p w14:paraId="5539DDF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0.37</w:t>
            </w:r>
          </w:p>
        </w:tc>
        <w:tc>
          <w:tcPr>
            <w:tcW w:w="0" w:type="auto"/>
          </w:tcPr>
          <w:p w14:paraId="28055268" w14:textId="738F91A2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0.17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0.80</w:t>
            </w:r>
          </w:p>
        </w:tc>
        <w:tc>
          <w:tcPr>
            <w:tcW w:w="766" w:type="dxa"/>
          </w:tcPr>
          <w:p w14:paraId="6F37150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0.012</w:t>
            </w:r>
          </w:p>
        </w:tc>
      </w:tr>
      <w:tr w:rsidR="00685319" w:rsidRPr="00294328" w14:paraId="2DCEB4BF" w14:textId="77777777" w:rsidTr="007F33BE">
        <w:trPr>
          <w:jc w:val="center"/>
        </w:trPr>
        <w:tc>
          <w:tcPr>
            <w:tcW w:w="2268" w:type="dxa"/>
          </w:tcPr>
          <w:p w14:paraId="50225338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Serial lesions</w:t>
            </w:r>
          </w:p>
        </w:tc>
        <w:tc>
          <w:tcPr>
            <w:tcW w:w="1985" w:type="dxa"/>
          </w:tcPr>
          <w:p w14:paraId="4FDF707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9EB9A3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0.80</w:t>
            </w:r>
          </w:p>
        </w:tc>
        <w:tc>
          <w:tcPr>
            <w:tcW w:w="0" w:type="auto"/>
          </w:tcPr>
          <w:p w14:paraId="6E882744" w14:textId="66CA4759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1.69</w:t>
            </w:r>
          </w:p>
        </w:tc>
        <w:tc>
          <w:tcPr>
            <w:tcW w:w="0" w:type="auto"/>
          </w:tcPr>
          <w:p w14:paraId="78573C2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0.57</w:t>
            </w:r>
          </w:p>
        </w:tc>
        <w:tc>
          <w:tcPr>
            <w:tcW w:w="0" w:type="auto"/>
          </w:tcPr>
          <w:p w14:paraId="45AADBD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6C17C5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7CBBAE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3922005A" w14:textId="77777777" w:rsidTr="007F33BE">
        <w:trPr>
          <w:jc w:val="center"/>
        </w:trPr>
        <w:tc>
          <w:tcPr>
            <w:tcW w:w="2268" w:type="dxa"/>
          </w:tcPr>
          <w:p w14:paraId="6DF8C206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Location</w:t>
            </w:r>
          </w:p>
        </w:tc>
        <w:tc>
          <w:tcPr>
            <w:tcW w:w="1985" w:type="dxa"/>
          </w:tcPr>
          <w:p w14:paraId="7B385AA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proximal vs. other</w:t>
            </w:r>
          </w:p>
        </w:tc>
        <w:tc>
          <w:tcPr>
            <w:tcW w:w="824" w:type="dxa"/>
          </w:tcPr>
          <w:p w14:paraId="3BFBEB2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1.56</w:t>
            </w:r>
          </w:p>
        </w:tc>
        <w:tc>
          <w:tcPr>
            <w:tcW w:w="0" w:type="auto"/>
          </w:tcPr>
          <w:p w14:paraId="4A7A0413" w14:textId="5EB68D55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0.92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2.65</w:t>
            </w:r>
          </w:p>
        </w:tc>
        <w:tc>
          <w:tcPr>
            <w:tcW w:w="0" w:type="auto"/>
          </w:tcPr>
          <w:p w14:paraId="45FB27D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0.095</w:t>
            </w:r>
          </w:p>
        </w:tc>
        <w:tc>
          <w:tcPr>
            <w:tcW w:w="0" w:type="auto"/>
          </w:tcPr>
          <w:p w14:paraId="4F3536C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782726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726C205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47EB7B72" w14:textId="77777777" w:rsidTr="007F33BE">
        <w:trPr>
          <w:jc w:val="center"/>
        </w:trPr>
        <w:tc>
          <w:tcPr>
            <w:tcW w:w="2268" w:type="dxa"/>
          </w:tcPr>
          <w:p w14:paraId="687446A6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AHA/ACC classification</w:t>
            </w:r>
          </w:p>
        </w:tc>
        <w:tc>
          <w:tcPr>
            <w:tcW w:w="1985" w:type="dxa"/>
          </w:tcPr>
          <w:p w14:paraId="4FC732D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A/B1 vs. B2/C</w:t>
            </w:r>
          </w:p>
        </w:tc>
        <w:tc>
          <w:tcPr>
            <w:tcW w:w="824" w:type="dxa"/>
          </w:tcPr>
          <w:p w14:paraId="27F6F29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0.60</w:t>
            </w:r>
          </w:p>
        </w:tc>
        <w:tc>
          <w:tcPr>
            <w:tcW w:w="0" w:type="auto"/>
          </w:tcPr>
          <w:p w14:paraId="47C6894A" w14:textId="162B5743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0.34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1.05</w:t>
            </w:r>
          </w:p>
        </w:tc>
        <w:tc>
          <w:tcPr>
            <w:tcW w:w="0" w:type="auto"/>
          </w:tcPr>
          <w:p w14:paraId="268DB95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0.077</w:t>
            </w:r>
          </w:p>
        </w:tc>
        <w:tc>
          <w:tcPr>
            <w:tcW w:w="0" w:type="auto"/>
          </w:tcPr>
          <w:p w14:paraId="260B45A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97CAAE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5EB459F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4FDB9C10" w14:textId="77777777" w:rsidTr="007F33BE">
        <w:trPr>
          <w:jc w:val="center"/>
        </w:trPr>
        <w:tc>
          <w:tcPr>
            <w:tcW w:w="2268" w:type="dxa"/>
          </w:tcPr>
          <w:p w14:paraId="2FEB98C9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Severe calcifications</w:t>
            </w:r>
          </w:p>
        </w:tc>
        <w:tc>
          <w:tcPr>
            <w:tcW w:w="1985" w:type="dxa"/>
          </w:tcPr>
          <w:p w14:paraId="7C511EB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4F1498E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0.92</w:t>
            </w:r>
          </w:p>
        </w:tc>
        <w:tc>
          <w:tcPr>
            <w:tcW w:w="0" w:type="auto"/>
          </w:tcPr>
          <w:p w14:paraId="643A3C11" w14:textId="2171AA9A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0.38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2.26</w:t>
            </w:r>
          </w:p>
        </w:tc>
        <w:tc>
          <w:tcPr>
            <w:tcW w:w="0" w:type="auto"/>
          </w:tcPr>
          <w:p w14:paraId="291F3ED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0.86</w:t>
            </w:r>
          </w:p>
        </w:tc>
        <w:tc>
          <w:tcPr>
            <w:tcW w:w="0" w:type="auto"/>
          </w:tcPr>
          <w:p w14:paraId="2EBA1F0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544815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2021E85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733013CA" w14:textId="77777777" w:rsidTr="007F33BE">
        <w:trPr>
          <w:jc w:val="center"/>
        </w:trPr>
        <w:tc>
          <w:tcPr>
            <w:tcW w:w="2268" w:type="dxa"/>
          </w:tcPr>
          <w:p w14:paraId="36FEE3B6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Severe tortuosity</w:t>
            </w:r>
          </w:p>
        </w:tc>
        <w:tc>
          <w:tcPr>
            <w:tcW w:w="1985" w:type="dxa"/>
          </w:tcPr>
          <w:p w14:paraId="6B72850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2367059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0.32</w:t>
            </w:r>
          </w:p>
        </w:tc>
        <w:tc>
          <w:tcPr>
            <w:tcW w:w="0" w:type="auto"/>
          </w:tcPr>
          <w:p w14:paraId="424E1872" w14:textId="4BFBE829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0.06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1.72</w:t>
            </w:r>
          </w:p>
        </w:tc>
        <w:tc>
          <w:tcPr>
            <w:tcW w:w="0" w:type="auto"/>
          </w:tcPr>
          <w:p w14:paraId="490C95C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02DB786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8A77B6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C3548A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587960A4" w14:textId="77777777" w:rsidTr="007F33BE">
        <w:trPr>
          <w:jc w:val="center"/>
        </w:trPr>
        <w:tc>
          <w:tcPr>
            <w:tcW w:w="2268" w:type="dxa"/>
          </w:tcPr>
          <w:p w14:paraId="16741B48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RVD</w:t>
            </w:r>
          </w:p>
        </w:tc>
        <w:tc>
          <w:tcPr>
            <w:tcW w:w="1985" w:type="dxa"/>
          </w:tcPr>
          <w:p w14:paraId="7F47460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6C56BFE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</w:tcPr>
          <w:p w14:paraId="570CEBD7" w14:textId="7F725958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0.69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1.51</w:t>
            </w:r>
          </w:p>
        </w:tc>
        <w:tc>
          <w:tcPr>
            <w:tcW w:w="0" w:type="auto"/>
          </w:tcPr>
          <w:p w14:paraId="25C078B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0.89</w:t>
            </w:r>
          </w:p>
        </w:tc>
        <w:tc>
          <w:tcPr>
            <w:tcW w:w="0" w:type="auto"/>
          </w:tcPr>
          <w:p w14:paraId="63E4B82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878E98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31A3156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2F9BC25B" w14:textId="77777777" w:rsidTr="007F33BE">
        <w:trPr>
          <w:jc w:val="center"/>
        </w:trPr>
        <w:tc>
          <w:tcPr>
            <w:tcW w:w="2268" w:type="dxa"/>
          </w:tcPr>
          <w:p w14:paraId="437D6B50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Diameter stenosis</w:t>
            </w:r>
          </w:p>
        </w:tc>
        <w:tc>
          <w:tcPr>
            <w:tcW w:w="1985" w:type="dxa"/>
          </w:tcPr>
          <w:p w14:paraId="3D8ABFF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0EF25F4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1.00</w:t>
            </w:r>
          </w:p>
        </w:tc>
        <w:tc>
          <w:tcPr>
            <w:tcW w:w="0" w:type="auto"/>
          </w:tcPr>
          <w:p w14:paraId="033D5799" w14:textId="37709A8C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0.97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1.03</w:t>
            </w:r>
          </w:p>
        </w:tc>
        <w:tc>
          <w:tcPr>
            <w:tcW w:w="0" w:type="auto"/>
          </w:tcPr>
          <w:p w14:paraId="63563C4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0.58</w:t>
            </w:r>
          </w:p>
        </w:tc>
        <w:tc>
          <w:tcPr>
            <w:tcW w:w="0" w:type="auto"/>
          </w:tcPr>
          <w:p w14:paraId="7E537CBB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3E51C5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677C88D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7271AA78" w14:textId="77777777" w:rsidTr="007F33BE">
        <w:trPr>
          <w:jc w:val="center"/>
        </w:trPr>
        <w:tc>
          <w:tcPr>
            <w:tcW w:w="2268" w:type="dxa"/>
          </w:tcPr>
          <w:p w14:paraId="057BF3C1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Lesion length</w:t>
            </w:r>
          </w:p>
        </w:tc>
        <w:tc>
          <w:tcPr>
            <w:tcW w:w="1985" w:type="dxa"/>
          </w:tcPr>
          <w:p w14:paraId="7F42ECA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457DD60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0.98</w:t>
            </w:r>
          </w:p>
        </w:tc>
        <w:tc>
          <w:tcPr>
            <w:tcW w:w="0" w:type="auto"/>
          </w:tcPr>
          <w:p w14:paraId="078995A8" w14:textId="08B18D79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0.95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1.01</w:t>
            </w:r>
          </w:p>
        </w:tc>
        <w:tc>
          <w:tcPr>
            <w:tcW w:w="0" w:type="auto"/>
          </w:tcPr>
          <w:p w14:paraId="443EF4D8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0.22</w:t>
            </w:r>
          </w:p>
        </w:tc>
        <w:tc>
          <w:tcPr>
            <w:tcW w:w="0" w:type="auto"/>
          </w:tcPr>
          <w:p w14:paraId="3E43DFC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CEBCE6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0D5AE0E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18CFD7C7" w14:textId="77777777" w:rsidTr="007F33BE">
        <w:trPr>
          <w:jc w:val="center"/>
        </w:trPr>
        <w:tc>
          <w:tcPr>
            <w:tcW w:w="2268" w:type="dxa"/>
          </w:tcPr>
          <w:p w14:paraId="0DA5A72C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MLD</w:t>
            </w:r>
          </w:p>
        </w:tc>
        <w:tc>
          <w:tcPr>
            <w:tcW w:w="1985" w:type="dxa"/>
          </w:tcPr>
          <w:p w14:paraId="270AF3E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6A3C22EF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1.03</w:t>
            </w:r>
          </w:p>
        </w:tc>
        <w:tc>
          <w:tcPr>
            <w:tcW w:w="0" w:type="auto"/>
          </w:tcPr>
          <w:p w14:paraId="20151D3E" w14:textId="25BCFAFF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0.89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1.18</w:t>
            </w:r>
          </w:p>
        </w:tc>
        <w:tc>
          <w:tcPr>
            <w:tcW w:w="0" w:type="auto"/>
          </w:tcPr>
          <w:p w14:paraId="650F9502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0.66</w:t>
            </w:r>
          </w:p>
        </w:tc>
        <w:tc>
          <w:tcPr>
            <w:tcW w:w="0" w:type="auto"/>
          </w:tcPr>
          <w:p w14:paraId="21D4647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C1FE56D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1EB1748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4D1FE30D" w14:textId="77777777" w:rsidTr="007F33BE">
        <w:trPr>
          <w:jc w:val="center"/>
        </w:trPr>
        <w:tc>
          <w:tcPr>
            <w:tcW w:w="2268" w:type="dxa"/>
          </w:tcPr>
          <w:p w14:paraId="7895AF60" w14:textId="77777777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FFR</w:t>
            </w:r>
          </w:p>
        </w:tc>
        <w:tc>
          <w:tcPr>
            <w:tcW w:w="1985" w:type="dxa"/>
          </w:tcPr>
          <w:p w14:paraId="2175FE06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SCU</w:t>
            </w:r>
          </w:p>
        </w:tc>
        <w:tc>
          <w:tcPr>
            <w:tcW w:w="824" w:type="dxa"/>
          </w:tcPr>
          <w:p w14:paraId="469EE14E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0.02</w:t>
            </w:r>
          </w:p>
        </w:tc>
        <w:tc>
          <w:tcPr>
            <w:tcW w:w="0" w:type="auto"/>
          </w:tcPr>
          <w:p w14:paraId="58363EDB" w14:textId="3A46934A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0.0007</w:t>
            </w:r>
            <w:r w:rsidR="007F33BE">
              <w:rPr>
                <w:sz w:val="20"/>
                <w:szCs w:val="20"/>
              </w:rPr>
              <w:t>–</w:t>
            </w:r>
            <w:r w:rsidRPr="00CB7CC2"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34164960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0.034</w:t>
            </w:r>
          </w:p>
        </w:tc>
        <w:tc>
          <w:tcPr>
            <w:tcW w:w="0" w:type="auto"/>
          </w:tcPr>
          <w:p w14:paraId="5609BE57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ED800F9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4FAA237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685319" w:rsidRPr="00294328" w14:paraId="7FBA8E56" w14:textId="77777777" w:rsidTr="007F33BE">
        <w:trPr>
          <w:jc w:val="center"/>
        </w:trPr>
        <w:tc>
          <w:tcPr>
            <w:tcW w:w="2268" w:type="dxa"/>
          </w:tcPr>
          <w:p w14:paraId="5B563A7E" w14:textId="095426EB" w:rsidR="00685319" w:rsidRPr="00CB7CC2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FFR</w:t>
            </w:r>
            <w:r w:rsidR="007F33BE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guided</w:t>
            </w:r>
          </w:p>
        </w:tc>
        <w:tc>
          <w:tcPr>
            <w:tcW w:w="1985" w:type="dxa"/>
          </w:tcPr>
          <w:p w14:paraId="160EECA3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CB7CC2">
              <w:rPr>
                <w:sz w:val="20"/>
                <w:szCs w:val="20"/>
              </w:rPr>
              <w:t>yes vs. no</w:t>
            </w:r>
          </w:p>
        </w:tc>
        <w:tc>
          <w:tcPr>
            <w:tcW w:w="824" w:type="dxa"/>
          </w:tcPr>
          <w:p w14:paraId="5598DC2A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0.04</w:t>
            </w:r>
          </w:p>
        </w:tc>
        <w:tc>
          <w:tcPr>
            <w:tcW w:w="0" w:type="auto"/>
          </w:tcPr>
          <w:p w14:paraId="644324E0" w14:textId="6490F89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0.0002</w:t>
            </w:r>
            <w:r w:rsidR="007F33BE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8.97</w:t>
            </w:r>
          </w:p>
        </w:tc>
        <w:tc>
          <w:tcPr>
            <w:tcW w:w="0" w:type="auto"/>
          </w:tcPr>
          <w:p w14:paraId="7EEA9B9C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0960A1A4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B25CEB1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766" w:type="dxa"/>
          </w:tcPr>
          <w:p w14:paraId="54774C65" w14:textId="77777777" w:rsidR="00685319" w:rsidRPr="00CB7CC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</w:tbl>
    <w:p w14:paraId="1C6D8FE9" w14:textId="2E2A0224" w:rsidR="00E64795" w:rsidRDefault="00685319" w:rsidP="007F33BE">
      <w:pPr>
        <w:pStyle w:val="aff"/>
        <w:rPr>
          <w:lang w:val="en-GB"/>
        </w:rPr>
      </w:pPr>
      <w:r w:rsidRPr="00A219EE">
        <w:rPr>
          <w:lang w:val="en-GB"/>
        </w:rPr>
        <w:t>SCU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single change unit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BMI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body mass index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MI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myocardial infarction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PCI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percutaneous coronary intervention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CVA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cerebrovascular accident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COPD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chronic obstructive pulmonary disease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CKD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chronic kidney disease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ACS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acute coronary syndrome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LVEF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left ventricular ejection fraction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ACE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angiotensin converting </w:t>
      </w:r>
      <w:r w:rsidRPr="00A219EE">
        <w:rPr>
          <w:lang w:val="en-GB"/>
        </w:rPr>
        <w:lastRenderedPageBreak/>
        <w:t>enzyme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ARB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angiotensin 2 receptor blocker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AHA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American Heart Association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ACC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American College of Cardiology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RVD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reference vessel diameter</w:t>
      </w:r>
      <w:r w:rsidR="00E64795">
        <w:rPr>
          <w:lang w:val="en-GB"/>
        </w:rPr>
        <w:t xml:space="preserve">; </w:t>
      </w:r>
      <w:r w:rsidRPr="00A219EE">
        <w:rPr>
          <w:lang w:val="en-GB"/>
        </w:rPr>
        <w:t>FFR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fractional flow reserve</w:t>
      </w:r>
      <w:r w:rsidR="00E64795">
        <w:rPr>
          <w:lang w:val="en-GB"/>
        </w:rPr>
        <w:t>.</w:t>
      </w:r>
    </w:p>
    <w:p w14:paraId="1CA0EEA8" w14:textId="77777777" w:rsidR="00E64795" w:rsidRDefault="00E64795" w:rsidP="007F33BE">
      <w:pPr>
        <w:pStyle w:val="aff"/>
        <w:rPr>
          <w:lang w:val="en-GB"/>
        </w:rPr>
      </w:pPr>
    </w:p>
    <w:p w14:paraId="69D4201D" w14:textId="1B239DBA" w:rsidR="00685319" w:rsidRPr="00E64795" w:rsidRDefault="00685319" w:rsidP="007F33BE">
      <w:pPr>
        <w:pStyle w:val="afe"/>
        <w:spacing w:line="240" w:lineRule="auto"/>
        <w:rPr>
          <w:rFonts w:eastAsiaTheme="minorEastAsia" w:hint="eastAsia"/>
        </w:rPr>
      </w:pPr>
      <w:r w:rsidRPr="00A219EE">
        <w:t xml:space="preserve">Supplemental Table </w:t>
      </w:r>
      <w:r w:rsidR="003A34EA">
        <w:t>6</w:t>
      </w:r>
      <w:r w:rsidRPr="00A219EE">
        <w:t>. Univariate and multivariable analyses for TVF in study patients</w:t>
      </w:r>
      <w:r w:rsidR="007F33BE">
        <w:t>.</w:t>
      </w:r>
    </w:p>
    <w:tbl>
      <w:tblPr>
        <w:tblStyle w:val="af4"/>
        <w:tblW w:w="9625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730"/>
        <w:gridCol w:w="1265"/>
        <w:gridCol w:w="709"/>
        <w:gridCol w:w="1272"/>
        <w:gridCol w:w="834"/>
        <w:gridCol w:w="709"/>
        <w:gridCol w:w="1272"/>
        <w:gridCol w:w="834"/>
      </w:tblGrid>
      <w:tr w:rsidR="00685319" w:rsidRPr="00294328" w14:paraId="4D8DB849" w14:textId="77777777" w:rsidTr="007F33BE">
        <w:trPr>
          <w:trHeight w:val="349"/>
          <w:jc w:val="center"/>
        </w:trPr>
        <w:tc>
          <w:tcPr>
            <w:tcW w:w="0" w:type="auto"/>
            <w:vAlign w:val="center"/>
          </w:tcPr>
          <w:p w14:paraId="09E0E72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40FBABA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vAlign w:val="center"/>
          </w:tcPr>
          <w:p w14:paraId="3A7B2DF7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Univariate</w:t>
            </w:r>
          </w:p>
        </w:tc>
        <w:tc>
          <w:tcPr>
            <w:tcW w:w="0" w:type="auto"/>
            <w:gridSpan w:val="3"/>
            <w:vAlign w:val="center"/>
          </w:tcPr>
          <w:p w14:paraId="229F1FA5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Multivariable</w:t>
            </w:r>
          </w:p>
        </w:tc>
      </w:tr>
      <w:tr w:rsidR="00E64795" w:rsidRPr="00294328" w14:paraId="0B9F98F0" w14:textId="77777777" w:rsidTr="007F33BE">
        <w:trPr>
          <w:trHeight w:val="265"/>
          <w:jc w:val="center"/>
        </w:trPr>
        <w:tc>
          <w:tcPr>
            <w:tcW w:w="0" w:type="auto"/>
            <w:vAlign w:val="center"/>
          </w:tcPr>
          <w:p w14:paraId="50E39CF7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7097E68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14:paraId="52432AFB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HR</w:t>
            </w:r>
          </w:p>
        </w:tc>
        <w:tc>
          <w:tcPr>
            <w:tcW w:w="0" w:type="auto"/>
            <w:vAlign w:val="center"/>
          </w:tcPr>
          <w:p w14:paraId="75D4B8CB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95%CI</w:t>
            </w:r>
          </w:p>
        </w:tc>
        <w:tc>
          <w:tcPr>
            <w:tcW w:w="0" w:type="auto"/>
            <w:vAlign w:val="center"/>
          </w:tcPr>
          <w:p w14:paraId="7CC24D3C" w14:textId="77777777" w:rsidR="00685319" w:rsidRPr="00E64795" w:rsidRDefault="00685319" w:rsidP="007F33BE">
            <w:pPr>
              <w:ind w:firstLineChars="0" w:firstLine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E64795">
              <w:rPr>
                <w:b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0" w:type="auto"/>
            <w:vAlign w:val="center"/>
          </w:tcPr>
          <w:p w14:paraId="451A02FD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HR</w:t>
            </w:r>
          </w:p>
        </w:tc>
        <w:tc>
          <w:tcPr>
            <w:tcW w:w="0" w:type="auto"/>
            <w:vAlign w:val="center"/>
          </w:tcPr>
          <w:p w14:paraId="11F1780F" w14:textId="77777777" w:rsidR="00685319" w:rsidRPr="00294328" w:rsidRDefault="00685319" w:rsidP="007F33BE">
            <w:pPr>
              <w:ind w:firstLineChars="0" w:firstLine="0"/>
              <w:jc w:val="center"/>
              <w:rPr>
                <w:b/>
                <w:sz w:val="20"/>
                <w:szCs w:val="20"/>
              </w:rPr>
            </w:pPr>
            <w:r w:rsidRPr="00294328">
              <w:rPr>
                <w:b/>
                <w:sz w:val="20"/>
                <w:szCs w:val="20"/>
              </w:rPr>
              <w:t>95%CI</w:t>
            </w:r>
          </w:p>
        </w:tc>
        <w:tc>
          <w:tcPr>
            <w:tcW w:w="0" w:type="auto"/>
            <w:vAlign w:val="center"/>
          </w:tcPr>
          <w:p w14:paraId="77978A3F" w14:textId="77777777" w:rsidR="00685319" w:rsidRPr="00E64795" w:rsidRDefault="00685319" w:rsidP="007F33BE">
            <w:pPr>
              <w:ind w:firstLineChars="0" w:firstLine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E64795">
              <w:rPr>
                <w:b/>
                <w:i/>
                <w:iCs/>
                <w:sz w:val="20"/>
                <w:szCs w:val="20"/>
              </w:rPr>
              <w:t>p</w:t>
            </w:r>
          </w:p>
        </w:tc>
      </w:tr>
      <w:tr w:rsidR="00E64795" w:rsidRPr="00294328" w14:paraId="6E155A9F" w14:textId="77777777" w:rsidTr="007F33BE">
        <w:trPr>
          <w:trHeight w:val="224"/>
          <w:jc w:val="center"/>
        </w:trPr>
        <w:tc>
          <w:tcPr>
            <w:tcW w:w="0" w:type="auto"/>
          </w:tcPr>
          <w:p w14:paraId="69DB702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2269A7E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SCU</w:t>
            </w:r>
          </w:p>
        </w:tc>
        <w:tc>
          <w:tcPr>
            <w:tcW w:w="0" w:type="auto"/>
          </w:tcPr>
          <w:p w14:paraId="4A5A79A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</w:p>
        </w:tc>
        <w:tc>
          <w:tcPr>
            <w:tcW w:w="0" w:type="auto"/>
          </w:tcPr>
          <w:p w14:paraId="0BF9820A" w14:textId="63766199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</w:tcPr>
          <w:p w14:paraId="7DFE7DF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  <w:tc>
          <w:tcPr>
            <w:tcW w:w="0" w:type="auto"/>
          </w:tcPr>
          <w:p w14:paraId="27335FB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8ECF55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58C9AA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2981193C" w14:textId="77777777" w:rsidTr="007F33BE">
        <w:trPr>
          <w:trHeight w:val="224"/>
          <w:jc w:val="center"/>
        </w:trPr>
        <w:tc>
          <w:tcPr>
            <w:tcW w:w="0" w:type="auto"/>
          </w:tcPr>
          <w:p w14:paraId="444265D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Female</w:t>
            </w:r>
          </w:p>
        </w:tc>
        <w:tc>
          <w:tcPr>
            <w:tcW w:w="0" w:type="auto"/>
          </w:tcPr>
          <w:p w14:paraId="4248FE0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0546637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</w:p>
        </w:tc>
        <w:tc>
          <w:tcPr>
            <w:tcW w:w="0" w:type="auto"/>
          </w:tcPr>
          <w:p w14:paraId="78623E37" w14:textId="24E78161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0.75</w:t>
            </w:r>
          </w:p>
        </w:tc>
        <w:tc>
          <w:tcPr>
            <w:tcW w:w="0" w:type="auto"/>
          </w:tcPr>
          <w:p w14:paraId="6BF9C57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0.003</w:t>
            </w:r>
          </w:p>
        </w:tc>
        <w:tc>
          <w:tcPr>
            <w:tcW w:w="0" w:type="auto"/>
          </w:tcPr>
          <w:p w14:paraId="6818EE8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</w:t>
            </w:r>
          </w:p>
        </w:tc>
        <w:tc>
          <w:tcPr>
            <w:tcW w:w="0" w:type="auto"/>
          </w:tcPr>
          <w:p w14:paraId="1F8450FF" w14:textId="26600054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0.91</w:t>
            </w:r>
          </w:p>
        </w:tc>
        <w:tc>
          <w:tcPr>
            <w:tcW w:w="0" w:type="auto"/>
          </w:tcPr>
          <w:p w14:paraId="3223FBD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</w:t>
            </w:r>
          </w:p>
        </w:tc>
      </w:tr>
      <w:tr w:rsidR="00E64795" w:rsidRPr="00294328" w14:paraId="55A37DE0" w14:textId="77777777" w:rsidTr="007F33BE">
        <w:trPr>
          <w:trHeight w:val="224"/>
          <w:jc w:val="center"/>
        </w:trPr>
        <w:tc>
          <w:tcPr>
            <w:tcW w:w="0" w:type="auto"/>
          </w:tcPr>
          <w:p w14:paraId="58B1DA21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BMI, Kg/m</w:t>
            </w:r>
            <w:r w:rsidRPr="00294328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3A09FAD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SCU</w:t>
            </w:r>
          </w:p>
        </w:tc>
        <w:tc>
          <w:tcPr>
            <w:tcW w:w="0" w:type="auto"/>
          </w:tcPr>
          <w:p w14:paraId="2BE884DD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</w:tcPr>
          <w:p w14:paraId="123DD0B4" w14:textId="3A07D3DD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1.04</w:t>
            </w:r>
          </w:p>
        </w:tc>
        <w:tc>
          <w:tcPr>
            <w:tcW w:w="0" w:type="auto"/>
          </w:tcPr>
          <w:p w14:paraId="687C48A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02FB2E0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9212E0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8EF0BC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53196548" w14:textId="77777777" w:rsidTr="007F33BE">
        <w:trPr>
          <w:trHeight w:val="224"/>
          <w:jc w:val="center"/>
        </w:trPr>
        <w:tc>
          <w:tcPr>
            <w:tcW w:w="0" w:type="auto"/>
          </w:tcPr>
          <w:p w14:paraId="7C20D72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Hypertension</w:t>
            </w:r>
          </w:p>
        </w:tc>
        <w:tc>
          <w:tcPr>
            <w:tcW w:w="0" w:type="auto"/>
          </w:tcPr>
          <w:p w14:paraId="12EA2E9D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3D0AE8D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</w:t>
            </w:r>
          </w:p>
        </w:tc>
        <w:tc>
          <w:tcPr>
            <w:tcW w:w="0" w:type="auto"/>
          </w:tcPr>
          <w:p w14:paraId="66947073" w14:textId="0EF3DDA8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2.56</w:t>
            </w:r>
          </w:p>
        </w:tc>
        <w:tc>
          <w:tcPr>
            <w:tcW w:w="0" w:type="auto"/>
          </w:tcPr>
          <w:p w14:paraId="67AAE9E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0" w:type="auto"/>
          </w:tcPr>
          <w:p w14:paraId="22DB517B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2D18F0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C6829D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1338DCA5" w14:textId="77777777" w:rsidTr="007F33BE">
        <w:trPr>
          <w:trHeight w:val="224"/>
          <w:jc w:val="center"/>
        </w:trPr>
        <w:tc>
          <w:tcPr>
            <w:tcW w:w="0" w:type="auto"/>
          </w:tcPr>
          <w:p w14:paraId="104F6F00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Hyperlipidemia</w:t>
            </w:r>
          </w:p>
        </w:tc>
        <w:tc>
          <w:tcPr>
            <w:tcW w:w="0" w:type="auto"/>
          </w:tcPr>
          <w:p w14:paraId="5261FF6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1491142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</w:tcPr>
          <w:p w14:paraId="1CBED2F1" w14:textId="43E93932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1.57</w:t>
            </w:r>
          </w:p>
        </w:tc>
        <w:tc>
          <w:tcPr>
            <w:tcW w:w="0" w:type="auto"/>
          </w:tcPr>
          <w:p w14:paraId="5FAF38E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  <w:tc>
          <w:tcPr>
            <w:tcW w:w="0" w:type="auto"/>
          </w:tcPr>
          <w:p w14:paraId="6027999D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A3CFAB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06C3BA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5B30C238" w14:textId="77777777" w:rsidTr="007F33BE">
        <w:trPr>
          <w:trHeight w:val="224"/>
          <w:jc w:val="center"/>
        </w:trPr>
        <w:tc>
          <w:tcPr>
            <w:tcW w:w="0" w:type="auto"/>
          </w:tcPr>
          <w:p w14:paraId="07756629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Current smoking</w:t>
            </w:r>
          </w:p>
        </w:tc>
        <w:tc>
          <w:tcPr>
            <w:tcW w:w="0" w:type="auto"/>
          </w:tcPr>
          <w:p w14:paraId="3DDCD98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5C93124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</w:t>
            </w:r>
          </w:p>
        </w:tc>
        <w:tc>
          <w:tcPr>
            <w:tcW w:w="0" w:type="auto"/>
          </w:tcPr>
          <w:p w14:paraId="1131D52A" w14:textId="016871DF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1.47</w:t>
            </w:r>
          </w:p>
        </w:tc>
        <w:tc>
          <w:tcPr>
            <w:tcW w:w="0" w:type="auto"/>
          </w:tcPr>
          <w:p w14:paraId="3FCB60C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</w:t>
            </w:r>
          </w:p>
        </w:tc>
        <w:tc>
          <w:tcPr>
            <w:tcW w:w="0" w:type="auto"/>
          </w:tcPr>
          <w:p w14:paraId="784CBF2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34E4DF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E115D2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6368BF0B" w14:textId="77777777" w:rsidTr="007F33BE">
        <w:trPr>
          <w:trHeight w:val="224"/>
          <w:jc w:val="center"/>
        </w:trPr>
        <w:tc>
          <w:tcPr>
            <w:tcW w:w="0" w:type="auto"/>
          </w:tcPr>
          <w:p w14:paraId="7897B8A1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Diabetes mellitus</w:t>
            </w:r>
          </w:p>
        </w:tc>
        <w:tc>
          <w:tcPr>
            <w:tcW w:w="0" w:type="auto"/>
          </w:tcPr>
          <w:p w14:paraId="6F92F3F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73A6581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0" w:type="auto"/>
          </w:tcPr>
          <w:p w14:paraId="4F8F6DCF" w14:textId="5954C57C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1.02</w:t>
            </w:r>
          </w:p>
        </w:tc>
        <w:tc>
          <w:tcPr>
            <w:tcW w:w="0" w:type="auto"/>
          </w:tcPr>
          <w:p w14:paraId="4C74823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0" w:type="auto"/>
          </w:tcPr>
          <w:p w14:paraId="2CB4D7B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</w:t>
            </w:r>
          </w:p>
        </w:tc>
        <w:tc>
          <w:tcPr>
            <w:tcW w:w="0" w:type="auto"/>
          </w:tcPr>
          <w:p w14:paraId="30C46FDB" w14:textId="5894F37E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0.91</w:t>
            </w:r>
          </w:p>
        </w:tc>
        <w:tc>
          <w:tcPr>
            <w:tcW w:w="0" w:type="auto"/>
          </w:tcPr>
          <w:p w14:paraId="7B03FF5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0.024</w:t>
            </w:r>
          </w:p>
        </w:tc>
      </w:tr>
      <w:tr w:rsidR="00E64795" w:rsidRPr="00294328" w14:paraId="7750F9D3" w14:textId="77777777" w:rsidTr="007F33BE">
        <w:trPr>
          <w:trHeight w:val="224"/>
          <w:jc w:val="center"/>
        </w:trPr>
        <w:tc>
          <w:tcPr>
            <w:tcW w:w="0" w:type="auto"/>
          </w:tcPr>
          <w:p w14:paraId="4475F99D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Prior MI</w:t>
            </w:r>
          </w:p>
        </w:tc>
        <w:tc>
          <w:tcPr>
            <w:tcW w:w="0" w:type="auto"/>
          </w:tcPr>
          <w:p w14:paraId="7CF5D61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7E2363A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  <w:tc>
          <w:tcPr>
            <w:tcW w:w="0" w:type="auto"/>
          </w:tcPr>
          <w:p w14:paraId="2EB3177F" w14:textId="7EE93A22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1.46</w:t>
            </w:r>
          </w:p>
        </w:tc>
        <w:tc>
          <w:tcPr>
            <w:tcW w:w="0" w:type="auto"/>
          </w:tcPr>
          <w:p w14:paraId="2799398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</w:t>
            </w:r>
          </w:p>
        </w:tc>
        <w:tc>
          <w:tcPr>
            <w:tcW w:w="0" w:type="auto"/>
          </w:tcPr>
          <w:p w14:paraId="3C40DA7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F08F83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626532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5C2B4DBA" w14:textId="77777777" w:rsidTr="007F33BE">
        <w:trPr>
          <w:trHeight w:val="224"/>
          <w:jc w:val="center"/>
        </w:trPr>
        <w:tc>
          <w:tcPr>
            <w:tcW w:w="0" w:type="auto"/>
          </w:tcPr>
          <w:p w14:paraId="788CFAC0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Prior PCI</w:t>
            </w:r>
          </w:p>
        </w:tc>
        <w:tc>
          <w:tcPr>
            <w:tcW w:w="0" w:type="auto"/>
          </w:tcPr>
          <w:p w14:paraId="537C958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6D82418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0" w:type="auto"/>
          </w:tcPr>
          <w:p w14:paraId="3918A2D2" w14:textId="38C87745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1.18</w:t>
            </w:r>
          </w:p>
        </w:tc>
        <w:tc>
          <w:tcPr>
            <w:tcW w:w="0" w:type="auto"/>
          </w:tcPr>
          <w:p w14:paraId="012B36E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  <w:tc>
          <w:tcPr>
            <w:tcW w:w="0" w:type="auto"/>
          </w:tcPr>
          <w:p w14:paraId="71E6AD0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989200B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C9F090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2AC883D7" w14:textId="77777777" w:rsidTr="007F33BE">
        <w:trPr>
          <w:trHeight w:val="224"/>
          <w:jc w:val="center"/>
        </w:trPr>
        <w:tc>
          <w:tcPr>
            <w:tcW w:w="0" w:type="auto"/>
          </w:tcPr>
          <w:p w14:paraId="0451CB24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Prior CVA</w:t>
            </w:r>
          </w:p>
        </w:tc>
        <w:tc>
          <w:tcPr>
            <w:tcW w:w="0" w:type="auto"/>
          </w:tcPr>
          <w:p w14:paraId="50EACD2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5ACCA63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1.25</w:t>
            </w:r>
          </w:p>
        </w:tc>
        <w:tc>
          <w:tcPr>
            <w:tcW w:w="0" w:type="auto"/>
          </w:tcPr>
          <w:p w14:paraId="78122290" w14:textId="3E61BE78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3.44</w:t>
            </w:r>
          </w:p>
        </w:tc>
        <w:tc>
          <w:tcPr>
            <w:tcW w:w="0" w:type="auto"/>
          </w:tcPr>
          <w:p w14:paraId="6AC4D530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  <w:tc>
          <w:tcPr>
            <w:tcW w:w="0" w:type="auto"/>
          </w:tcPr>
          <w:p w14:paraId="1C337B6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E12576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0B0696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7DF1AA19" w14:textId="77777777" w:rsidTr="007F33BE">
        <w:trPr>
          <w:trHeight w:val="224"/>
          <w:jc w:val="center"/>
        </w:trPr>
        <w:tc>
          <w:tcPr>
            <w:tcW w:w="0" w:type="auto"/>
          </w:tcPr>
          <w:p w14:paraId="69768666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Peripheral artery disease</w:t>
            </w:r>
          </w:p>
        </w:tc>
        <w:tc>
          <w:tcPr>
            <w:tcW w:w="0" w:type="auto"/>
          </w:tcPr>
          <w:p w14:paraId="030EF93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707B2D4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</w:tcPr>
          <w:p w14:paraId="40852ADB" w14:textId="6BEAE5E9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1.60</w:t>
            </w:r>
          </w:p>
        </w:tc>
        <w:tc>
          <w:tcPr>
            <w:tcW w:w="0" w:type="auto"/>
          </w:tcPr>
          <w:p w14:paraId="4FC9DC2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0.93</w:t>
            </w:r>
          </w:p>
        </w:tc>
        <w:tc>
          <w:tcPr>
            <w:tcW w:w="0" w:type="auto"/>
          </w:tcPr>
          <w:p w14:paraId="0E10117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97B1D1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3187FF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2E958F58" w14:textId="77777777" w:rsidTr="007F33BE">
        <w:trPr>
          <w:trHeight w:val="224"/>
          <w:jc w:val="center"/>
        </w:trPr>
        <w:tc>
          <w:tcPr>
            <w:tcW w:w="0" w:type="auto"/>
          </w:tcPr>
          <w:p w14:paraId="3B1787F4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COPD</w:t>
            </w:r>
          </w:p>
        </w:tc>
        <w:tc>
          <w:tcPr>
            <w:tcW w:w="0" w:type="auto"/>
          </w:tcPr>
          <w:p w14:paraId="10C773A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4EADC47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</w:t>
            </w:r>
          </w:p>
        </w:tc>
        <w:tc>
          <w:tcPr>
            <w:tcW w:w="0" w:type="auto"/>
          </w:tcPr>
          <w:p w14:paraId="7B56AC12" w14:textId="19C4A619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2.91</w:t>
            </w:r>
          </w:p>
        </w:tc>
        <w:tc>
          <w:tcPr>
            <w:tcW w:w="0" w:type="auto"/>
          </w:tcPr>
          <w:p w14:paraId="47141A2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</w:t>
            </w:r>
          </w:p>
        </w:tc>
        <w:tc>
          <w:tcPr>
            <w:tcW w:w="0" w:type="auto"/>
          </w:tcPr>
          <w:p w14:paraId="693B844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B4DC61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1B66D8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2B101185" w14:textId="77777777" w:rsidTr="007F33BE">
        <w:trPr>
          <w:trHeight w:val="224"/>
          <w:jc w:val="center"/>
        </w:trPr>
        <w:tc>
          <w:tcPr>
            <w:tcW w:w="0" w:type="auto"/>
          </w:tcPr>
          <w:p w14:paraId="3AA8E3A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CKD</w:t>
            </w:r>
          </w:p>
        </w:tc>
        <w:tc>
          <w:tcPr>
            <w:tcW w:w="0" w:type="auto"/>
          </w:tcPr>
          <w:p w14:paraId="7C318E5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142DE32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1.30</w:t>
            </w:r>
          </w:p>
        </w:tc>
        <w:tc>
          <w:tcPr>
            <w:tcW w:w="0" w:type="auto"/>
          </w:tcPr>
          <w:p w14:paraId="3F6F9F97" w14:textId="286E77EB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2.08</w:t>
            </w:r>
          </w:p>
        </w:tc>
        <w:tc>
          <w:tcPr>
            <w:tcW w:w="0" w:type="auto"/>
          </w:tcPr>
          <w:p w14:paraId="384A309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0.26</w:t>
            </w:r>
          </w:p>
        </w:tc>
        <w:tc>
          <w:tcPr>
            <w:tcW w:w="0" w:type="auto"/>
          </w:tcPr>
          <w:p w14:paraId="11369DF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75704C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05EAC9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1C8D2307" w14:textId="77777777" w:rsidTr="007F33BE">
        <w:trPr>
          <w:trHeight w:val="224"/>
          <w:jc w:val="center"/>
        </w:trPr>
        <w:tc>
          <w:tcPr>
            <w:tcW w:w="0" w:type="auto"/>
          </w:tcPr>
          <w:p w14:paraId="227CEE0A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 xml:space="preserve">ACS </w:t>
            </w:r>
          </w:p>
        </w:tc>
        <w:tc>
          <w:tcPr>
            <w:tcW w:w="0" w:type="auto"/>
          </w:tcPr>
          <w:p w14:paraId="2DC4BD7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6FA645A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2.88</w:t>
            </w:r>
          </w:p>
        </w:tc>
        <w:tc>
          <w:tcPr>
            <w:tcW w:w="0" w:type="auto"/>
          </w:tcPr>
          <w:p w14:paraId="58CB821E" w14:textId="33B5E4A5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1.78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4.67</w:t>
            </w:r>
          </w:p>
        </w:tc>
        <w:tc>
          <w:tcPr>
            <w:tcW w:w="0" w:type="auto"/>
          </w:tcPr>
          <w:p w14:paraId="124BA06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A5456CB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092945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252C64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4793FA0D" w14:textId="77777777" w:rsidTr="007F33BE">
        <w:trPr>
          <w:trHeight w:val="224"/>
          <w:jc w:val="center"/>
        </w:trPr>
        <w:tc>
          <w:tcPr>
            <w:tcW w:w="0" w:type="auto"/>
          </w:tcPr>
          <w:p w14:paraId="6D8594D6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 xml:space="preserve">LVEF </w:t>
            </w:r>
          </w:p>
        </w:tc>
        <w:tc>
          <w:tcPr>
            <w:tcW w:w="0" w:type="auto"/>
          </w:tcPr>
          <w:p w14:paraId="38ABD90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SCU</w:t>
            </w:r>
          </w:p>
        </w:tc>
        <w:tc>
          <w:tcPr>
            <w:tcW w:w="0" w:type="auto"/>
          </w:tcPr>
          <w:p w14:paraId="33B1514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0" w:type="auto"/>
          </w:tcPr>
          <w:p w14:paraId="34882766" w14:textId="079F79AC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</w:tcPr>
          <w:p w14:paraId="665C51A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  <w:tc>
          <w:tcPr>
            <w:tcW w:w="0" w:type="auto"/>
          </w:tcPr>
          <w:p w14:paraId="7EB4D56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</w:tc>
        <w:tc>
          <w:tcPr>
            <w:tcW w:w="0" w:type="auto"/>
          </w:tcPr>
          <w:p w14:paraId="7A6B7534" w14:textId="2EAC7988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0.99</w:t>
            </w:r>
          </w:p>
        </w:tc>
        <w:tc>
          <w:tcPr>
            <w:tcW w:w="0" w:type="auto"/>
          </w:tcPr>
          <w:p w14:paraId="077C534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0.004</w:t>
            </w:r>
          </w:p>
        </w:tc>
      </w:tr>
      <w:tr w:rsidR="00E64795" w:rsidRPr="00294328" w14:paraId="067CDFA4" w14:textId="77777777" w:rsidTr="007F33BE">
        <w:trPr>
          <w:trHeight w:val="224"/>
          <w:jc w:val="center"/>
        </w:trPr>
        <w:tc>
          <w:tcPr>
            <w:tcW w:w="0" w:type="auto"/>
          </w:tcPr>
          <w:p w14:paraId="12EC9918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Multivessel disease</w:t>
            </w:r>
          </w:p>
        </w:tc>
        <w:tc>
          <w:tcPr>
            <w:tcW w:w="0" w:type="auto"/>
          </w:tcPr>
          <w:p w14:paraId="19B9F56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0E0929E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4.95</w:t>
            </w:r>
          </w:p>
        </w:tc>
        <w:tc>
          <w:tcPr>
            <w:tcW w:w="0" w:type="auto"/>
          </w:tcPr>
          <w:p w14:paraId="1099F59D" w14:textId="23607874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2.47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9.93</w:t>
            </w:r>
          </w:p>
        </w:tc>
        <w:tc>
          <w:tcPr>
            <w:tcW w:w="0" w:type="auto"/>
          </w:tcPr>
          <w:p w14:paraId="7D70485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57936C2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4.71</w:t>
            </w:r>
          </w:p>
        </w:tc>
        <w:tc>
          <w:tcPr>
            <w:tcW w:w="0" w:type="auto"/>
          </w:tcPr>
          <w:p w14:paraId="4DA8B91B" w14:textId="762F996B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2.37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9.59</w:t>
            </w:r>
          </w:p>
        </w:tc>
        <w:tc>
          <w:tcPr>
            <w:tcW w:w="0" w:type="auto"/>
          </w:tcPr>
          <w:p w14:paraId="5CD22FB3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0.000</w:t>
            </w:r>
          </w:p>
        </w:tc>
      </w:tr>
      <w:tr w:rsidR="00E64795" w:rsidRPr="00294328" w14:paraId="5D1D3DCD" w14:textId="77777777" w:rsidTr="007F33BE">
        <w:trPr>
          <w:trHeight w:val="224"/>
          <w:jc w:val="center"/>
        </w:trPr>
        <w:tc>
          <w:tcPr>
            <w:tcW w:w="0" w:type="auto"/>
          </w:tcPr>
          <w:p w14:paraId="7F9C427C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Aspirin</w:t>
            </w:r>
          </w:p>
        </w:tc>
        <w:tc>
          <w:tcPr>
            <w:tcW w:w="0" w:type="auto"/>
          </w:tcPr>
          <w:p w14:paraId="28AF79D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6EE140FB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</w:t>
            </w:r>
          </w:p>
        </w:tc>
        <w:tc>
          <w:tcPr>
            <w:tcW w:w="0" w:type="auto"/>
          </w:tcPr>
          <w:p w14:paraId="5286D944" w14:textId="57914FE4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0.7</w:t>
            </w:r>
            <w:r>
              <w:rPr>
                <w:sz w:val="20"/>
                <w:szCs w:val="20"/>
              </w:rPr>
              <w:t>0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1.5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A49D7C1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731</w:t>
            </w:r>
          </w:p>
        </w:tc>
        <w:tc>
          <w:tcPr>
            <w:tcW w:w="0" w:type="auto"/>
          </w:tcPr>
          <w:p w14:paraId="1DE6B69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6F8AB6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CD39C3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68662E2E" w14:textId="77777777" w:rsidTr="007F33BE">
        <w:trPr>
          <w:trHeight w:val="224"/>
          <w:jc w:val="center"/>
        </w:trPr>
        <w:tc>
          <w:tcPr>
            <w:tcW w:w="0" w:type="auto"/>
          </w:tcPr>
          <w:p w14:paraId="45D8CE7E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P2Y12 inhibitors</w:t>
            </w:r>
          </w:p>
        </w:tc>
        <w:tc>
          <w:tcPr>
            <w:tcW w:w="0" w:type="auto"/>
          </w:tcPr>
          <w:p w14:paraId="29769CA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466392B2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74FF9811" w14:textId="709E7CE2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0.4</w:t>
            </w:r>
            <w:r>
              <w:rPr>
                <w:sz w:val="20"/>
                <w:szCs w:val="20"/>
              </w:rPr>
              <w:t>0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1.5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0C79C97A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874</w:t>
            </w:r>
          </w:p>
        </w:tc>
        <w:tc>
          <w:tcPr>
            <w:tcW w:w="0" w:type="auto"/>
          </w:tcPr>
          <w:p w14:paraId="3733063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B815A78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C78912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710EDF75" w14:textId="77777777" w:rsidTr="007F33BE">
        <w:trPr>
          <w:trHeight w:val="224"/>
          <w:jc w:val="center"/>
        </w:trPr>
        <w:tc>
          <w:tcPr>
            <w:tcW w:w="0" w:type="auto"/>
          </w:tcPr>
          <w:p w14:paraId="33069BD0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Oral anticoagulants</w:t>
            </w:r>
          </w:p>
        </w:tc>
        <w:tc>
          <w:tcPr>
            <w:tcW w:w="0" w:type="auto"/>
          </w:tcPr>
          <w:p w14:paraId="1F94532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1845E74B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4CC6D49A" w14:textId="60C6D2D3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0.7</w:t>
            </w:r>
            <w:r>
              <w:rPr>
                <w:sz w:val="20"/>
                <w:szCs w:val="20"/>
              </w:rPr>
              <w:t>9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2.97</w:t>
            </w:r>
          </w:p>
        </w:tc>
        <w:tc>
          <w:tcPr>
            <w:tcW w:w="0" w:type="auto"/>
          </w:tcPr>
          <w:p w14:paraId="02D7062B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453</w:t>
            </w:r>
          </w:p>
        </w:tc>
        <w:tc>
          <w:tcPr>
            <w:tcW w:w="0" w:type="auto"/>
          </w:tcPr>
          <w:p w14:paraId="0E145A8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3DE14AF4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07054AAF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39AFBF10" w14:textId="77777777" w:rsidTr="007F33BE">
        <w:trPr>
          <w:trHeight w:val="224"/>
          <w:jc w:val="center"/>
        </w:trPr>
        <w:tc>
          <w:tcPr>
            <w:tcW w:w="0" w:type="auto"/>
          </w:tcPr>
          <w:p w14:paraId="629F7B12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ACE inhibitors or ARB</w:t>
            </w:r>
          </w:p>
        </w:tc>
        <w:tc>
          <w:tcPr>
            <w:tcW w:w="0" w:type="auto"/>
          </w:tcPr>
          <w:p w14:paraId="1B414D3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333BEB22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1.0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1CB83B04" w14:textId="09A071E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82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0" w:type="auto"/>
          </w:tcPr>
          <w:p w14:paraId="62BCBCC0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0.3</w:t>
            </w:r>
            <w:r>
              <w:rPr>
                <w:sz w:val="20"/>
                <w:szCs w:val="20"/>
              </w:rPr>
              <w:t>78</w:t>
            </w:r>
          </w:p>
        </w:tc>
        <w:tc>
          <w:tcPr>
            <w:tcW w:w="0" w:type="auto"/>
          </w:tcPr>
          <w:p w14:paraId="7DA209B5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C5B5D8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6820497A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6089E4C1" w14:textId="77777777" w:rsidTr="007F33BE">
        <w:trPr>
          <w:trHeight w:val="224"/>
          <w:jc w:val="center"/>
        </w:trPr>
        <w:tc>
          <w:tcPr>
            <w:tcW w:w="0" w:type="auto"/>
          </w:tcPr>
          <w:p w14:paraId="26419850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Beta blockers</w:t>
            </w:r>
          </w:p>
        </w:tc>
        <w:tc>
          <w:tcPr>
            <w:tcW w:w="0" w:type="auto"/>
          </w:tcPr>
          <w:p w14:paraId="3D7D0430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00167816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14:paraId="7909A4E0" w14:textId="53563340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59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2.</w:t>
            </w:r>
            <w:r>
              <w:rPr>
                <w:sz w:val="20"/>
                <w:szCs w:val="20"/>
              </w:rPr>
              <w:t>01</w:t>
            </w:r>
          </w:p>
        </w:tc>
        <w:tc>
          <w:tcPr>
            <w:tcW w:w="0" w:type="auto"/>
          </w:tcPr>
          <w:p w14:paraId="0207311F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723</w:t>
            </w:r>
          </w:p>
        </w:tc>
        <w:tc>
          <w:tcPr>
            <w:tcW w:w="0" w:type="auto"/>
          </w:tcPr>
          <w:p w14:paraId="68F42A3B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A050D9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2EE69FB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1215C9B8" w14:textId="77777777" w:rsidTr="007F33BE">
        <w:trPr>
          <w:trHeight w:val="224"/>
          <w:jc w:val="center"/>
        </w:trPr>
        <w:tc>
          <w:tcPr>
            <w:tcW w:w="0" w:type="auto"/>
          </w:tcPr>
          <w:p w14:paraId="25199F93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Statin</w:t>
            </w:r>
          </w:p>
        </w:tc>
        <w:tc>
          <w:tcPr>
            <w:tcW w:w="0" w:type="auto"/>
          </w:tcPr>
          <w:p w14:paraId="630B8D9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4D449740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0.8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5B6B5C92" w14:textId="66CB1698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0.4</w:t>
            </w:r>
            <w:r>
              <w:rPr>
                <w:sz w:val="20"/>
                <w:szCs w:val="20"/>
              </w:rPr>
              <w:t>3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1.9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0CB4393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325</w:t>
            </w:r>
          </w:p>
        </w:tc>
        <w:tc>
          <w:tcPr>
            <w:tcW w:w="0" w:type="auto"/>
          </w:tcPr>
          <w:p w14:paraId="50EC45E1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13419CA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723C3A7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676736AD" w14:textId="77777777" w:rsidTr="007F33BE">
        <w:trPr>
          <w:trHeight w:val="224"/>
          <w:jc w:val="center"/>
        </w:trPr>
        <w:tc>
          <w:tcPr>
            <w:tcW w:w="0" w:type="auto"/>
          </w:tcPr>
          <w:p w14:paraId="68E84878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Ezetimibe</w:t>
            </w:r>
          </w:p>
        </w:tc>
        <w:tc>
          <w:tcPr>
            <w:tcW w:w="0" w:type="auto"/>
          </w:tcPr>
          <w:p w14:paraId="32311F60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218D826A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0.9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4CD0DC7F" w14:textId="52563491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0.7</w:t>
            </w:r>
            <w:r>
              <w:rPr>
                <w:sz w:val="20"/>
                <w:szCs w:val="20"/>
              </w:rPr>
              <w:t>3</w:t>
            </w:r>
            <w:r w:rsidR="00E64795">
              <w:rPr>
                <w:sz w:val="20"/>
                <w:szCs w:val="20"/>
              </w:rPr>
              <w:t>–</w:t>
            </w:r>
            <w:r w:rsidRPr="00381002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43</w:t>
            </w:r>
          </w:p>
        </w:tc>
        <w:tc>
          <w:tcPr>
            <w:tcW w:w="0" w:type="auto"/>
          </w:tcPr>
          <w:p w14:paraId="03A7D2A0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381002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632</w:t>
            </w:r>
          </w:p>
        </w:tc>
        <w:tc>
          <w:tcPr>
            <w:tcW w:w="0" w:type="auto"/>
          </w:tcPr>
          <w:p w14:paraId="5847F979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C3A7D6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4AE8FE0E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  <w:tr w:rsidR="00E64795" w:rsidRPr="00294328" w14:paraId="2593A24B" w14:textId="77777777" w:rsidTr="007F33BE">
        <w:trPr>
          <w:trHeight w:val="212"/>
          <w:jc w:val="center"/>
        </w:trPr>
        <w:tc>
          <w:tcPr>
            <w:tcW w:w="0" w:type="auto"/>
          </w:tcPr>
          <w:p w14:paraId="7DA971A5" w14:textId="77777777" w:rsidR="00685319" w:rsidRPr="00294328" w:rsidRDefault="00685319" w:rsidP="007F33BE">
            <w:pPr>
              <w:ind w:firstLineChars="0" w:firstLine="0"/>
              <w:jc w:val="lef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Negative_FFR</w:t>
            </w:r>
            <w:proofErr w:type="spellEnd"/>
          </w:p>
        </w:tc>
        <w:tc>
          <w:tcPr>
            <w:tcW w:w="0" w:type="auto"/>
          </w:tcPr>
          <w:p w14:paraId="6879CF3C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 w:rsidRPr="00294328">
              <w:rPr>
                <w:sz w:val="20"/>
                <w:szCs w:val="20"/>
              </w:rPr>
              <w:t>yes vs. no</w:t>
            </w:r>
          </w:p>
        </w:tc>
        <w:tc>
          <w:tcPr>
            <w:tcW w:w="0" w:type="auto"/>
          </w:tcPr>
          <w:p w14:paraId="24101A39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</w:t>
            </w:r>
          </w:p>
        </w:tc>
        <w:tc>
          <w:tcPr>
            <w:tcW w:w="0" w:type="auto"/>
          </w:tcPr>
          <w:p w14:paraId="18CAC5FD" w14:textId="2D73805F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</w:t>
            </w:r>
            <w:r w:rsidR="00E64795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>0.88</w:t>
            </w:r>
          </w:p>
        </w:tc>
        <w:tc>
          <w:tcPr>
            <w:tcW w:w="0" w:type="auto"/>
          </w:tcPr>
          <w:p w14:paraId="361A471D" w14:textId="77777777" w:rsidR="00685319" w:rsidRPr="00381002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0.007</w:t>
            </w:r>
          </w:p>
        </w:tc>
        <w:tc>
          <w:tcPr>
            <w:tcW w:w="0" w:type="auto"/>
          </w:tcPr>
          <w:p w14:paraId="2926F2F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56438F86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14:paraId="78E5DE72" w14:textId="77777777" w:rsidR="00685319" w:rsidRPr="00294328" w:rsidRDefault="00685319" w:rsidP="007F33BE">
            <w:pPr>
              <w:ind w:firstLineChars="0" w:firstLine="0"/>
              <w:jc w:val="center"/>
              <w:rPr>
                <w:sz w:val="20"/>
                <w:szCs w:val="20"/>
              </w:rPr>
            </w:pPr>
          </w:p>
        </w:tc>
      </w:tr>
    </w:tbl>
    <w:p w14:paraId="4F4D976A" w14:textId="3FE3D933" w:rsidR="00685319" w:rsidRPr="00A219EE" w:rsidRDefault="00685319" w:rsidP="007F33BE">
      <w:pPr>
        <w:ind w:firstLineChars="0" w:firstLine="0"/>
        <w:rPr>
          <w:lang w:val="en-GB"/>
        </w:rPr>
      </w:pPr>
      <w:r w:rsidRPr="00A219EE">
        <w:rPr>
          <w:lang w:val="en-GB"/>
        </w:rPr>
        <w:t>SCU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single change unit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BMI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body mass index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MI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myocardial infarction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PCI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percutaneous coronary intervention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CVA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cerebrovascular accident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COPD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chronic obstructive pulmonary disease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CKD</w:t>
      </w:r>
      <w:r w:rsidR="00E64795">
        <w:rPr>
          <w:lang w:val="en-GB"/>
        </w:rPr>
        <w:t xml:space="preserve">, </w:t>
      </w:r>
      <w:r w:rsidRPr="00A219EE">
        <w:rPr>
          <w:lang w:val="en-GB"/>
        </w:rPr>
        <w:t>chronic kidney disease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ACS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acute coronary syndrome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LVEF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left ventricular ejection fraction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ACE</w:t>
      </w:r>
      <w:r w:rsidR="00E64795">
        <w:rPr>
          <w:lang w:val="en-GB"/>
        </w:rPr>
        <w:t xml:space="preserve">, </w:t>
      </w:r>
      <w:r w:rsidRPr="00A219EE">
        <w:rPr>
          <w:lang w:val="en-GB"/>
        </w:rPr>
        <w:t>angiotensin converting enzyme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ARB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angiotensin 2 receptor blocker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AHA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American Heart Association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ACC</w:t>
      </w:r>
      <w:r w:rsidR="00E64795">
        <w:rPr>
          <w:lang w:val="en-GB"/>
        </w:rPr>
        <w:t xml:space="preserve">, </w:t>
      </w:r>
      <w:r w:rsidRPr="00A219EE">
        <w:rPr>
          <w:lang w:val="en-GB"/>
        </w:rPr>
        <w:t>American College of Cardiology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RVD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reference vessel diameter</w:t>
      </w:r>
      <w:r w:rsidR="00E64795">
        <w:rPr>
          <w:lang w:val="en-GB"/>
        </w:rPr>
        <w:t>;</w:t>
      </w:r>
      <w:r w:rsidRPr="00A219EE">
        <w:rPr>
          <w:lang w:val="en-GB"/>
        </w:rPr>
        <w:t xml:space="preserve"> FFR</w:t>
      </w:r>
      <w:r w:rsidR="00E64795">
        <w:rPr>
          <w:lang w:val="en-GB"/>
        </w:rPr>
        <w:t>,</w:t>
      </w:r>
      <w:r w:rsidRPr="00A219EE">
        <w:rPr>
          <w:lang w:val="en-GB"/>
        </w:rPr>
        <w:t xml:space="preserve"> fractional flow reserve</w:t>
      </w:r>
      <w:r w:rsidR="00E64795">
        <w:rPr>
          <w:lang w:val="en-GB"/>
        </w:rPr>
        <w:t>.</w:t>
      </w:r>
    </w:p>
    <w:p w14:paraId="6EB69A0B" w14:textId="77777777" w:rsidR="00685319" w:rsidRPr="00A219EE" w:rsidRDefault="00685319" w:rsidP="007F33BE">
      <w:pPr>
        <w:ind w:firstLine="420"/>
        <w:rPr>
          <w:lang w:val="en-GB"/>
        </w:rPr>
      </w:pPr>
    </w:p>
    <w:p w14:paraId="43330E87" w14:textId="0612CF03" w:rsidR="002C3483" w:rsidRPr="00FF5D74" w:rsidRDefault="00E64795" w:rsidP="007F33BE">
      <w:pPr>
        <w:widowControl/>
        <w:ind w:firstLineChars="0" w:firstLine="0"/>
        <w:jc w:val="center"/>
        <w:rPr>
          <w:lang w:val="en-GB"/>
        </w:rPr>
      </w:pPr>
      <w:r w:rsidRPr="00EB2AE4">
        <w:rPr>
          <w:noProof/>
          <w:lang w:val="en-GB"/>
        </w:rPr>
        <w:lastRenderedPageBreak/>
        <w:drawing>
          <wp:inline distT="0" distB="0" distL="0" distR="0" wp14:anchorId="1A9C6183" wp14:editId="009BD851">
            <wp:extent cx="5384800" cy="4031474"/>
            <wp:effectExtent l="0" t="0" r="6350" b="762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/>
                  </pic:nvPicPr>
                  <pic:blipFill rotWithShape="1">
                    <a:blip r:embed="rId8"/>
                    <a:srcRect l="18660" t="6663" r="23218" b="15971"/>
                    <a:stretch/>
                  </pic:blipFill>
                  <pic:spPr bwMode="auto">
                    <a:xfrm>
                      <a:off x="0" y="0"/>
                      <a:ext cx="5396515" cy="4040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C31620" w14:textId="72308017" w:rsidR="00A95632" w:rsidRPr="00E64795" w:rsidRDefault="00A95632" w:rsidP="007F33BE">
      <w:pPr>
        <w:pStyle w:val="aff8"/>
      </w:pPr>
      <w:r w:rsidRPr="00E64795">
        <w:t>Supplemental Fig</w:t>
      </w:r>
      <w:r w:rsidR="00E64795">
        <w:t>.</w:t>
      </w:r>
      <w:r w:rsidRPr="00E64795">
        <w:t xml:space="preserve"> 1</w:t>
      </w:r>
      <w:r w:rsidR="00EB2AE4" w:rsidRPr="00E64795">
        <w:t>. Cumulative free survival from TVF in negative-FFR and positive-FFR patients</w:t>
      </w:r>
      <w:r w:rsidR="00E64795">
        <w:t>.</w:t>
      </w:r>
    </w:p>
    <w:p w14:paraId="65D57DEB" w14:textId="7CAD32EB" w:rsidR="002C3483" w:rsidRPr="00E64795" w:rsidRDefault="00740DA0" w:rsidP="007F33BE">
      <w:pPr>
        <w:pStyle w:val="aff8"/>
        <w:rPr>
          <w:b w:val="0"/>
          <w:bCs w:val="0"/>
        </w:rPr>
      </w:pPr>
      <w:r w:rsidRPr="00E64795">
        <w:rPr>
          <w:b w:val="0"/>
          <w:bCs w:val="0"/>
        </w:rPr>
        <w:t>FFR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fractional flow reserve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HR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hazard risk</w:t>
      </w:r>
    </w:p>
    <w:p w14:paraId="5C18B51A" w14:textId="77777777" w:rsidR="002D05A5" w:rsidRPr="00E56A59" w:rsidRDefault="002D05A5" w:rsidP="007F33BE">
      <w:pPr>
        <w:widowControl/>
        <w:ind w:firstLine="420"/>
        <w:rPr>
          <w:lang w:val="en-GB"/>
        </w:rPr>
      </w:pPr>
    </w:p>
    <w:p w14:paraId="087F34CD" w14:textId="53737A22" w:rsidR="002D05A5" w:rsidRPr="00E56A59" w:rsidRDefault="006040BF" w:rsidP="007F33BE">
      <w:pPr>
        <w:widowControl/>
        <w:ind w:firstLineChars="0" w:firstLine="0"/>
        <w:jc w:val="center"/>
        <w:rPr>
          <w:lang w:val="en-GB"/>
        </w:rPr>
      </w:pPr>
      <w:r w:rsidRPr="00E56A59">
        <w:rPr>
          <w:noProof/>
          <w:lang w:val="en-GB"/>
        </w:rPr>
        <w:drawing>
          <wp:inline distT="0" distB="0" distL="0" distR="0" wp14:anchorId="274F13E5" wp14:editId="1895345E">
            <wp:extent cx="5696857" cy="3911601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998" cy="391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31542" w14:textId="0F37FEA4" w:rsidR="00E64795" w:rsidRPr="00E56A59" w:rsidRDefault="00E64795" w:rsidP="007F33BE">
      <w:pPr>
        <w:pStyle w:val="aff8"/>
      </w:pPr>
      <w:r w:rsidRPr="00E56A59">
        <w:t>Supplemental Fig</w:t>
      </w:r>
      <w:r>
        <w:t>.</w:t>
      </w:r>
      <w:r w:rsidRPr="00E56A59">
        <w:t xml:space="preserve"> </w:t>
      </w:r>
      <w:r>
        <w:t>2</w:t>
      </w:r>
      <w:r w:rsidRPr="00E56A59">
        <w:t xml:space="preserve">. Subgroup analysis after stratification between negative- and </w:t>
      </w:r>
      <w:proofErr w:type="spellStart"/>
      <w:r>
        <w:t>p</w:t>
      </w:r>
      <w:r w:rsidRPr="00E56A59">
        <w:t>ostive</w:t>
      </w:r>
      <w:proofErr w:type="spellEnd"/>
      <w:r w:rsidRPr="00E56A59">
        <w:t>-FFR patients</w:t>
      </w:r>
      <w:r>
        <w:t>.</w:t>
      </w:r>
    </w:p>
    <w:p w14:paraId="6E49F779" w14:textId="6AD6F020" w:rsidR="006040BF" w:rsidRPr="00E64795" w:rsidRDefault="002D05A5" w:rsidP="007F33BE">
      <w:pPr>
        <w:pStyle w:val="aff8"/>
        <w:rPr>
          <w:rFonts w:hint="eastAsia"/>
          <w:b w:val="0"/>
          <w:bCs w:val="0"/>
        </w:rPr>
      </w:pPr>
      <w:r w:rsidRPr="00E64795">
        <w:rPr>
          <w:b w:val="0"/>
          <w:bCs w:val="0"/>
        </w:rPr>
        <w:t>HR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hazard risk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CKD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chronic kidney disease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CCS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chronic coronary syndrome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ACS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acute coronary syndrome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LVEF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left ventricular ejection fraction</w:t>
      </w:r>
      <w:r w:rsidR="00E64795">
        <w:rPr>
          <w:b w:val="0"/>
          <w:bCs w:val="0"/>
        </w:rPr>
        <w:t>;</w:t>
      </w:r>
      <w:r w:rsidRPr="00E64795">
        <w:rPr>
          <w:b w:val="0"/>
          <w:bCs w:val="0"/>
        </w:rPr>
        <w:t xml:space="preserve"> FFR</w:t>
      </w:r>
      <w:r w:rsidR="00E64795">
        <w:rPr>
          <w:b w:val="0"/>
          <w:bCs w:val="0"/>
        </w:rPr>
        <w:t>,</w:t>
      </w:r>
      <w:r w:rsidRPr="00E64795">
        <w:rPr>
          <w:b w:val="0"/>
          <w:bCs w:val="0"/>
        </w:rPr>
        <w:t xml:space="preserve"> fractional flow reserve</w:t>
      </w:r>
      <w:r w:rsidR="00E64795">
        <w:rPr>
          <w:b w:val="0"/>
          <w:bCs w:val="0"/>
        </w:rPr>
        <w:t>.</w:t>
      </w:r>
    </w:p>
    <w:sectPr w:rsidR="006040BF" w:rsidRPr="00E64795" w:rsidSect="0040047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00F1A" w14:textId="77777777" w:rsidR="00F04274" w:rsidRDefault="00F04274" w:rsidP="00336A1C">
      <w:pPr>
        <w:ind w:firstLine="420"/>
      </w:pPr>
      <w:r>
        <w:separator/>
      </w:r>
    </w:p>
  </w:endnote>
  <w:endnote w:type="continuationSeparator" w:id="0">
    <w:p w14:paraId="296DD983" w14:textId="77777777" w:rsidR="00F04274" w:rsidRDefault="00F04274" w:rsidP="00336A1C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c"/>
      </w:rPr>
      <w:id w:val="140156657"/>
      <w:docPartObj>
        <w:docPartGallery w:val="Page Numbers (Bottom of Page)"/>
        <w:docPartUnique/>
      </w:docPartObj>
    </w:sdtPr>
    <w:sdtContent>
      <w:p w14:paraId="3B0B5F62" w14:textId="2C1221E6" w:rsidR="007900BE" w:rsidRDefault="007900BE" w:rsidP="008C1DAC">
        <w:pPr>
          <w:pStyle w:val="af1"/>
          <w:framePr w:wrap="none" w:vAnchor="text" w:hAnchor="margin" w:xAlign="center" w:y="1"/>
          <w:ind w:firstLine="360"/>
          <w:rPr>
            <w:rStyle w:val="afc"/>
          </w:rPr>
        </w:pPr>
        <w:r>
          <w:rPr>
            <w:rStyle w:val="afc"/>
          </w:rPr>
          <w:fldChar w:fldCharType="begin"/>
        </w:r>
        <w:r>
          <w:rPr>
            <w:rStyle w:val="afc"/>
          </w:rPr>
          <w:instrText xml:space="preserve"> PAGE </w:instrText>
        </w:r>
        <w:r>
          <w:rPr>
            <w:rStyle w:val="afc"/>
          </w:rPr>
          <w:fldChar w:fldCharType="end"/>
        </w:r>
      </w:p>
    </w:sdtContent>
  </w:sdt>
  <w:p w14:paraId="4F1718C4" w14:textId="77777777" w:rsidR="001120F0" w:rsidRDefault="001120F0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c"/>
      </w:rPr>
      <w:id w:val="-595796572"/>
      <w:docPartObj>
        <w:docPartGallery w:val="Page Numbers (Bottom of Page)"/>
        <w:docPartUnique/>
      </w:docPartObj>
    </w:sdtPr>
    <w:sdtContent>
      <w:p w14:paraId="726020BC" w14:textId="5911559B" w:rsidR="007900BE" w:rsidRDefault="007900BE" w:rsidP="008C1DAC">
        <w:pPr>
          <w:pStyle w:val="af1"/>
          <w:framePr w:wrap="none" w:vAnchor="text" w:hAnchor="margin" w:xAlign="center" w:y="1"/>
          <w:ind w:firstLine="360"/>
          <w:rPr>
            <w:rStyle w:val="afc"/>
          </w:rPr>
        </w:pPr>
        <w:r>
          <w:rPr>
            <w:rStyle w:val="afc"/>
          </w:rPr>
          <w:fldChar w:fldCharType="begin"/>
        </w:r>
        <w:r>
          <w:rPr>
            <w:rStyle w:val="afc"/>
          </w:rPr>
          <w:instrText xml:space="preserve"> PAGE </w:instrText>
        </w:r>
        <w:r>
          <w:rPr>
            <w:rStyle w:val="afc"/>
          </w:rPr>
          <w:fldChar w:fldCharType="separate"/>
        </w:r>
        <w:r>
          <w:rPr>
            <w:rStyle w:val="afc"/>
            <w:noProof/>
          </w:rPr>
          <w:t>2</w:t>
        </w:r>
        <w:r>
          <w:rPr>
            <w:rStyle w:val="afc"/>
          </w:rPr>
          <w:fldChar w:fldCharType="end"/>
        </w:r>
      </w:p>
    </w:sdtContent>
  </w:sdt>
  <w:p w14:paraId="4DBD4D42" w14:textId="77777777" w:rsidR="001120F0" w:rsidRDefault="001120F0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93D85" w14:textId="77777777" w:rsidR="001120F0" w:rsidRDefault="001120F0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0D1D6" w14:textId="77777777" w:rsidR="00F04274" w:rsidRDefault="00F04274" w:rsidP="00336A1C">
      <w:pPr>
        <w:ind w:firstLine="420"/>
      </w:pPr>
      <w:r>
        <w:separator/>
      </w:r>
    </w:p>
  </w:footnote>
  <w:footnote w:type="continuationSeparator" w:id="0">
    <w:p w14:paraId="7A80D07E" w14:textId="77777777" w:rsidR="00F04274" w:rsidRDefault="00F04274" w:rsidP="00336A1C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EFDF8" w14:textId="77777777" w:rsidR="00847013" w:rsidRDefault="00847013">
    <w:pPr>
      <w:pStyle w:val="a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185D0" w14:textId="77777777" w:rsidR="00847013" w:rsidRDefault="00847013" w:rsidP="007F33BE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90563" w14:textId="77777777" w:rsidR="00847013" w:rsidRDefault="00847013">
    <w:pPr>
      <w:pStyle w:val="a9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4D66588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4" w15:restartNumberingAfterBreak="0">
    <w:nsid w:val="013337AC"/>
    <w:multiLevelType w:val="hybridMultilevel"/>
    <w:tmpl w:val="EA704D6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986493"/>
    <w:multiLevelType w:val="hybridMultilevel"/>
    <w:tmpl w:val="43D4997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604644"/>
    <w:multiLevelType w:val="hybridMultilevel"/>
    <w:tmpl w:val="A49ED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41DA"/>
    <w:multiLevelType w:val="hybridMultilevel"/>
    <w:tmpl w:val="09BCDD4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85593"/>
    <w:multiLevelType w:val="hybridMultilevel"/>
    <w:tmpl w:val="5990489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88443AB"/>
    <w:multiLevelType w:val="hybridMultilevel"/>
    <w:tmpl w:val="AE5C93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307AB"/>
    <w:multiLevelType w:val="hybridMultilevel"/>
    <w:tmpl w:val="DBAE2E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D26E47"/>
    <w:multiLevelType w:val="hybridMultilevel"/>
    <w:tmpl w:val="F7A03A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940F22"/>
    <w:multiLevelType w:val="hybridMultilevel"/>
    <w:tmpl w:val="96189E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861B94"/>
    <w:multiLevelType w:val="hybridMultilevel"/>
    <w:tmpl w:val="38F8C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DA1F3E"/>
    <w:multiLevelType w:val="hybridMultilevel"/>
    <w:tmpl w:val="66BE0446"/>
    <w:lvl w:ilvl="0" w:tplc="08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5" w15:restartNumberingAfterBreak="0">
    <w:nsid w:val="34782E7E"/>
    <w:multiLevelType w:val="hybridMultilevel"/>
    <w:tmpl w:val="8608506E"/>
    <w:lvl w:ilvl="0" w:tplc="0410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2B0073"/>
    <w:multiLevelType w:val="hybridMultilevel"/>
    <w:tmpl w:val="F3E896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6A773C"/>
    <w:multiLevelType w:val="hybridMultilevel"/>
    <w:tmpl w:val="537E8B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833CC9"/>
    <w:multiLevelType w:val="hybridMultilevel"/>
    <w:tmpl w:val="54769CB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540862"/>
    <w:multiLevelType w:val="hybridMultilevel"/>
    <w:tmpl w:val="25CC8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661A69"/>
    <w:multiLevelType w:val="multilevel"/>
    <w:tmpl w:val="499AF8C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591F43B1"/>
    <w:multiLevelType w:val="hybridMultilevel"/>
    <w:tmpl w:val="3F84187C"/>
    <w:lvl w:ilvl="0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2" w15:restartNumberingAfterBreak="0">
    <w:nsid w:val="622C715F"/>
    <w:multiLevelType w:val="hybridMultilevel"/>
    <w:tmpl w:val="4C6E8D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420D57"/>
    <w:multiLevelType w:val="hybridMultilevel"/>
    <w:tmpl w:val="E8C44D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CF4C03"/>
    <w:multiLevelType w:val="multilevel"/>
    <w:tmpl w:val="AEBCCE76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452334"/>
    <w:multiLevelType w:val="hybridMultilevel"/>
    <w:tmpl w:val="979265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2418146">
    <w:abstractNumId w:val="1"/>
  </w:num>
  <w:num w:numId="2" w16cid:durableId="813912990">
    <w:abstractNumId w:val="2"/>
  </w:num>
  <w:num w:numId="3" w16cid:durableId="106431511">
    <w:abstractNumId w:val="3"/>
  </w:num>
  <w:num w:numId="4" w16cid:durableId="1082490163">
    <w:abstractNumId w:val="18"/>
  </w:num>
  <w:num w:numId="5" w16cid:durableId="2111120604">
    <w:abstractNumId w:val="7"/>
  </w:num>
  <w:num w:numId="6" w16cid:durableId="108011255">
    <w:abstractNumId w:val="0"/>
  </w:num>
  <w:num w:numId="7" w16cid:durableId="576522401">
    <w:abstractNumId w:val="9"/>
  </w:num>
  <w:num w:numId="8" w16cid:durableId="1241137383">
    <w:abstractNumId w:val="8"/>
  </w:num>
  <w:num w:numId="9" w16cid:durableId="710685564">
    <w:abstractNumId w:val="4"/>
  </w:num>
  <w:num w:numId="10" w16cid:durableId="2134710148">
    <w:abstractNumId w:val="5"/>
  </w:num>
  <w:num w:numId="11" w16cid:durableId="1894541389">
    <w:abstractNumId w:val="15"/>
  </w:num>
  <w:num w:numId="12" w16cid:durableId="1800800877">
    <w:abstractNumId w:val="25"/>
  </w:num>
  <w:num w:numId="13" w16cid:durableId="17513015">
    <w:abstractNumId w:val="6"/>
  </w:num>
  <w:num w:numId="14" w16cid:durableId="262029640">
    <w:abstractNumId w:val="23"/>
  </w:num>
  <w:num w:numId="15" w16cid:durableId="1890531898">
    <w:abstractNumId w:val="16"/>
  </w:num>
  <w:num w:numId="16" w16cid:durableId="1330795164">
    <w:abstractNumId w:val="17"/>
  </w:num>
  <w:num w:numId="17" w16cid:durableId="1995865630">
    <w:abstractNumId w:val="14"/>
  </w:num>
  <w:num w:numId="18" w16cid:durableId="629290558">
    <w:abstractNumId w:val="22"/>
  </w:num>
  <w:num w:numId="19" w16cid:durableId="298153680">
    <w:abstractNumId w:val="10"/>
  </w:num>
  <w:num w:numId="20" w16cid:durableId="2134442135">
    <w:abstractNumId w:val="21"/>
  </w:num>
  <w:num w:numId="21" w16cid:durableId="704865266">
    <w:abstractNumId w:val="12"/>
  </w:num>
  <w:num w:numId="22" w16cid:durableId="1625188901">
    <w:abstractNumId w:val="13"/>
  </w:num>
  <w:num w:numId="23" w16cid:durableId="1384522124">
    <w:abstractNumId w:val="19"/>
  </w:num>
  <w:num w:numId="24" w16cid:durableId="24062372">
    <w:abstractNumId w:val="24"/>
  </w:num>
  <w:num w:numId="25" w16cid:durableId="1213343040">
    <w:abstractNumId w:val="11"/>
  </w:num>
  <w:num w:numId="26" w16cid:durableId="1474441926">
    <w:abstractNumId w:val="20"/>
  </w:num>
  <w:num w:numId="27" w16cid:durableId="125784221">
    <w:abstractNumId w:val="20"/>
  </w:num>
  <w:num w:numId="28" w16cid:durableId="1436824509">
    <w:abstractNumId w:val="20"/>
  </w:num>
  <w:num w:numId="29" w16cid:durableId="60138319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displayBackgroundShape/>
  <w:embedSystemFonts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9CB"/>
    <w:rsid w:val="00000323"/>
    <w:rsid w:val="000007EF"/>
    <w:rsid w:val="00000CA3"/>
    <w:rsid w:val="00004028"/>
    <w:rsid w:val="000054C4"/>
    <w:rsid w:val="000068B3"/>
    <w:rsid w:val="00007140"/>
    <w:rsid w:val="00007C7F"/>
    <w:rsid w:val="000128CE"/>
    <w:rsid w:val="00012EF8"/>
    <w:rsid w:val="00015295"/>
    <w:rsid w:val="000156BA"/>
    <w:rsid w:val="00017217"/>
    <w:rsid w:val="00017922"/>
    <w:rsid w:val="00020B49"/>
    <w:rsid w:val="00021D82"/>
    <w:rsid w:val="00021FFE"/>
    <w:rsid w:val="00023699"/>
    <w:rsid w:val="00023ABA"/>
    <w:rsid w:val="000246D9"/>
    <w:rsid w:val="00025049"/>
    <w:rsid w:val="00025776"/>
    <w:rsid w:val="000265E5"/>
    <w:rsid w:val="0002771F"/>
    <w:rsid w:val="00027994"/>
    <w:rsid w:val="00027A46"/>
    <w:rsid w:val="00032480"/>
    <w:rsid w:val="00033217"/>
    <w:rsid w:val="00033CD8"/>
    <w:rsid w:val="00033D5B"/>
    <w:rsid w:val="0003418D"/>
    <w:rsid w:val="000361CA"/>
    <w:rsid w:val="00036C8E"/>
    <w:rsid w:val="000421A7"/>
    <w:rsid w:val="0004233F"/>
    <w:rsid w:val="000436DD"/>
    <w:rsid w:val="00044AAD"/>
    <w:rsid w:val="00045870"/>
    <w:rsid w:val="0004639E"/>
    <w:rsid w:val="00046EF2"/>
    <w:rsid w:val="000474AA"/>
    <w:rsid w:val="00047F50"/>
    <w:rsid w:val="000528F9"/>
    <w:rsid w:val="00052C1B"/>
    <w:rsid w:val="000532FC"/>
    <w:rsid w:val="0005442F"/>
    <w:rsid w:val="00054CB0"/>
    <w:rsid w:val="00054EAB"/>
    <w:rsid w:val="00061505"/>
    <w:rsid w:val="00061CEE"/>
    <w:rsid w:val="000625B3"/>
    <w:rsid w:val="00063652"/>
    <w:rsid w:val="00063B1F"/>
    <w:rsid w:val="00064917"/>
    <w:rsid w:val="00065340"/>
    <w:rsid w:val="00066492"/>
    <w:rsid w:val="000669B8"/>
    <w:rsid w:val="00066DAA"/>
    <w:rsid w:val="00072592"/>
    <w:rsid w:val="00072606"/>
    <w:rsid w:val="00072FFD"/>
    <w:rsid w:val="000733C4"/>
    <w:rsid w:val="00073AC3"/>
    <w:rsid w:val="00074628"/>
    <w:rsid w:val="00075256"/>
    <w:rsid w:val="0007684E"/>
    <w:rsid w:val="000774E3"/>
    <w:rsid w:val="000776BA"/>
    <w:rsid w:val="00080CE1"/>
    <w:rsid w:val="00080DF2"/>
    <w:rsid w:val="00082ACF"/>
    <w:rsid w:val="00085272"/>
    <w:rsid w:val="00087643"/>
    <w:rsid w:val="0008790C"/>
    <w:rsid w:val="00090AE8"/>
    <w:rsid w:val="00092C93"/>
    <w:rsid w:val="00093925"/>
    <w:rsid w:val="0009510F"/>
    <w:rsid w:val="000962BE"/>
    <w:rsid w:val="00096A63"/>
    <w:rsid w:val="00096D70"/>
    <w:rsid w:val="0009786D"/>
    <w:rsid w:val="000A2220"/>
    <w:rsid w:val="000A2ABE"/>
    <w:rsid w:val="000A3712"/>
    <w:rsid w:val="000A3840"/>
    <w:rsid w:val="000A5287"/>
    <w:rsid w:val="000B0BC7"/>
    <w:rsid w:val="000B244F"/>
    <w:rsid w:val="000B2BC4"/>
    <w:rsid w:val="000B2CE1"/>
    <w:rsid w:val="000B3FB5"/>
    <w:rsid w:val="000B4268"/>
    <w:rsid w:val="000B7B17"/>
    <w:rsid w:val="000C3539"/>
    <w:rsid w:val="000C3D16"/>
    <w:rsid w:val="000C73A2"/>
    <w:rsid w:val="000D1D4D"/>
    <w:rsid w:val="000D216C"/>
    <w:rsid w:val="000D63A6"/>
    <w:rsid w:val="000E2A7B"/>
    <w:rsid w:val="000E4297"/>
    <w:rsid w:val="000E5DF4"/>
    <w:rsid w:val="000E7003"/>
    <w:rsid w:val="000E7305"/>
    <w:rsid w:val="000F0421"/>
    <w:rsid w:val="000F08EC"/>
    <w:rsid w:val="000F15B6"/>
    <w:rsid w:val="000F1A90"/>
    <w:rsid w:val="000F1D21"/>
    <w:rsid w:val="000F30EE"/>
    <w:rsid w:val="000F4288"/>
    <w:rsid w:val="000F4F81"/>
    <w:rsid w:val="000F5926"/>
    <w:rsid w:val="000F5F4B"/>
    <w:rsid w:val="000F6D32"/>
    <w:rsid w:val="000F70FF"/>
    <w:rsid w:val="00100869"/>
    <w:rsid w:val="00101B22"/>
    <w:rsid w:val="00102EB5"/>
    <w:rsid w:val="00103021"/>
    <w:rsid w:val="001032E0"/>
    <w:rsid w:val="0010440B"/>
    <w:rsid w:val="00104EF5"/>
    <w:rsid w:val="0010503F"/>
    <w:rsid w:val="00111311"/>
    <w:rsid w:val="00111B45"/>
    <w:rsid w:val="001120F0"/>
    <w:rsid w:val="00113EDA"/>
    <w:rsid w:val="00116ED8"/>
    <w:rsid w:val="00123222"/>
    <w:rsid w:val="00123470"/>
    <w:rsid w:val="00123632"/>
    <w:rsid w:val="00125DEC"/>
    <w:rsid w:val="0012648B"/>
    <w:rsid w:val="00127877"/>
    <w:rsid w:val="00127E39"/>
    <w:rsid w:val="00131185"/>
    <w:rsid w:val="001316B6"/>
    <w:rsid w:val="00133296"/>
    <w:rsid w:val="00133620"/>
    <w:rsid w:val="00133E30"/>
    <w:rsid w:val="00133E6B"/>
    <w:rsid w:val="00135007"/>
    <w:rsid w:val="001360EE"/>
    <w:rsid w:val="001365BF"/>
    <w:rsid w:val="00136958"/>
    <w:rsid w:val="00137053"/>
    <w:rsid w:val="001378A5"/>
    <w:rsid w:val="001409E0"/>
    <w:rsid w:val="001411B4"/>
    <w:rsid w:val="001442D9"/>
    <w:rsid w:val="00144784"/>
    <w:rsid w:val="0014642A"/>
    <w:rsid w:val="001470D3"/>
    <w:rsid w:val="00151263"/>
    <w:rsid w:val="00151D57"/>
    <w:rsid w:val="0015429E"/>
    <w:rsid w:val="001555B9"/>
    <w:rsid w:val="0015778C"/>
    <w:rsid w:val="00157DCE"/>
    <w:rsid w:val="00160E1B"/>
    <w:rsid w:val="00161E7C"/>
    <w:rsid w:val="00162218"/>
    <w:rsid w:val="00163CDD"/>
    <w:rsid w:val="00165B5B"/>
    <w:rsid w:val="00165E80"/>
    <w:rsid w:val="00171E90"/>
    <w:rsid w:val="0017266C"/>
    <w:rsid w:val="00172B0F"/>
    <w:rsid w:val="00174440"/>
    <w:rsid w:val="001755F3"/>
    <w:rsid w:val="00175B20"/>
    <w:rsid w:val="00175D93"/>
    <w:rsid w:val="00176662"/>
    <w:rsid w:val="00176980"/>
    <w:rsid w:val="00177632"/>
    <w:rsid w:val="0018020D"/>
    <w:rsid w:val="001803EE"/>
    <w:rsid w:val="0018426B"/>
    <w:rsid w:val="00184D4B"/>
    <w:rsid w:val="001856FB"/>
    <w:rsid w:val="00185CC0"/>
    <w:rsid w:val="001865C7"/>
    <w:rsid w:val="00186B0A"/>
    <w:rsid w:val="0018783E"/>
    <w:rsid w:val="00190D95"/>
    <w:rsid w:val="00190E65"/>
    <w:rsid w:val="0019236B"/>
    <w:rsid w:val="00193723"/>
    <w:rsid w:val="0019522C"/>
    <w:rsid w:val="001955C7"/>
    <w:rsid w:val="00196156"/>
    <w:rsid w:val="001A0A46"/>
    <w:rsid w:val="001A0ADE"/>
    <w:rsid w:val="001A1726"/>
    <w:rsid w:val="001A1E08"/>
    <w:rsid w:val="001A2307"/>
    <w:rsid w:val="001A31B6"/>
    <w:rsid w:val="001A395B"/>
    <w:rsid w:val="001A5CEB"/>
    <w:rsid w:val="001A7E7C"/>
    <w:rsid w:val="001B1A58"/>
    <w:rsid w:val="001B1ECE"/>
    <w:rsid w:val="001B2B37"/>
    <w:rsid w:val="001B478E"/>
    <w:rsid w:val="001B575D"/>
    <w:rsid w:val="001C00FF"/>
    <w:rsid w:val="001C2648"/>
    <w:rsid w:val="001C2C96"/>
    <w:rsid w:val="001C61C7"/>
    <w:rsid w:val="001C6422"/>
    <w:rsid w:val="001C7ADB"/>
    <w:rsid w:val="001D0D20"/>
    <w:rsid w:val="001D183F"/>
    <w:rsid w:val="001D1A79"/>
    <w:rsid w:val="001D2155"/>
    <w:rsid w:val="001D53A6"/>
    <w:rsid w:val="001D5CE9"/>
    <w:rsid w:val="001D70E4"/>
    <w:rsid w:val="001D79CA"/>
    <w:rsid w:val="001E000E"/>
    <w:rsid w:val="001E1420"/>
    <w:rsid w:val="001E1D82"/>
    <w:rsid w:val="001E2FA0"/>
    <w:rsid w:val="001E49C7"/>
    <w:rsid w:val="001E6205"/>
    <w:rsid w:val="001E76E2"/>
    <w:rsid w:val="001E7E0A"/>
    <w:rsid w:val="001F1E08"/>
    <w:rsid w:val="001F26F5"/>
    <w:rsid w:val="001F39C7"/>
    <w:rsid w:val="001F3A70"/>
    <w:rsid w:val="001F3B9F"/>
    <w:rsid w:val="001F4180"/>
    <w:rsid w:val="001F4B7D"/>
    <w:rsid w:val="001F549C"/>
    <w:rsid w:val="001F67BA"/>
    <w:rsid w:val="001F7547"/>
    <w:rsid w:val="00201859"/>
    <w:rsid w:val="0020392A"/>
    <w:rsid w:val="00203E2F"/>
    <w:rsid w:val="00204C0E"/>
    <w:rsid w:val="00204F8C"/>
    <w:rsid w:val="00205523"/>
    <w:rsid w:val="00205F03"/>
    <w:rsid w:val="00206500"/>
    <w:rsid w:val="00206558"/>
    <w:rsid w:val="00206900"/>
    <w:rsid w:val="00206C24"/>
    <w:rsid w:val="00207BCB"/>
    <w:rsid w:val="002145E4"/>
    <w:rsid w:val="0021468B"/>
    <w:rsid w:val="002172AB"/>
    <w:rsid w:val="002178CA"/>
    <w:rsid w:val="00217E7D"/>
    <w:rsid w:val="00220232"/>
    <w:rsid w:val="002205CF"/>
    <w:rsid w:val="00220C16"/>
    <w:rsid w:val="00220CF5"/>
    <w:rsid w:val="00221725"/>
    <w:rsid w:val="00221AC1"/>
    <w:rsid w:val="00223A33"/>
    <w:rsid w:val="00225234"/>
    <w:rsid w:val="00226D18"/>
    <w:rsid w:val="00227607"/>
    <w:rsid w:val="002329B8"/>
    <w:rsid w:val="00232B05"/>
    <w:rsid w:val="002334D0"/>
    <w:rsid w:val="002349F8"/>
    <w:rsid w:val="00236203"/>
    <w:rsid w:val="0023645F"/>
    <w:rsid w:val="00237F5F"/>
    <w:rsid w:val="0024172F"/>
    <w:rsid w:val="002417AE"/>
    <w:rsid w:val="00244A17"/>
    <w:rsid w:val="00244D1E"/>
    <w:rsid w:val="00245435"/>
    <w:rsid w:val="00245A26"/>
    <w:rsid w:val="00245AA3"/>
    <w:rsid w:val="0024649B"/>
    <w:rsid w:val="00246C29"/>
    <w:rsid w:val="002474D5"/>
    <w:rsid w:val="00247FE3"/>
    <w:rsid w:val="00250380"/>
    <w:rsid w:val="00250AB4"/>
    <w:rsid w:val="002521C5"/>
    <w:rsid w:val="00254710"/>
    <w:rsid w:val="002555CA"/>
    <w:rsid w:val="00256922"/>
    <w:rsid w:val="00261F45"/>
    <w:rsid w:val="002644F1"/>
    <w:rsid w:val="002646B9"/>
    <w:rsid w:val="00272146"/>
    <w:rsid w:val="00272FD9"/>
    <w:rsid w:val="00273EF4"/>
    <w:rsid w:val="00275055"/>
    <w:rsid w:val="00275CB4"/>
    <w:rsid w:val="00280039"/>
    <w:rsid w:val="00281A1F"/>
    <w:rsid w:val="00281BCE"/>
    <w:rsid w:val="00282E06"/>
    <w:rsid w:val="002854BC"/>
    <w:rsid w:val="002873F0"/>
    <w:rsid w:val="00287943"/>
    <w:rsid w:val="00290D0F"/>
    <w:rsid w:val="00291043"/>
    <w:rsid w:val="00291D09"/>
    <w:rsid w:val="00293237"/>
    <w:rsid w:val="00295471"/>
    <w:rsid w:val="0029595D"/>
    <w:rsid w:val="0029630E"/>
    <w:rsid w:val="002973F5"/>
    <w:rsid w:val="00297B56"/>
    <w:rsid w:val="002A0676"/>
    <w:rsid w:val="002A0C56"/>
    <w:rsid w:val="002A18EF"/>
    <w:rsid w:val="002A23A2"/>
    <w:rsid w:val="002A2AA0"/>
    <w:rsid w:val="002A3210"/>
    <w:rsid w:val="002A3F8F"/>
    <w:rsid w:val="002A64FB"/>
    <w:rsid w:val="002A74F3"/>
    <w:rsid w:val="002B1142"/>
    <w:rsid w:val="002B1164"/>
    <w:rsid w:val="002B1FC3"/>
    <w:rsid w:val="002B3627"/>
    <w:rsid w:val="002B4879"/>
    <w:rsid w:val="002B6C5F"/>
    <w:rsid w:val="002C206B"/>
    <w:rsid w:val="002C3483"/>
    <w:rsid w:val="002C3792"/>
    <w:rsid w:val="002C5672"/>
    <w:rsid w:val="002C5DF0"/>
    <w:rsid w:val="002C69CB"/>
    <w:rsid w:val="002C76AE"/>
    <w:rsid w:val="002D05A5"/>
    <w:rsid w:val="002D1AA2"/>
    <w:rsid w:val="002D2B44"/>
    <w:rsid w:val="002D3A59"/>
    <w:rsid w:val="002D41F7"/>
    <w:rsid w:val="002D743E"/>
    <w:rsid w:val="002E09E6"/>
    <w:rsid w:val="002E2650"/>
    <w:rsid w:val="002E2776"/>
    <w:rsid w:val="002E286A"/>
    <w:rsid w:val="002E2CB5"/>
    <w:rsid w:val="002E4637"/>
    <w:rsid w:val="002E4B86"/>
    <w:rsid w:val="002E771D"/>
    <w:rsid w:val="002F1A52"/>
    <w:rsid w:val="002F1B97"/>
    <w:rsid w:val="002F2A67"/>
    <w:rsid w:val="002F3AAE"/>
    <w:rsid w:val="002F4FF6"/>
    <w:rsid w:val="002F58B1"/>
    <w:rsid w:val="002F5BD2"/>
    <w:rsid w:val="002F643C"/>
    <w:rsid w:val="002F7EAE"/>
    <w:rsid w:val="00300D37"/>
    <w:rsid w:val="003052AF"/>
    <w:rsid w:val="00311360"/>
    <w:rsid w:val="00311946"/>
    <w:rsid w:val="00311A72"/>
    <w:rsid w:val="003120CB"/>
    <w:rsid w:val="003121AE"/>
    <w:rsid w:val="00312478"/>
    <w:rsid w:val="00312C91"/>
    <w:rsid w:val="00315B12"/>
    <w:rsid w:val="00316197"/>
    <w:rsid w:val="00316CB1"/>
    <w:rsid w:val="0032050B"/>
    <w:rsid w:val="003241CB"/>
    <w:rsid w:val="003242CF"/>
    <w:rsid w:val="00326CA5"/>
    <w:rsid w:val="00326FF1"/>
    <w:rsid w:val="00327C11"/>
    <w:rsid w:val="00330D6E"/>
    <w:rsid w:val="0033295D"/>
    <w:rsid w:val="00333D49"/>
    <w:rsid w:val="00333FC8"/>
    <w:rsid w:val="003348F1"/>
    <w:rsid w:val="00336A1C"/>
    <w:rsid w:val="00337351"/>
    <w:rsid w:val="00340059"/>
    <w:rsid w:val="00340488"/>
    <w:rsid w:val="00341AA0"/>
    <w:rsid w:val="0034204A"/>
    <w:rsid w:val="003421D6"/>
    <w:rsid w:val="0034328C"/>
    <w:rsid w:val="00344228"/>
    <w:rsid w:val="003452DA"/>
    <w:rsid w:val="0034547A"/>
    <w:rsid w:val="00345966"/>
    <w:rsid w:val="003471BD"/>
    <w:rsid w:val="0035353B"/>
    <w:rsid w:val="00353EAC"/>
    <w:rsid w:val="003541DF"/>
    <w:rsid w:val="0035476A"/>
    <w:rsid w:val="003553D9"/>
    <w:rsid w:val="003560A9"/>
    <w:rsid w:val="003574B7"/>
    <w:rsid w:val="003574E6"/>
    <w:rsid w:val="00357C1E"/>
    <w:rsid w:val="0036087A"/>
    <w:rsid w:val="00361616"/>
    <w:rsid w:val="0036162C"/>
    <w:rsid w:val="00361D4F"/>
    <w:rsid w:val="00363947"/>
    <w:rsid w:val="003645B7"/>
    <w:rsid w:val="0037025F"/>
    <w:rsid w:val="003709C9"/>
    <w:rsid w:val="003714E7"/>
    <w:rsid w:val="00371874"/>
    <w:rsid w:val="00374AAD"/>
    <w:rsid w:val="00374AF5"/>
    <w:rsid w:val="00376A07"/>
    <w:rsid w:val="003775C0"/>
    <w:rsid w:val="00380637"/>
    <w:rsid w:val="00381324"/>
    <w:rsid w:val="0038442D"/>
    <w:rsid w:val="00384CB9"/>
    <w:rsid w:val="003858C2"/>
    <w:rsid w:val="00386E2A"/>
    <w:rsid w:val="003875B3"/>
    <w:rsid w:val="0038776C"/>
    <w:rsid w:val="00387A87"/>
    <w:rsid w:val="00390480"/>
    <w:rsid w:val="003909B9"/>
    <w:rsid w:val="00391363"/>
    <w:rsid w:val="0039175E"/>
    <w:rsid w:val="00391802"/>
    <w:rsid w:val="003935CB"/>
    <w:rsid w:val="00393B66"/>
    <w:rsid w:val="00394797"/>
    <w:rsid w:val="003951DF"/>
    <w:rsid w:val="003977FE"/>
    <w:rsid w:val="00397DE4"/>
    <w:rsid w:val="003A34EA"/>
    <w:rsid w:val="003A426B"/>
    <w:rsid w:val="003A4831"/>
    <w:rsid w:val="003A536D"/>
    <w:rsid w:val="003A6841"/>
    <w:rsid w:val="003B053B"/>
    <w:rsid w:val="003B258F"/>
    <w:rsid w:val="003B2BDB"/>
    <w:rsid w:val="003B44C8"/>
    <w:rsid w:val="003B5C6F"/>
    <w:rsid w:val="003B6E5F"/>
    <w:rsid w:val="003B7E79"/>
    <w:rsid w:val="003C078E"/>
    <w:rsid w:val="003C12C0"/>
    <w:rsid w:val="003C1D85"/>
    <w:rsid w:val="003C2E3A"/>
    <w:rsid w:val="003C44BE"/>
    <w:rsid w:val="003C6044"/>
    <w:rsid w:val="003D02D4"/>
    <w:rsid w:val="003D3074"/>
    <w:rsid w:val="003D385E"/>
    <w:rsid w:val="003D45D4"/>
    <w:rsid w:val="003D4F7E"/>
    <w:rsid w:val="003D6614"/>
    <w:rsid w:val="003E02A9"/>
    <w:rsid w:val="003E1879"/>
    <w:rsid w:val="003E40EF"/>
    <w:rsid w:val="003E4CC9"/>
    <w:rsid w:val="003E5CBF"/>
    <w:rsid w:val="003E787F"/>
    <w:rsid w:val="003F177D"/>
    <w:rsid w:val="003F1ACD"/>
    <w:rsid w:val="003F4472"/>
    <w:rsid w:val="003F5CA1"/>
    <w:rsid w:val="003F5E7F"/>
    <w:rsid w:val="003F7A15"/>
    <w:rsid w:val="0040047F"/>
    <w:rsid w:val="00400997"/>
    <w:rsid w:val="00400E8A"/>
    <w:rsid w:val="0040145F"/>
    <w:rsid w:val="0040197A"/>
    <w:rsid w:val="00402BDD"/>
    <w:rsid w:val="00402D16"/>
    <w:rsid w:val="00405B63"/>
    <w:rsid w:val="00406850"/>
    <w:rsid w:val="00410001"/>
    <w:rsid w:val="004111B3"/>
    <w:rsid w:val="00411E5D"/>
    <w:rsid w:val="00411EB0"/>
    <w:rsid w:val="00413414"/>
    <w:rsid w:val="00414C22"/>
    <w:rsid w:val="0041501A"/>
    <w:rsid w:val="00415718"/>
    <w:rsid w:val="0041665F"/>
    <w:rsid w:val="00416EDD"/>
    <w:rsid w:val="004177AF"/>
    <w:rsid w:val="004222C4"/>
    <w:rsid w:val="00422BC4"/>
    <w:rsid w:val="0042328F"/>
    <w:rsid w:val="0042441F"/>
    <w:rsid w:val="00424B41"/>
    <w:rsid w:val="004262B1"/>
    <w:rsid w:val="00426CFC"/>
    <w:rsid w:val="00427D7F"/>
    <w:rsid w:val="0043297E"/>
    <w:rsid w:val="004337D3"/>
    <w:rsid w:val="00434EED"/>
    <w:rsid w:val="00435C5B"/>
    <w:rsid w:val="004360D9"/>
    <w:rsid w:val="004367B3"/>
    <w:rsid w:val="0043793D"/>
    <w:rsid w:val="0044090B"/>
    <w:rsid w:val="00440D34"/>
    <w:rsid w:val="00445F00"/>
    <w:rsid w:val="0045044E"/>
    <w:rsid w:val="00450ACB"/>
    <w:rsid w:val="004513AE"/>
    <w:rsid w:val="00451B14"/>
    <w:rsid w:val="0045299E"/>
    <w:rsid w:val="00453204"/>
    <w:rsid w:val="0045440A"/>
    <w:rsid w:val="00457ABA"/>
    <w:rsid w:val="0046019E"/>
    <w:rsid w:val="00460590"/>
    <w:rsid w:val="00460B91"/>
    <w:rsid w:val="00462465"/>
    <w:rsid w:val="00463495"/>
    <w:rsid w:val="0046424A"/>
    <w:rsid w:val="00465323"/>
    <w:rsid w:val="00465D54"/>
    <w:rsid w:val="004663DD"/>
    <w:rsid w:val="00470A7E"/>
    <w:rsid w:val="00471A10"/>
    <w:rsid w:val="00471CCA"/>
    <w:rsid w:val="00471D00"/>
    <w:rsid w:val="00472BB4"/>
    <w:rsid w:val="00473997"/>
    <w:rsid w:val="0047477C"/>
    <w:rsid w:val="004755F8"/>
    <w:rsid w:val="0047670C"/>
    <w:rsid w:val="0047679C"/>
    <w:rsid w:val="004772F7"/>
    <w:rsid w:val="004776C3"/>
    <w:rsid w:val="00477C15"/>
    <w:rsid w:val="0048058E"/>
    <w:rsid w:val="0048072E"/>
    <w:rsid w:val="00481E06"/>
    <w:rsid w:val="0048232F"/>
    <w:rsid w:val="00482924"/>
    <w:rsid w:val="0048756C"/>
    <w:rsid w:val="00490921"/>
    <w:rsid w:val="00491480"/>
    <w:rsid w:val="00493833"/>
    <w:rsid w:val="00495D13"/>
    <w:rsid w:val="00497688"/>
    <w:rsid w:val="004976D2"/>
    <w:rsid w:val="004A064E"/>
    <w:rsid w:val="004A06FD"/>
    <w:rsid w:val="004A1C82"/>
    <w:rsid w:val="004A25FC"/>
    <w:rsid w:val="004A28AC"/>
    <w:rsid w:val="004A5C56"/>
    <w:rsid w:val="004A6571"/>
    <w:rsid w:val="004A6AB4"/>
    <w:rsid w:val="004B07CA"/>
    <w:rsid w:val="004B1AAA"/>
    <w:rsid w:val="004B224A"/>
    <w:rsid w:val="004B22C1"/>
    <w:rsid w:val="004B3AAD"/>
    <w:rsid w:val="004B4017"/>
    <w:rsid w:val="004B5C57"/>
    <w:rsid w:val="004B70EB"/>
    <w:rsid w:val="004B79FE"/>
    <w:rsid w:val="004B7B78"/>
    <w:rsid w:val="004B7DF8"/>
    <w:rsid w:val="004C2AFF"/>
    <w:rsid w:val="004C304C"/>
    <w:rsid w:val="004C57D2"/>
    <w:rsid w:val="004C5E37"/>
    <w:rsid w:val="004C660A"/>
    <w:rsid w:val="004C6671"/>
    <w:rsid w:val="004C6731"/>
    <w:rsid w:val="004C6DA9"/>
    <w:rsid w:val="004C76BD"/>
    <w:rsid w:val="004D15C0"/>
    <w:rsid w:val="004D2E07"/>
    <w:rsid w:val="004D3C5D"/>
    <w:rsid w:val="004D3F33"/>
    <w:rsid w:val="004D728C"/>
    <w:rsid w:val="004E04D8"/>
    <w:rsid w:val="004E1525"/>
    <w:rsid w:val="004E2A60"/>
    <w:rsid w:val="004E3E7F"/>
    <w:rsid w:val="004E4C3B"/>
    <w:rsid w:val="004E5121"/>
    <w:rsid w:val="004E6242"/>
    <w:rsid w:val="004E7896"/>
    <w:rsid w:val="004F33BC"/>
    <w:rsid w:val="004F3D66"/>
    <w:rsid w:val="004F3FD1"/>
    <w:rsid w:val="004F4A41"/>
    <w:rsid w:val="004F5959"/>
    <w:rsid w:val="004F5A2C"/>
    <w:rsid w:val="004F6282"/>
    <w:rsid w:val="004F7402"/>
    <w:rsid w:val="005015F6"/>
    <w:rsid w:val="00501CEA"/>
    <w:rsid w:val="00502313"/>
    <w:rsid w:val="0050259F"/>
    <w:rsid w:val="00503321"/>
    <w:rsid w:val="00503551"/>
    <w:rsid w:val="00503B7E"/>
    <w:rsid w:val="00505C11"/>
    <w:rsid w:val="00506555"/>
    <w:rsid w:val="005067B1"/>
    <w:rsid w:val="00506AE6"/>
    <w:rsid w:val="005076C3"/>
    <w:rsid w:val="005079C9"/>
    <w:rsid w:val="00510476"/>
    <w:rsid w:val="0051278A"/>
    <w:rsid w:val="005139C8"/>
    <w:rsid w:val="00514926"/>
    <w:rsid w:val="00516B5D"/>
    <w:rsid w:val="005203BC"/>
    <w:rsid w:val="00520CDB"/>
    <w:rsid w:val="00521647"/>
    <w:rsid w:val="0052211E"/>
    <w:rsid w:val="00523191"/>
    <w:rsid w:val="00523EF1"/>
    <w:rsid w:val="00530EEF"/>
    <w:rsid w:val="00532FAD"/>
    <w:rsid w:val="00533843"/>
    <w:rsid w:val="00533F38"/>
    <w:rsid w:val="0053528D"/>
    <w:rsid w:val="005367BC"/>
    <w:rsid w:val="00537645"/>
    <w:rsid w:val="00537DBE"/>
    <w:rsid w:val="00541A25"/>
    <w:rsid w:val="005440C7"/>
    <w:rsid w:val="00544E61"/>
    <w:rsid w:val="00550444"/>
    <w:rsid w:val="00550AC6"/>
    <w:rsid w:val="005515EC"/>
    <w:rsid w:val="0055296F"/>
    <w:rsid w:val="00552ADF"/>
    <w:rsid w:val="00555F5C"/>
    <w:rsid w:val="0055686B"/>
    <w:rsid w:val="00562226"/>
    <w:rsid w:val="00562E64"/>
    <w:rsid w:val="00563CA1"/>
    <w:rsid w:val="00563F0A"/>
    <w:rsid w:val="00563F61"/>
    <w:rsid w:val="005660FB"/>
    <w:rsid w:val="00566556"/>
    <w:rsid w:val="005668E8"/>
    <w:rsid w:val="005677FE"/>
    <w:rsid w:val="00570BAC"/>
    <w:rsid w:val="0057165F"/>
    <w:rsid w:val="00574308"/>
    <w:rsid w:val="00574C8C"/>
    <w:rsid w:val="00574D7C"/>
    <w:rsid w:val="005751BD"/>
    <w:rsid w:val="005754D9"/>
    <w:rsid w:val="005770F8"/>
    <w:rsid w:val="00577403"/>
    <w:rsid w:val="00577C22"/>
    <w:rsid w:val="005809A7"/>
    <w:rsid w:val="0058209E"/>
    <w:rsid w:val="005834A5"/>
    <w:rsid w:val="005834BB"/>
    <w:rsid w:val="0058361C"/>
    <w:rsid w:val="00583DF9"/>
    <w:rsid w:val="00585DAD"/>
    <w:rsid w:val="00587120"/>
    <w:rsid w:val="005872E9"/>
    <w:rsid w:val="00587A71"/>
    <w:rsid w:val="00590CC1"/>
    <w:rsid w:val="005914FB"/>
    <w:rsid w:val="00592593"/>
    <w:rsid w:val="00593A65"/>
    <w:rsid w:val="005940A6"/>
    <w:rsid w:val="00596DFE"/>
    <w:rsid w:val="00597758"/>
    <w:rsid w:val="005A350E"/>
    <w:rsid w:val="005A399F"/>
    <w:rsid w:val="005A5EC7"/>
    <w:rsid w:val="005A7077"/>
    <w:rsid w:val="005B02D2"/>
    <w:rsid w:val="005B085D"/>
    <w:rsid w:val="005B0D90"/>
    <w:rsid w:val="005B16A5"/>
    <w:rsid w:val="005B2051"/>
    <w:rsid w:val="005B20BE"/>
    <w:rsid w:val="005B35B7"/>
    <w:rsid w:val="005B50D2"/>
    <w:rsid w:val="005B54B0"/>
    <w:rsid w:val="005B54E1"/>
    <w:rsid w:val="005B5953"/>
    <w:rsid w:val="005B5A85"/>
    <w:rsid w:val="005B6E64"/>
    <w:rsid w:val="005C1586"/>
    <w:rsid w:val="005C2216"/>
    <w:rsid w:val="005C34EF"/>
    <w:rsid w:val="005C3617"/>
    <w:rsid w:val="005C3828"/>
    <w:rsid w:val="005C3CCA"/>
    <w:rsid w:val="005C42C0"/>
    <w:rsid w:val="005C4579"/>
    <w:rsid w:val="005C5463"/>
    <w:rsid w:val="005C6007"/>
    <w:rsid w:val="005C7844"/>
    <w:rsid w:val="005D324A"/>
    <w:rsid w:val="005D3484"/>
    <w:rsid w:val="005D7069"/>
    <w:rsid w:val="005E0E0E"/>
    <w:rsid w:val="005E402F"/>
    <w:rsid w:val="005E4DB2"/>
    <w:rsid w:val="005E5796"/>
    <w:rsid w:val="005E5956"/>
    <w:rsid w:val="005E68A2"/>
    <w:rsid w:val="005E74B9"/>
    <w:rsid w:val="005E783C"/>
    <w:rsid w:val="005E7F34"/>
    <w:rsid w:val="005F0953"/>
    <w:rsid w:val="005F1937"/>
    <w:rsid w:val="005F19EA"/>
    <w:rsid w:val="005F47F4"/>
    <w:rsid w:val="005F5290"/>
    <w:rsid w:val="005F5991"/>
    <w:rsid w:val="005F65CF"/>
    <w:rsid w:val="005F6B65"/>
    <w:rsid w:val="005F6C44"/>
    <w:rsid w:val="005F7082"/>
    <w:rsid w:val="00600180"/>
    <w:rsid w:val="00600600"/>
    <w:rsid w:val="00601911"/>
    <w:rsid w:val="00601A18"/>
    <w:rsid w:val="0060259A"/>
    <w:rsid w:val="00603096"/>
    <w:rsid w:val="00603480"/>
    <w:rsid w:val="00603985"/>
    <w:rsid w:val="00603A28"/>
    <w:rsid w:val="006040BF"/>
    <w:rsid w:val="006040F2"/>
    <w:rsid w:val="00604155"/>
    <w:rsid w:val="006048F1"/>
    <w:rsid w:val="00606845"/>
    <w:rsid w:val="0060717D"/>
    <w:rsid w:val="006103FF"/>
    <w:rsid w:val="00610CB4"/>
    <w:rsid w:val="00610F1A"/>
    <w:rsid w:val="00611A4E"/>
    <w:rsid w:val="00612AC3"/>
    <w:rsid w:val="006130A3"/>
    <w:rsid w:val="006137E0"/>
    <w:rsid w:val="0061467B"/>
    <w:rsid w:val="006147A6"/>
    <w:rsid w:val="006150B5"/>
    <w:rsid w:val="00615471"/>
    <w:rsid w:val="006155F5"/>
    <w:rsid w:val="00620464"/>
    <w:rsid w:val="00622166"/>
    <w:rsid w:val="0062377E"/>
    <w:rsid w:val="0062616B"/>
    <w:rsid w:val="00626C9E"/>
    <w:rsid w:val="0062703E"/>
    <w:rsid w:val="006272E2"/>
    <w:rsid w:val="00627CBA"/>
    <w:rsid w:val="00627F8D"/>
    <w:rsid w:val="006316E9"/>
    <w:rsid w:val="00631A20"/>
    <w:rsid w:val="006341E7"/>
    <w:rsid w:val="0063541D"/>
    <w:rsid w:val="0064019A"/>
    <w:rsid w:val="006401E3"/>
    <w:rsid w:val="00640CFF"/>
    <w:rsid w:val="006422B5"/>
    <w:rsid w:val="00643DF2"/>
    <w:rsid w:val="00644308"/>
    <w:rsid w:val="00645FB1"/>
    <w:rsid w:val="00646252"/>
    <w:rsid w:val="0064680D"/>
    <w:rsid w:val="00646BBD"/>
    <w:rsid w:val="00646C01"/>
    <w:rsid w:val="0064752E"/>
    <w:rsid w:val="0064762D"/>
    <w:rsid w:val="0065192E"/>
    <w:rsid w:val="00651A07"/>
    <w:rsid w:val="00651AA2"/>
    <w:rsid w:val="00652695"/>
    <w:rsid w:val="006537A0"/>
    <w:rsid w:val="00653931"/>
    <w:rsid w:val="00653BAD"/>
    <w:rsid w:val="0065467C"/>
    <w:rsid w:val="006561BF"/>
    <w:rsid w:val="00656885"/>
    <w:rsid w:val="00660976"/>
    <w:rsid w:val="0066114F"/>
    <w:rsid w:val="00661C88"/>
    <w:rsid w:val="00661D15"/>
    <w:rsid w:val="0066391A"/>
    <w:rsid w:val="0066444E"/>
    <w:rsid w:val="0066592D"/>
    <w:rsid w:val="006659D6"/>
    <w:rsid w:val="00667771"/>
    <w:rsid w:val="00667964"/>
    <w:rsid w:val="00667995"/>
    <w:rsid w:val="0067011A"/>
    <w:rsid w:val="00670518"/>
    <w:rsid w:val="006715FD"/>
    <w:rsid w:val="00671B8D"/>
    <w:rsid w:val="00673344"/>
    <w:rsid w:val="006764CA"/>
    <w:rsid w:val="006805C7"/>
    <w:rsid w:val="00680F0F"/>
    <w:rsid w:val="00680F8C"/>
    <w:rsid w:val="0068187B"/>
    <w:rsid w:val="00682C77"/>
    <w:rsid w:val="0068437C"/>
    <w:rsid w:val="00685319"/>
    <w:rsid w:val="006861A9"/>
    <w:rsid w:val="006919F1"/>
    <w:rsid w:val="0069210C"/>
    <w:rsid w:val="00692208"/>
    <w:rsid w:val="006931A3"/>
    <w:rsid w:val="00693299"/>
    <w:rsid w:val="0069639B"/>
    <w:rsid w:val="006963F5"/>
    <w:rsid w:val="0069724F"/>
    <w:rsid w:val="006979E6"/>
    <w:rsid w:val="00697FBF"/>
    <w:rsid w:val="006A0670"/>
    <w:rsid w:val="006A0BE1"/>
    <w:rsid w:val="006A4E4B"/>
    <w:rsid w:val="006A57F9"/>
    <w:rsid w:val="006A6754"/>
    <w:rsid w:val="006A69E7"/>
    <w:rsid w:val="006B04F7"/>
    <w:rsid w:val="006B0C92"/>
    <w:rsid w:val="006B20B4"/>
    <w:rsid w:val="006B504C"/>
    <w:rsid w:val="006B5360"/>
    <w:rsid w:val="006B5D84"/>
    <w:rsid w:val="006B67CD"/>
    <w:rsid w:val="006B6EA1"/>
    <w:rsid w:val="006B7DAA"/>
    <w:rsid w:val="006C00B0"/>
    <w:rsid w:val="006C07B4"/>
    <w:rsid w:val="006C1BB9"/>
    <w:rsid w:val="006C2C99"/>
    <w:rsid w:val="006C2D75"/>
    <w:rsid w:val="006C3002"/>
    <w:rsid w:val="006C3554"/>
    <w:rsid w:val="006C3C7D"/>
    <w:rsid w:val="006C4786"/>
    <w:rsid w:val="006C5320"/>
    <w:rsid w:val="006C591C"/>
    <w:rsid w:val="006C5A2E"/>
    <w:rsid w:val="006C62EA"/>
    <w:rsid w:val="006C6659"/>
    <w:rsid w:val="006C76C9"/>
    <w:rsid w:val="006C7B63"/>
    <w:rsid w:val="006D0184"/>
    <w:rsid w:val="006D0E37"/>
    <w:rsid w:val="006D1442"/>
    <w:rsid w:val="006D2A83"/>
    <w:rsid w:val="006D2CED"/>
    <w:rsid w:val="006D3317"/>
    <w:rsid w:val="006D3FA7"/>
    <w:rsid w:val="006E04FB"/>
    <w:rsid w:val="006E229F"/>
    <w:rsid w:val="006E2913"/>
    <w:rsid w:val="006E30AA"/>
    <w:rsid w:val="006E3159"/>
    <w:rsid w:val="006E34B7"/>
    <w:rsid w:val="006E4C4E"/>
    <w:rsid w:val="006E4FB4"/>
    <w:rsid w:val="006E65EF"/>
    <w:rsid w:val="006E777A"/>
    <w:rsid w:val="006F0A09"/>
    <w:rsid w:val="006F1FBB"/>
    <w:rsid w:val="006F2A0A"/>
    <w:rsid w:val="006F2BDB"/>
    <w:rsid w:val="006F33A4"/>
    <w:rsid w:val="006F4555"/>
    <w:rsid w:val="006F5568"/>
    <w:rsid w:val="006F634D"/>
    <w:rsid w:val="00700D9B"/>
    <w:rsid w:val="007025FB"/>
    <w:rsid w:val="00705A76"/>
    <w:rsid w:val="00706A4C"/>
    <w:rsid w:val="007108CF"/>
    <w:rsid w:val="00713780"/>
    <w:rsid w:val="007141BD"/>
    <w:rsid w:val="00715CA4"/>
    <w:rsid w:val="00716371"/>
    <w:rsid w:val="00716D60"/>
    <w:rsid w:val="0071712B"/>
    <w:rsid w:val="00720096"/>
    <w:rsid w:val="00720BCC"/>
    <w:rsid w:val="00723AD3"/>
    <w:rsid w:val="007247A9"/>
    <w:rsid w:val="00724BFF"/>
    <w:rsid w:val="00726480"/>
    <w:rsid w:val="00727380"/>
    <w:rsid w:val="007273E4"/>
    <w:rsid w:val="00731625"/>
    <w:rsid w:val="007332CD"/>
    <w:rsid w:val="007341BD"/>
    <w:rsid w:val="0073501B"/>
    <w:rsid w:val="0073505F"/>
    <w:rsid w:val="007351FC"/>
    <w:rsid w:val="00736014"/>
    <w:rsid w:val="00737BBA"/>
    <w:rsid w:val="0074036D"/>
    <w:rsid w:val="00740DA0"/>
    <w:rsid w:val="00741525"/>
    <w:rsid w:val="00743369"/>
    <w:rsid w:val="00745426"/>
    <w:rsid w:val="007475A3"/>
    <w:rsid w:val="00750422"/>
    <w:rsid w:val="00751929"/>
    <w:rsid w:val="007526D1"/>
    <w:rsid w:val="00756361"/>
    <w:rsid w:val="007566C1"/>
    <w:rsid w:val="007609F4"/>
    <w:rsid w:val="00762225"/>
    <w:rsid w:val="00763CB6"/>
    <w:rsid w:val="007642FE"/>
    <w:rsid w:val="0076473E"/>
    <w:rsid w:val="00764972"/>
    <w:rsid w:val="00765024"/>
    <w:rsid w:val="0076540B"/>
    <w:rsid w:val="007677B5"/>
    <w:rsid w:val="00771687"/>
    <w:rsid w:val="00773CC2"/>
    <w:rsid w:val="00774B49"/>
    <w:rsid w:val="007759CC"/>
    <w:rsid w:val="00777236"/>
    <w:rsid w:val="00777361"/>
    <w:rsid w:val="00780CFC"/>
    <w:rsid w:val="007810AB"/>
    <w:rsid w:val="00784656"/>
    <w:rsid w:val="00784F0B"/>
    <w:rsid w:val="007858E7"/>
    <w:rsid w:val="007859D5"/>
    <w:rsid w:val="00786892"/>
    <w:rsid w:val="007872AA"/>
    <w:rsid w:val="007900BE"/>
    <w:rsid w:val="00791058"/>
    <w:rsid w:val="007921AC"/>
    <w:rsid w:val="0079312A"/>
    <w:rsid w:val="00793428"/>
    <w:rsid w:val="0079378E"/>
    <w:rsid w:val="00794B0D"/>
    <w:rsid w:val="00795A56"/>
    <w:rsid w:val="00796675"/>
    <w:rsid w:val="007972F2"/>
    <w:rsid w:val="00797399"/>
    <w:rsid w:val="007A0DB5"/>
    <w:rsid w:val="007A32BF"/>
    <w:rsid w:val="007A3645"/>
    <w:rsid w:val="007A4670"/>
    <w:rsid w:val="007A7699"/>
    <w:rsid w:val="007A78B3"/>
    <w:rsid w:val="007B2084"/>
    <w:rsid w:val="007B2CCB"/>
    <w:rsid w:val="007B2E2E"/>
    <w:rsid w:val="007B3563"/>
    <w:rsid w:val="007B366E"/>
    <w:rsid w:val="007B3ABD"/>
    <w:rsid w:val="007B4263"/>
    <w:rsid w:val="007B5876"/>
    <w:rsid w:val="007B593D"/>
    <w:rsid w:val="007B6FA8"/>
    <w:rsid w:val="007B6FEE"/>
    <w:rsid w:val="007B791D"/>
    <w:rsid w:val="007C0BBF"/>
    <w:rsid w:val="007C0D8C"/>
    <w:rsid w:val="007C40C0"/>
    <w:rsid w:val="007C43B3"/>
    <w:rsid w:val="007C4582"/>
    <w:rsid w:val="007C6EEF"/>
    <w:rsid w:val="007D1206"/>
    <w:rsid w:val="007D1C71"/>
    <w:rsid w:val="007D29DB"/>
    <w:rsid w:val="007D44DF"/>
    <w:rsid w:val="007D4DC1"/>
    <w:rsid w:val="007D6BD1"/>
    <w:rsid w:val="007D6CD0"/>
    <w:rsid w:val="007D6FE9"/>
    <w:rsid w:val="007D7CC9"/>
    <w:rsid w:val="007E15B3"/>
    <w:rsid w:val="007E1DE6"/>
    <w:rsid w:val="007E26C8"/>
    <w:rsid w:val="007E2D42"/>
    <w:rsid w:val="007E38FC"/>
    <w:rsid w:val="007E5F4F"/>
    <w:rsid w:val="007E7A71"/>
    <w:rsid w:val="007F33BE"/>
    <w:rsid w:val="007F4D1F"/>
    <w:rsid w:val="007F501E"/>
    <w:rsid w:val="00801109"/>
    <w:rsid w:val="0080560C"/>
    <w:rsid w:val="00811731"/>
    <w:rsid w:val="008117DD"/>
    <w:rsid w:val="00813192"/>
    <w:rsid w:val="0082070B"/>
    <w:rsid w:val="00822742"/>
    <w:rsid w:val="00826983"/>
    <w:rsid w:val="00827578"/>
    <w:rsid w:val="008315F9"/>
    <w:rsid w:val="008318E7"/>
    <w:rsid w:val="00831C33"/>
    <w:rsid w:val="008334D0"/>
    <w:rsid w:val="00833C27"/>
    <w:rsid w:val="00833FCF"/>
    <w:rsid w:val="0083408A"/>
    <w:rsid w:val="008352EC"/>
    <w:rsid w:val="00835DC8"/>
    <w:rsid w:val="00836226"/>
    <w:rsid w:val="00840A4A"/>
    <w:rsid w:val="00840D08"/>
    <w:rsid w:val="00841E06"/>
    <w:rsid w:val="00842512"/>
    <w:rsid w:val="00844A6E"/>
    <w:rsid w:val="00846B48"/>
    <w:rsid w:val="00847013"/>
    <w:rsid w:val="0084771D"/>
    <w:rsid w:val="00847BBC"/>
    <w:rsid w:val="00850125"/>
    <w:rsid w:val="0085024A"/>
    <w:rsid w:val="00851BFB"/>
    <w:rsid w:val="008542D8"/>
    <w:rsid w:val="00854E0C"/>
    <w:rsid w:val="00855D8D"/>
    <w:rsid w:val="008564CB"/>
    <w:rsid w:val="00856A6D"/>
    <w:rsid w:val="00861924"/>
    <w:rsid w:val="00861D5D"/>
    <w:rsid w:val="00862B5A"/>
    <w:rsid w:val="008630CD"/>
    <w:rsid w:val="00864C76"/>
    <w:rsid w:val="00865BDA"/>
    <w:rsid w:val="00866365"/>
    <w:rsid w:val="0086676D"/>
    <w:rsid w:val="00867BF1"/>
    <w:rsid w:val="00867CD9"/>
    <w:rsid w:val="0087285F"/>
    <w:rsid w:val="00872EA4"/>
    <w:rsid w:val="00874126"/>
    <w:rsid w:val="00874E29"/>
    <w:rsid w:val="00877E89"/>
    <w:rsid w:val="008810D1"/>
    <w:rsid w:val="0088415A"/>
    <w:rsid w:val="008862D2"/>
    <w:rsid w:val="00886479"/>
    <w:rsid w:val="0088737E"/>
    <w:rsid w:val="00893BE5"/>
    <w:rsid w:val="0089497E"/>
    <w:rsid w:val="00896536"/>
    <w:rsid w:val="0089660E"/>
    <w:rsid w:val="008A0C1D"/>
    <w:rsid w:val="008A2368"/>
    <w:rsid w:val="008A304C"/>
    <w:rsid w:val="008A3223"/>
    <w:rsid w:val="008A3FA3"/>
    <w:rsid w:val="008A6062"/>
    <w:rsid w:val="008B153B"/>
    <w:rsid w:val="008B1BE1"/>
    <w:rsid w:val="008B2FA4"/>
    <w:rsid w:val="008B57E9"/>
    <w:rsid w:val="008B6DF6"/>
    <w:rsid w:val="008B7386"/>
    <w:rsid w:val="008B7C72"/>
    <w:rsid w:val="008C01CB"/>
    <w:rsid w:val="008C1AB7"/>
    <w:rsid w:val="008C1DB5"/>
    <w:rsid w:val="008C2DA0"/>
    <w:rsid w:val="008C3C96"/>
    <w:rsid w:val="008C777E"/>
    <w:rsid w:val="008C7D06"/>
    <w:rsid w:val="008D0A85"/>
    <w:rsid w:val="008D1110"/>
    <w:rsid w:val="008D114B"/>
    <w:rsid w:val="008D11EA"/>
    <w:rsid w:val="008D3993"/>
    <w:rsid w:val="008D469D"/>
    <w:rsid w:val="008E135D"/>
    <w:rsid w:val="008E3843"/>
    <w:rsid w:val="008E5557"/>
    <w:rsid w:val="008E630D"/>
    <w:rsid w:val="008E65C6"/>
    <w:rsid w:val="008F0DED"/>
    <w:rsid w:val="008F21E1"/>
    <w:rsid w:val="008F274D"/>
    <w:rsid w:val="008F41BF"/>
    <w:rsid w:val="008F4300"/>
    <w:rsid w:val="008F579F"/>
    <w:rsid w:val="008F6D82"/>
    <w:rsid w:val="008F7CB1"/>
    <w:rsid w:val="00900A3D"/>
    <w:rsid w:val="00901C93"/>
    <w:rsid w:val="00903125"/>
    <w:rsid w:val="0090330A"/>
    <w:rsid w:val="0090383E"/>
    <w:rsid w:val="00904E19"/>
    <w:rsid w:val="00904FD9"/>
    <w:rsid w:val="00905369"/>
    <w:rsid w:val="00905D1D"/>
    <w:rsid w:val="009116E0"/>
    <w:rsid w:val="0091357A"/>
    <w:rsid w:val="009141F0"/>
    <w:rsid w:val="0091491C"/>
    <w:rsid w:val="0092023E"/>
    <w:rsid w:val="00920C0E"/>
    <w:rsid w:val="00922182"/>
    <w:rsid w:val="009243B3"/>
    <w:rsid w:val="0092444F"/>
    <w:rsid w:val="00925052"/>
    <w:rsid w:val="00925661"/>
    <w:rsid w:val="00925EDD"/>
    <w:rsid w:val="00926278"/>
    <w:rsid w:val="009266F6"/>
    <w:rsid w:val="009330C1"/>
    <w:rsid w:val="00935425"/>
    <w:rsid w:val="009356A4"/>
    <w:rsid w:val="009357CB"/>
    <w:rsid w:val="00937986"/>
    <w:rsid w:val="00937D68"/>
    <w:rsid w:val="00940CAF"/>
    <w:rsid w:val="0094135A"/>
    <w:rsid w:val="009435DE"/>
    <w:rsid w:val="00944A8D"/>
    <w:rsid w:val="0094647B"/>
    <w:rsid w:val="00950F71"/>
    <w:rsid w:val="00951300"/>
    <w:rsid w:val="0095561F"/>
    <w:rsid w:val="00955983"/>
    <w:rsid w:val="00955FC0"/>
    <w:rsid w:val="009572BD"/>
    <w:rsid w:val="00957DF2"/>
    <w:rsid w:val="00960115"/>
    <w:rsid w:val="00960BCD"/>
    <w:rsid w:val="00961032"/>
    <w:rsid w:val="00961AA5"/>
    <w:rsid w:val="009627C6"/>
    <w:rsid w:val="00962930"/>
    <w:rsid w:val="00962977"/>
    <w:rsid w:val="00963E51"/>
    <w:rsid w:val="009640CC"/>
    <w:rsid w:val="00965032"/>
    <w:rsid w:val="009659A8"/>
    <w:rsid w:val="0096630B"/>
    <w:rsid w:val="00966A18"/>
    <w:rsid w:val="00966BB6"/>
    <w:rsid w:val="009674A3"/>
    <w:rsid w:val="009710C9"/>
    <w:rsid w:val="009711FA"/>
    <w:rsid w:val="00971408"/>
    <w:rsid w:val="009741B6"/>
    <w:rsid w:val="00980080"/>
    <w:rsid w:val="0098054D"/>
    <w:rsid w:val="00984BBF"/>
    <w:rsid w:val="00984F98"/>
    <w:rsid w:val="009858A5"/>
    <w:rsid w:val="00985927"/>
    <w:rsid w:val="00986FAE"/>
    <w:rsid w:val="0099042C"/>
    <w:rsid w:val="00991D08"/>
    <w:rsid w:val="0099202E"/>
    <w:rsid w:val="00993AA8"/>
    <w:rsid w:val="00996B19"/>
    <w:rsid w:val="009A076C"/>
    <w:rsid w:val="009A1AA5"/>
    <w:rsid w:val="009A25F9"/>
    <w:rsid w:val="009A2C86"/>
    <w:rsid w:val="009A33C6"/>
    <w:rsid w:val="009A51D0"/>
    <w:rsid w:val="009A55F7"/>
    <w:rsid w:val="009A5C93"/>
    <w:rsid w:val="009A6804"/>
    <w:rsid w:val="009B011E"/>
    <w:rsid w:val="009B3000"/>
    <w:rsid w:val="009B3454"/>
    <w:rsid w:val="009B37CA"/>
    <w:rsid w:val="009B4299"/>
    <w:rsid w:val="009B4340"/>
    <w:rsid w:val="009B517A"/>
    <w:rsid w:val="009B5A8F"/>
    <w:rsid w:val="009B6CFE"/>
    <w:rsid w:val="009B7661"/>
    <w:rsid w:val="009C05DA"/>
    <w:rsid w:val="009C49C9"/>
    <w:rsid w:val="009C72A9"/>
    <w:rsid w:val="009C7CE0"/>
    <w:rsid w:val="009C7D2C"/>
    <w:rsid w:val="009D0159"/>
    <w:rsid w:val="009D0F50"/>
    <w:rsid w:val="009D2EDC"/>
    <w:rsid w:val="009D3FA1"/>
    <w:rsid w:val="009D4104"/>
    <w:rsid w:val="009D4CDA"/>
    <w:rsid w:val="009D57F5"/>
    <w:rsid w:val="009D66C7"/>
    <w:rsid w:val="009D6CF7"/>
    <w:rsid w:val="009D6EA5"/>
    <w:rsid w:val="009D6F3F"/>
    <w:rsid w:val="009D7C7D"/>
    <w:rsid w:val="009E1A18"/>
    <w:rsid w:val="009E400A"/>
    <w:rsid w:val="009E5EB1"/>
    <w:rsid w:val="009E7EC9"/>
    <w:rsid w:val="009F015C"/>
    <w:rsid w:val="009F1C95"/>
    <w:rsid w:val="009F2731"/>
    <w:rsid w:val="009F2ADA"/>
    <w:rsid w:val="009F4190"/>
    <w:rsid w:val="009F5F4D"/>
    <w:rsid w:val="009F5FF4"/>
    <w:rsid w:val="009F6C14"/>
    <w:rsid w:val="00A01F17"/>
    <w:rsid w:val="00A038F7"/>
    <w:rsid w:val="00A039C9"/>
    <w:rsid w:val="00A04B07"/>
    <w:rsid w:val="00A05B03"/>
    <w:rsid w:val="00A06620"/>
    <w:rsid w:val="00A0662F"/>
    <w:rsid w:val="00A10485"/>
    <w:rsid w:val="00A10A97"/>
    <w:rsid w:val="00A13247"/>
    <w:rsid w:val="00A132BE"/>
    <w:rsid w:val="00A13941"/>
    <w:rsid w:val="00A16ABC"/>
    <w:rsid w:val="00A16D80"/>
    <w:rsid w:val="00A2126E"/>
    <w:rsid w:val="00A219EE"/>
    <w:rsid w:val="00A221B3"/>
    <w:rsid w:val="00A22980"/>
    <w:rsid w:val="00A23E10"/>
    <w:rsid w:val="00A2511A"/>
    <w:rsid w:val="00A2543F"/>
    <w:rsid w:val="00A27D50"/>
    <w:rsid w:val="00A30A5A"/>
    <w:rsid w:val="00A31F4A"/>
    <w:rsid w:val="00A31F78"/>
    <w:rsid w:val="00A32B10"/>
    <w:rsid w:val="00A364B4"/>
    <w:rsid w:val="00A36560"/>
    <w:rsid w:val="00A370CE"/>
    <w:rsid w:val="00A4030B"/>
    <w:rsid w:val="00A403A8"/>
    <w:rsid w:val="00A40529"/>
    <w:rsid w:val="00A40F6F"/>
    <w:rsid w:val="00A41E7C"/>
    <w:rsid w:val="00A4259D"/>
    <w:rsid w:val="00A442AB"/>
    <w:rsid w:val="00A452BF"/>
    <w:rsid w:val="00A4537A"/>
    <w:rsid w:val="00A4797C"/>
    <w:rsid w:val="00A552EB"/>
    <w:rsid w:val="00A55567"/>
    <w:rsid w:val="00A55D63"/>
    <w:rsid w:val="00A60337"/>
    <w:rsid w:val="00A60664"/>
    <w:rsid w:val="00A60F89"/>
    <w:rsid w:val="00A61D22"/>
    <w:rsid w:val="00A61D39"/>
    <w:rsid w:val="00A6364E"/>
    <w:rsid w:val="00A63650"/>
    <w:rsid w:val="00A639AD"/>
    <w:rsid w:val="00A6617C"/>
    <w:rsid w:val="00A71BFE"/>
    <w:rsid w:val="00A73583"/>
    <w:rsid w:val="00A73C15"/>
    <w:rsid w:val="00A73FFF"/>
    <w:rsid w:val="00A74748"/>
    <w:rsid w:val="00A75DC9"/>
    <w:rsid w:val="00A75EE4"/>
    <w:rsid w:val="00A76FFF"/>
    <w:rsid w:val="00A80812"/>
    <w:rsid w:val="00A80ACE"/>
    <w:rsid w:val="00A81069"/>
    <w:rsid w:val="00A8215F"/>
    <w:rsid w:val="00A8373C"/>
    <w:rsid w:val="00A85C02"/>
    <w:rsid w:val="00A865AF"/>
    <w:rsid w:val="00A86662"/>
    <w:rsid w:val="00A95632"/>
    <w:rsid w:val="00A9605C"/>
    <w:rsid w:val="00A96151"/>
    <w:rsid w:val="00A961B1"/>
    <w:rsid w:val="00A97DC8"/>
    <w:rsid w:val="00AA027A"/>
    <w:rsid w:val="00AA0CD4"/>
    <w:rsid w:val="00AA4C34"/>
    <w:rsid w:val="00AA643E"/>
    <w:rsid w:val="00AB1250"/>
    <w:rsid w:val="00AB1BE5"/>
    <w:rsid w:val="00AB2242"/>
    <w:rsid w:val="00AC0A40"/>
    <w:rsid w:val="00AC1077"/>
    <w:rsid w:val="00AC2CE1"/>
    <w:rsid w:val="00AC3041"/>
    <w:rsid w:val="00AC3106"/>
    <w:rsid w:val="00AC38B5"/>
    <w:rsid w:val="00AC4D28"/>
    <w:rsid w:val="00AC5D10"/>
    <w:rsid w:val="00AC6EE2"/>
    <w:rsid w:val="00AC6F7D"/>
    <w:rsid w:val="00AD2069"/>
    <w:rsid w:val="00AD2CD5"/>
    <w:rsid w:val="00AD4547"/>
    <w:rsid w:val="00AD6E1B"/>
    <w:rsid w:val="00AD7643"/>
    <w:rsid w:val="00AE0210"/>
    <w:rsid w:val="00AE1F16"/>
    <w:rsid w:val="00AE227C"/>
    <w:rsid w:val="00AE6BE0"/>
    <w:rsid w:val="00AE6E24"/>
    <w:rsid w:val="00AE7743"/>
    <w:rsid w:val="00AF0828"/>
    <w:rsid w:val="00AF18F0"/>
    <w:rsid w:val="00AF21E5"/>
    <w:rsid w:val="00AF3799"/>
    <w:rsid w:val="00AF4E9E"/>
    <w:rsid w:val="00AF729B"/>
    <w:rsid w:val="00B00FD7"/>
    <w:rsid w:val="00B014C8"/>
    <w:rsid w:val="00B02128"/>
    <w:rsid w:val="00B02138"/>
    <w:rsid w:val="00B027A5"/>
    <w:rsid w:val="00B03526"/>
    <w:rsid w:val="00B0492E"/>
    <w:rsid w:val="00B056C6"/>
    <w:rsid w:val="00B06822"/>
    <w:rsid w:val="00B07C8B"/>
    <w:rsid w:val="00B114D1"/>
    <w:rsid w:val="00B12272"/>
    <w:rsid w:val="00B133C8"/>
    <w:rsid w:val="00B13F38"/>
    <w:rsid w:val="00B146FD"/>
    <w:rsid w:val="00B15E22"/>
    <w:rsid w:val="00B1719D"/>
    <w:rsid w:val="00B17226"/>
    <w:rsid w:val="00B20E83"/>
    <w:rsid w:val="00B24402"/>
    <w:rsid w:val="00B252F1"/>
    <w:rsid w:val="00B2646A"/>
    <w:rsid w:val="00B2659A"/>
    <w:rsid w:val="00B2681C"/>
    <w:rsid w:val="00B31AF5"/>
    <w:rsid w:val="00B33955"/>
    <w:rsid w:val="00B33FDA"/>
    <w:rsid w:val="00B340A3"/>
    <w:rsid w:val="00B348F8"/>
    <w:rsid w:val="00B3561D"/>
    <w:rsid w:val="00B35F59"/>
    <w:rsid w:val="00B37ED0"/>
    <w:rsid w:val="00B40354"/>
    <w:rsid w:val="00B408A3"/>
    <w:rsid w:val="00B442FF"/>
    <w:rsid w:val="00B447D1"/>
    <w:rsid w:val="00B44D1F"/>
    <w:rsid w:val="00B508C0"/>
    <w:rsid w:val="00B512E2"/>
    <w:rsid w:val="00B52703"/>
    <w:rsid w:val="00B52933"/>
    <w:rsid w:val="00B52B15"/>
    <w:rsid w:val="00B54DCA"/>
    <w:rsid w:val="00B553B1"/>
    <w:rsid w:val="00B5796D"/>
    <w:rsid w:val="00B60139"/>
    <w:rsid w:val="00B604CD"/>
    <w:rsid w:val="00B6130F"/>
    <w:rsid w:val="00B613A4"/>
    <w:rsid w:val="00B6444F"/>
    <w:rsid w:val="00B64838"/>
    <w:rsid w:val="00B669A9"/>
    <w:rsid w:val="00B66EE5"/>
    <w:rsid w:val="00B67F5C"/>
    <w:rsid w:val="00B70419"/>
    <w:rsid w:val="00B70CBB"/>
    <w:rsid w:val="00B713EE"/>
    <w:rsid w:val="00B71668"/>
    <w:rsid w:val="00B71F54"/>
    <w:rsid w:val="00B74D67"/>
    <w:rsid w:val="00B751DE"/>
    <w:rsid w:val="00B82B49"/>
    <w:rsid w:val="00B83804"/>
    <w:rsid w:val="00B8386E"/>
    <w:rsid w:val="00B84671"/>
    <w:rsid w:val="00B8489B"/>
    <w:rsid w:val="00B85D8A"/>
    <w:rsid w:val="00B87048"/>
    <w:rsid w:val="00B87C05"/>
    <w:rsid w:val="00B9189C"/>
    <w:rsid w:val="00B91C93"/>
    <w:rsid w:val="00B937D9"/>
    <w:rsid w:val="00B939E3"/>
    <w:rsid w:val="00B93D4F"/>
    <w:rsid w:val="00B940E7"/>
    <w:rsid w:val="00B94D97"/>
    <w:rsid w:val="00B9650C"/>
    <w:rsid w:val="00B975A9"/>
    <w:rsid w:val="00B97B96"/>
    <w:rsid w:val="00B97BEA"/>
    <w:rsid w:val="00BA0458"/>
    <w:rsid w:val="00BA2D15"/>
    <w:rsid w:val="00BA32D0"/>
    <w:rsid w:val="00BA4C58"/>
    <w:rsid w:val="00BA51D7"/>
    <w:rsid w:val="00BA6CD9"/>
    <w:rsid w:val="00BA6FD2"/>
    <w:rsid w:val="00BA7559"/>
    <w:rsid w:val="00BB0677"/>
    <w:rsid w:val="00BB1EA8"/>
    <w:rsid w:val="00BB3EB7"/>
    <w:rsid w:val="00BB52FD"/>
    <w:rsid w:val="00BB76D9"/>
    <w:rsid w:val="00BC0619"/>
    <w:rsid w:val="00BC17C8"/>
    <w:rsid w:val="00BC37A3"/>
    <w:rsid w:val="00BC39AE"/>
    <w:rsid w:val="00BC3C1C"/>
    <w:rsid w:val="00BC6289"/>
    <w:rsid w:val="00BC6D83"/>
    <w:rsid w:val="00BD232C"/>
    <w:rsid w:val="00BD3076"/>
    <w:rsid w:val="00BD3EC6"/>
    <w:rsid w:val="00BD4DDA"/>
    <w:rsid w:val="00BD5385"/>
    <w:rsid w:val="00BD65F6"/>
    <w:rsid w:val="00BD6CDC"/>
    <w:rsid w:val="00BD78BE"/>
    <w:rsid w:val="00BD7D72"/>
    <w:rsid w:val="00BE02C1"/>
    <w:rsid w:val="00BE04E3"/>
    <w:rsid w:val="00BE0618"/>
    <w:rsid w:val="00BE0A48"/>
    <w:rsid w:val="00BE3DDA"/>
    <w:rsid w:val="00BE4565"/>
    <w:rsid w:val="00BE678F"/>
    <w:rsid w:val="00BF06AB"/>
    <w:rsid w:val="00BF0EB8"/>
    <w:rsid w:val="00BF1825"/>
    <w:rsid w:val="00BF59AE"/>
    <w:rsid w:val="00BF5D69"/>
    <w:rsid w:val="00BF691A"/>
    <w:rsid w:val="00BF69A3"/>
    <w:rsid w:val="00BF77F8"/>
    <w:rsid w:val="00C00223"/>
    <w:rsid w:val="00C026BB"/>
    <w:rsid w:val="00C02990"/>
    <w:rsid w:val="00C02E1E"/>
    <w:rsid w:val="00C02E88"/>
    <w:rsid w:val="00C0531A"/>
    <w:rsid w:val="00C05A51"/>
    <w:rsid w:val="00C05EE5"/>
    <w:rsid w:val="00C0704C"/>
    <w:rsid w:val="00C101AB"/>
    <w:rsid w:val="00C10F41"/>
    <w:rsid w:val="00C113A3"/>
    <w:rsid w:val="00C12CE8"/>
    <w:rsid w:val="00C13E3B"/>
    <w:rsid w:val="00C17532"/>
    <w:rsid w:val="00C177C4"/>
    <w:rsid w:val="00C22B72"/>
    <w:rsid w:val="00C23450"/>
    <w:rsid w:val="00C253FB"/>
    <w:rsid w:val="00C26BA6"/>
    <w:rsid w:val="00C271D4"/>
    <w:rsid w:val="00C3271D"/>
    <w:rsid w:val="00C331E5"/>
    <w:rsid w:val="00C35299"/>
    <w:rsid w:val="00C366AC"/>
    <w:rsid w:val="00C36DA7"/>
    <w:rsid w:val="00C4124A"/>
    <w:rsid w:val="00C42394"/>
    <w:rsid w:val="00C425D2"/>
    <w:rsid w:val="00C4604A"/>
    <w:rsid w:val="00C46568"/>
    <w:rsid w:val="00C468EE"/>
    <w:rsid w:val="00C469C9"/>
    <w:rsid w:val="00C478A7"/>
    <w:rsid w:val="00C5065B"/>
    <w:rsid w:val="00C51240"/>
    <w:rsid w:val="00C5134D"/>
    <w:rsid w:val="00C52B36"/>
    <w:rsid w:val="00C5322F"/>
    <w:rsid w:val="00C53BBF"/>
    <w:rsid w:val="00C53D6B"/>
    <w:rsid w:val="00C5490C"/>
    <w:rsid w:val="00C54CB8"/>
    <w:rsid w:val="00C54E16"/>
    <w:rsid w:val="00C577F8"/>
    <w:rsid w:val="00C619C5"/>
    <w:rsid w:val="00C61EA3"/>
    <w:rsid w:val="00C626CD"/>
    <w:rsid w:val="00C635EE"/>
    <w:rsid w:val="00C64358"/>
    <w:rsid w:val="00C649AE"/>
    <w:rsid w:val="00C6560F"/>
    <w:rsid w:val="00C657B4"/>
    <w:rsid w:val="00C658CE"/>
    <w:rsid w:val="00C65CDF"/>
    <w:rsid w:val="00C70C57"/>
    <w:rsid w:val="00C72316"/>
    <w:rsid w:val="00C723C0"/>
    <w:rsid w:val="00C7279D"/>
    <w:rsid w:val="00C72AB2"/>
    <w:rsid w:val="00C73BC2"/>
    <w:rsid w:val="00C74066"/>
    <w:rsid w:val="00C75942"/>
    <w:rsid w:val="00C77C7A"/>
    <w:rsid w:val="00C80E3A"/>
    <w:rsid w:val="00C810BE"/>
    <w:rsid w:val="00C81982"/>
    <w:rsid w:val="00C84DC3"/>
    <w:rsid w:val="00C85882"/>
    <w:rsid w:val="00C85A76"/>
    <w:rsid w:val="00C879CE"/>
    <w:rsid w:val="00C87FDA"/>
    <w:rsid w:val="00C9073C"/>
    <w:rsid w:val="00CA0753"/>
    <w:rsid w:val="00CA1CF8"/>
    <w:rsid w:val="00CA1FE9"/>
    <w:rsid w:val="00CA26F0"/>
    <w:rsid w:val="00CA27EC"/>
    <w:rsid w:val="00CA37EB"/>
    <w:rsid w:val="00CA50A1"/>
    <w:rsid w:val="00CA6632"/>
    <w:rsid w:val="00CB1025"/>
    <w:rsid w:val="00CB14F5"/>
    <w:rsid w:val="00CB2016"/>
    <w:rsid w:val="00CB69F9"/>
    <w:rsid w:val="00CB6EA6"/>
    <w:rsid w:val="00CB7110"/>
    <w:rsid w:val="00CC02E5"/>
    <w:rsid w:val="00CC0C88"/>
    <w:rsid w:val="00CC14FD"/>
    <w:rsid w:val="00CC1ADE"/>
    <w:rsid w:val="00CC6599"/>
    <w:rsid w:val="00CC66F7"/>
    <w:rsid w:val="00CD0790"/>
    <w:rsid w:val="00CD0848"/>
    <w:rsid w:val="00CD1C5A"/>
    <w:rsid w:val="00CD1EC5"/>
    <w:rsid w:val="00CD36AE"/>
    <w:rsid w:val="00CD4AD8"/>
    <w:rsid w:val="00CD53BD"/>
    <w:rsid w:val="00CD6150"/>
    <w:rsid w:val="00CD7D61"/>
    <w:rsid w:val="00CE1FC2"/>
    <w:rsid w:val="00CE31B8"/>
    <w:rsid w:val="00CE5A45"/>
    <w:rsid w:val="00CE5B16"/>
    <w:rsid w:val="00CE5C02"/>
    <w:rsid w:val="00CE62C0"/>
    <w:rsid w:val="00CE78F4"/>
    <w:rsid w:val="00CE7BAB"/>
    <w:rsid w:val="00CF2FA3"/>
    <w:rsid w:val="00CF5772"/>
    <w:rsid w:val="00CF611B"/>
    <w:rsid w:val="00CF6939"/>
    <w:rsid w:val="00CF6DA0"/>
    <w:rsid w:val="00D023D8"/>
    <w:rsid w:val="00D027BE"/>
    <w:rsid w:val="00D034A6"/>
    <w:rsid w:val="00D03DA3"/>
    <w:rsid w:val="00D076F4"/>
    <w:rsid w:val="00D102DA"/>
    <w:rsid w:val="00D103D3"/>
    <w:rsid w:val="00D11B06"/>
    <w:rsid w:val="00D11FB8"/>
    <w:rsid w:val="00D1247C"/>
    <w:rsid w:val="00D12585"/>
    <w:rsid w:val="00D12D4C"/>
    <w:rsid w:val="00D13FB4"/>
    <w:rsid w:val="00D166F5"/>
    <w:rsid w:val="00D234E0"/>
    <w:rsid w:val="00D24C01"/>
    <w:rsid w:val="00D26067"/>
    <w:rsid w:val="00D26EC8"/>
    <w:rsid w:val="00D27964"/>
    <w:rsid w:val="00D3164F"/>
    <w:rsid w:val="00D338CB"/>
    <w:rsid w:val="00D33B53"/>
    <w:rsid w:val="00D33FAB"/>
    <w:rsid w:val="00D3521A"/>
    <w:rsid w:val="00D405D2"/>
    <w:rsid w:val="00D410F1"/>
    <w:rsid w:val="00D417B8"/>
    <w:rsid w:val="00D41F6C"/>
    <w:rsid w:val="00D43024"/>
    <w:rsid w:val="00D431B7"/>
    <w:rsid w:val="00D43558"/>
    <w:rsid w:val="00D43D34"/>
    <w:rsid w:val="00D4511F"/>
    <w:rsid w:val="00D458D7"/>
    <w:rsid w:val="00D47D13"/>
    <w:rsid w:val="00D500FF"/>
    <w:rsid w:val="00D5119C"/>
    <w:rsid w:val="00D51E9F"/>
    <w:rsid w:val="00D522B8"/>
    <w:rsid w:val="00D52EC1"/>
    <w:rsid w:val="00D54119"/>
    <w:rsid w:val="00D54E88"/>
    <w:rsid w:val="00D55ED9"/>
    <w:rsid w:val="00D56779"/>
    <w:rsid w:val="00D60BEC"/>
    <w:rsid w:val="00D60C4F"/>
    <w:rsid w:val="00D6256E"/>
    <w:rsid w:val="00D6515C"/>
    <w:rsid w:val="00D65F75"/>
    <w:rsid w:val="00D66E4E"/>
    <w:rsid w:val="00D72158"/>
    <w:rsid w:val="00D723F4"/>
    <w:rsid w:val="00D72B47"/>
    <w:rsid w:val="00D74CC5"/>
    <w:rsid w:val="00D75FD7"/>
    <w:rsid w:val="00D76739"/>
    <w:rsid w:val="00D76DF8"/>
    <w:rsid w:val="00D800C5"/>
    <w:rsid w:val="00D84478"/>
    <w:rsid w:val="00D85F25"/>
    <w:rsid w:val="00D8616C"/>
    <w:rsid w:val="00D875AD"/>
    <w:rsid w:val="00D87746"/>
    <w:rsid w:val="00D9133E"/>
    <w:rsid w:val="00D91385"/>
    <w:rsid w:val="00D91B2B"/>
    <w:rsid w:val="00D925C6"/>
    <w:rsid w:val="00D93D62"/>
    <w:rsid w:val="00D93FA5"/>
    <w:rsid w:val="00D94206"/>
    <w:rsid w:val="00D95E89"/>
    <w:rsid w:val="00D96E4C"/>
    <w:rsid w:val="00D97FF8"/>
    <w:rsid w:val="00DA041E"/>
    <w:rsid w:val="00DA2367"/>
    <w:rsid w:val="00DA3451"/>
    <w:rsid w:val="00DA3D87"/>
    <w:rsid w:val="00DA56BE"/>
    <w:rsid w:val="00DB076E"/>
    <w:rsid w:val="00DB0BCF"/>
    <w:rsid w:val="00DB1843"/>
    <w:rsid w:val="00DB7FDA"/>
    <w:rsid w:val="00DC0C23"/>
    <w:rsid w:val="00DC1208"/>
    <w:rsid w:val="00DC3EDB"/>
    <w:rsid w:val="00DD0255"/>
    <w:rsid w:val="00DD406B"/>
    <w:rsid w:val="00DD50E5"/>
    <w:rsid w:val="00DD5583"/>
    <w:rsid w:val="00DD562B"/>
    <w:rsid w:val="00DD58B2"/>
    <w:rsid w:val="00DD59FA"/>
    <w:rsid w:val="00DD68AC"/>
    <w:rsid w:val="00DE201D"/>
    <w:rsid w:val="00DE3BAA"/>
    <w:rsid w:val="00DE449F"/>
    <w:rsid w:val="00DE452A"/>
    <w:rsid w:val="00DE6CEA"/>
    <w:rsid w:val="00DE73E0"/>
    <w:rsid w:val="00DF20C4"/>
    <w:rsid w:val="00DF5478"/>
    <w:rsid w:val="00DF5948"/>
    <w:rsid w:val="00DF5AE1"/>
    <w:rsid w:val="00E01EC1"/>
    <w:rsid w:val="00E0251F"/>
    <w:rsid w:val="00E030A8"/>
    <w:rsid w:val="00E046FC"/>
    <w:rsid w:val="00E05B86"/>
    <w:rsid w:val="00E067C2"/>
    <w:rsid w:val="00E1279D"/>
    <w:rsid w:val="00E13476"/>
    <w:rsid w:val="00E13B90"/>
    <w:rsid w:val="00E14330"/>
    <w:rsid w:val="00E1462A"/>
    <w:rsid w:val="00E151A6"/>
    <w:rsid w:val="00E15B7B"/>
    <w:rsid w:val="00E15C06"/>
    <w:rsid w:val="00E1614E"/>
    <w:rsid w:val="00E22B43"/>
    <w:rsid w:val="00E23967"/>
    <w:rsid w:val="00E23E1B"/>
    <w:rsid w:val="00E24341"/>
    <w:rsid w:val="00E24612"/>
    <w:rsid w:val="00E2558D"/>
    <w:rsid w:val="00E31224"/>
    <w:rsid w:val="00E319A3"/>
    <w:rsid w:val="00E31D4B"/>
    <w:rsid w:val="00E334A4"/>
    <w:rsid w:val="00E3381E"/>
    <w:rsid w:val="00E349B5"/>
    <w:rsid w:val="00E34CF1"/>
    <w:rsid w:val="00E35D9E"/>
    <w:rsid w:val="00E40EC9"/>
    <w:rsid w:val="00E43738"/>
    <w:rsid w:val="00E464C6"/>
    <w:rsid w:val="00E472ED"/>
    <w:rsid w:val="00E47AAD"/>
    <w:rsid w:val="00E5002E"/>
    <w:rsid w:val="00E50A54"/>
    <w:rsid w:val="00E5279E"/>
    <w:rsid w:val="00E53598"/>
    <w:rsid w:val="00E5510E"/>
    <w:rsid w:val="00E56A59"/>
    <w:rsid w:val="00E57522"/>
    <w:rsid w:val="00E6067F"/>
    <w:rsid w:val="00E64383"/>
    <w:rsid w:val="00E64795"/>
    <w:rsid w:val="00E65642"/>
    <w:rsid w:val="00E712A8"/>
    <w:rsid w:val="00E7190B"/>
    <w:rsid w:val="00E719CB"/>
    <w:rsid w:val="00E7281C"/>
    <w:rsid w:val="00E743F4"/>
    <w:rsid w:val="00E74576"/>
    <w:rsid w:val="00E74FE2"/>
    <w:rsid w:val="00E76422"/>
    <w:rsid w:val="00E802E6"/>
    <w:rsid w:val="00E8134F"/>
    <w:rsid w:val="00E8326C"/>
    <w:rsid w:val="00E83584"/>
    <w:rsid w:val="00E8545F"/>
    <w:rsid w:val="00E86D3E"/>
    <w:rsid w:val="00E87CF9"/>
    <w:rsid w:val="00E90408"/>
    <w:rsid w:val="00E917E4"/>
    <w:rsid w:val="00E92CD6"/>
    <w:rsid w:val="00E92F89"/>
    <w:rsid w:val="00E9352D"/>
    <w:rsid w:val="00E9376A"/>
    <w:rsid w:val="00E937D5"/>
    <w:rsid w:val="00E93DFE"/>
    <w:rsid w:val="00E9623D"/>
    <w:rsid w:val="00E96421"/>
    <w:rsid w:val="00E964A5"/>
    <w:rsid w:val="00E97022"/>
    <w:rsid w:val="00E97F72"/>
    <w:rsid w:val="00EA0F1A"/>
    <w:rsid w:val="00EA1475"/>
    <w:rsid w:val="00EA1B45"/>
    <w:rsid w:val="00EA3CF0"/>
    <w:rsid w:val="00EA41FE"/>
    <w:rsid w:val="00EA666B"/>
    <w:rsid w:val="00EA6C0D"/>
    <w:rsid w:val="00EA6DAB"/>
    <w:rsid w:val="00EA7123"/>
    <w:rsid w:val="00EA76C9"/>
    <w:rsid w:val="00EB0110"/>
    <w:rsid w:val="00EB136E"/>
    <w:rsid w:val="00EB136F"/>
    <w:rsid w:val="00EB222E"/>
    <w:rsid w:val="00EB234E"/>
    <w:rsid w:val="00EB2AE4"/>
    <w:rsid w:val="00EB2F05"/>
    <w:rsid w:val="00EB34AB"/>
    <w:rsid w:val="00EB46EF"/>
    <w:rsid w:val="00EB4A49"/>
    <w:rsid w:val="00EB59D2"/>
    <w:rsid w:val="00EB6058"/>
    <w:rsid w:val="00EB73F2"/>
    <w:rsid w:val="00EB7865"/>
    <w:rsid w:val="00EC0622"/>
    <w:rsid w:val="00EC157F"/>
    <w:rsid w:val="00EC249F"/>
    <w:rsid w:val="00EC3E43"/>
    <w:rsid w:val="00EC5313"/>
    <w:rsid w:val="00EC6AC1"/>
    <w:rsid w:val="00EC6B52"/>
    <w:rsid w:val="00ED02E3"/>
    <w:rsid w:val="00ED09E6"/>
    <w:rsid w:val="00ED21AA"/>
    <w:rsid w:val="00ED3F71"/>
    <w:rsid w:val="00ED68CC"/>
    <w:rsid w:val="00ED7DB6"/>
    <w:rsid w:val="00EE107F"/>
    <w:rsid w:val="00EE1BF2"/>
    <w:rsid w:val="00EE2D10"/>
    <w:rsid w:val="00EE48EC"/>
    <w:rsid w:val="00EE558A"/>
    <w:rsid w:val="00EE612E"/>
    <w:rsid w:val="00EE6D50"/>
    <w:rsid w:val="00EE6F8F"/>
    <w:rsid w:val="00EE79F2"/>
    <w:rsid w:val="00EF0562"/>
    <w:rsid w:val="00EF2805"/>
    <w:rsid w:val="00EF4022"/>
    <w:rsid w:val="00EF41EB"/>
    <w:rsid w:val="00EF4C23"/>
    <w:rsid w:val="00EF4CA2"/>
    <w:rsid w:val="00EF4E75"/>
    <w:rsid w:val="00EF5B6F"/>
    <w:rsid w:val="00EF7837"/>
    <w:rsid w:val="00EF7BAD"/>
    <w:rsid w:val="00F00E4C"/>
    <w:rsid w:val="00F017A9"/>
    <w:rsid w:val="00F03335"/>
    <w:rsid w:val="00F0333B"/>
    <w:rsid w:val="00F03BEC"/>
    <w:rsid w:val="00F04274"/>
    <w:rsid w:val="00F04FA4"/>
    <w:rsid w:val="00F05814"/>
    <w:rsid w:val="00F06046"/>
    <w:rsid w:val="00F06A22"/>
    <w:rsid w:val="00F07318"/>
    <w:rsid w:val="00F146B3"/>
    <w:rsid w:val="00F14AEE"/>
    <w:rsid w:val="00F14D31"/>
    <w:rsid w:val="00F15BB4"/>
    <w:rsid w:val="00F16F69"/>
    <w:rsid w:val="00F20E3A"/>
    <w:rsid w:val="00F25A84"/>
    <w:rsid w:val="00F25DBF"/>
    <w:rsid w:val="00F25F0E"/>
    <w:rsid w:val="00F269EC"/>
    <w:rsid w:val="00F26A74"/>
    <w:rsid w:val="00F276E6"/>
    <w:rsid w:val="00F302A7"/>
    <w:rsid w:val="00F305F6"/>
    <w:rsid w:val="00F30EF2"/>
    <w:rsid w:val="00F32A3E"/>
    <w:rsid w:val="00F35223"/>
    <w:rsid w:val="00F35515"/>
    <w:rsid w:val="00F357C1"/>
    <w:rsid w:val="00F366D1"/>
    <w:rsid w:val="00F43EDC"/>
    <w:rsid w:val="00F45216"/>
    <w:rsid w:val="00F45251"/>
    <w:rsid w:val="00F45F05"/>
    <w:rsid w:val="00F5039E"/>
    <w:rsid w:val="00F50E14"/>
    <w:rsid w:val="00F5187B"/>
    <w:rsid w:val="00F52BE0"/>
    <w:rsid w:val="00F53865"/>
    <w:rsid w:val="00F54E87"/>
    <w:rsid w:val="00F54F26"/>
    <w:rsid w:val="00F56503"/>
    <w:rsid w:val="00F56CA6"/>
    <w:rsid w:val="00F56D7F"/>
    <w:rsid w:val="00F57EEF"/>
    <w:rsid w:val="00F61672"/>
    <w:rsid w:val="00F61B09"/>
    <w:rsid w:val="00F61E4A"/>
    <w:rsid w:val="00F63E7E"/>
    <w:rsid w:val="00F6520B"/>
    <w:rsid w:val="00F66479"/>
    <w:rsid w:val="00F67F00"/>
    <w:rsid w:val="00F701EB"/>
    <w:rsid w:val="00F722EE"/>
    <w:rsid w:val="00F732EC"/>
    <w:rsid w:val="00F740CF"/>
    <w:rsid w:val="00F751E7"/>
    <w:rsid w:val="00F753CE"/>
    <w:rsid w:val="00F764BF"/>
    <w:rsid w:val="00F76918"/>
    <w:rsid w:val="00F80E78"/>
    <w:rsid w:val="00F81DE8"/>
    <w:rsid w:val="00F824B2"/>
    <w:rsid w:val="00F84398"/>
    <w:rsid w:val="00F85041"/>
    <w:rsid w:val="00F8709C"/>
    <w:rsid w:val="00F905A5"/>
    <w:rsid w:val="00F90888"/>
    <w:rsid w:val="00F921B3"/>
    <w:rsid w:val="00F944FB"/>
    <w:rsid w:val="00F95F18"/>
    <w:rsid w:val="00F95FBA"/>
    <w:rsid w:val="00FA2192"/>
    <w:rsid w:val="00FA4D6D"/>
    <w:rsid w:val="00FA6261"/>
    <w:rsid w:val="00FA7873"/>
    <w:rsid w:val="00FB0525"/>
    <w:rsid w:val="00FB0C29"/>
    <w:rsid w:val="00FB2066"/>
    <w:rsid w:val="00FB3A3D"/>
    <w:rsid w:val="00FB5AED"/>
    <w:rsid w:val="00FB729C"/>
    <w:rsid w:val="00FB7580"/>
    <w:rsid w:val="00FB7C25"/>
    <w:rsid w:val="00FB7E52"/>
    <w:rsid w:val="00FC0951"/>
    <w:rsid w:val="00FC12D5"/>
    <w:rsid w:val="00FC1B5F"/>
    <w:rsid w:val="00FC24A4"/>
    <w:rsid w:val="00FC2A20"/>
    <w:rsid w:val="00FC2F35"/>
    <w:rsid w:val="00FC38C3"/>
    <w:rsid w:val="00FC3E19"/>
    <w:rsid w:val="00FC48CA"/>
    <w:rsid w:val="00FC6412"/>
    <w:rsid w:val="00FD2527"/>
    <w:rsid w:val="00FD26A8"/>
    <w:rsid w:val="00FD29A7"/>
    <w:rsid w:val="00FD2B3A"/>
    <w:rsid w:val="00FD6D49"/>
    <w:rsid w:val="00FD753F"/>
    <w:rsid w:val="00FE4682"/>
    <w:rsid w:val="00FE5057"/>
    <w:rsid w:val="00FE7325"/>
    <w:rsid w:val="00FE7B10"/>
    <w:rsid w:val="00FE7B79"/>
    <w:rsid w:val="00FE7BF4"/>
    <w:rsid w:val="00FF1350"/>
    <w:rsid w:val="00FF1E34"/>
    <w:rsid w:val="00FF3609"/>
    <w:rsid w:val="00FF3B31"/>
    <w:rsid w:val="00FF4142"/>
    <w:rsid w:val="00FF5832"/>
    <w:rsid w:val="00FF5D74"/>
    <w:rsid w:val="00FF6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BB0846E"/>
  <w15:docId w15:val="{363215B5-F800-4445-9D1C-16A4F5C42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1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047F"/>
    <w:pPr>
      <w:widowControl w:val="0"/>
      <w:ind w:firstLineChars="200" w:firstLine="200"/>
      <w:jc w:val="both"/>
    </w:pPr>
    <w:rPr>
      <w:rFonts w:eastAsia="Times New Roman"/>
      <w:kern w:val="2"/>
      <w:sz w:val="21"/>
      <w:szCs w:val="21"/>
      <w:lang w:val="en-US"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0047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locked/>
    <w:rsid w:val="0040047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locked/>
    <w:rsid w:val="0040047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locked/>
    <w:rsid w:val="004004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locked/>
    <w:rsid w:val="0040047F"/>
    <w:pPr>
      <w:keepNext/>
      <w:keepLines/>
      <w:numPr>
        <w:ilvl w:val="5"/>
        <w:numId w:val="29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locked/>
    <w:rsid w:val="0040047F"/>
    <w:pPr>
      <w:keepNext/>
      <w:keepLines/>
      <w:numPr>
        <w:ilvl w:val="6"/>
        <w:numId w:val="29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locked/>
    <w:rsid w:val="0040047F"/>
    <w:pPr>
      <w:keepNext/>
      <w:keepLines/>
      <w:numPr>
        <w:ilvl w:val="7"/>
        <w:numId w:val="29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locked/>
    <w:rsid w:val="0040047F"/>
    <w:pPr>
      <w:keepNext/>
      <w:keepLines/>
      <w:numPr>
        <w:ilvl w:val="8"/>
        <w:numId w:val="29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  <w:rsid w:val="0040047F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40047F"/>
  </w:style>
  <w:style w:type="character" w:customStyle="1" w:styleId="10">
    <w:name w:val="标题 1 字符"/>
    <w:aliases w:val="一级标题 字符"/>
    <w:link w:val="1"/>
    <w:uiPriority w:val="1"/>
    <w:locked/>
    <w:rsid w:val="0040047F"/>
    <w:rPr>
      <w:rFonts w:eastAsia="Times New Roman" w:cs="Book Antiqua"/>
      <w:b/>
      <w:bCs/>
      <w:sz w:val="24"/>
      <w:szCs w:val="20"/>
      <w:lang w:val="en-US" w:eastAsia="zh-CN"/>
    </w:rPr>
  </w:style>
  <w:style w:type="character" w:customStyle="1" w:styleId="WW8Num2z0">
    <w:name w:val="WW8Num2z0"/>
    <w:uiPriority w:val="99"/>
    <w:rsid w:val="006B67CD"/>
    <w:rPr>
      <w:rFonts w:ascii="Symbol" w:hAnsi="Symbol"/>
    </w:rPr>
  </w:style>
  <w:style w:type="character" w:customStyle="1" w:styleId="Absatz-Standardschriftart">
    <w:name w:val="Absatz-Standardschriftart"/>
    <w:uiPriority w:val="99"/>
    <w:rsid w:val="006B67CD"/>
  </w:style>
  <w:style w:type="character" w:customStyle="1" w:styleId="WW-Absatz-Standardschriftart">
    <w:name w:val="WW-Absatz-Standardschriftart"/>
    <w:uiPriority w:val="99"/>
    <w:rsid w:val="006B67CD"/>
  </w:style>
  <w:style w:type="character" w:customStyle="1" w:styleId="WW-Absatz-Standardschriftart1">
    <w:name w:val="WW-Absatz-Standardschriftart1"/>
    <w:uiPriority w:val="99"/>
    <w:rsid w:val="006B67CD"/>
  </w:style>
  <w:style w:type="character" w:customStyle="1" w:styleId="WW-Caratterepredefinitoparagrafo">
    <w:name w:val="WW-Carattere predefinito paragrafo"/>
    <w:uiPriority w:val="99"/>
    <w:rsid w:val="006B67CD"/>
  </w:style>
  <w:style w:type="character" w:customStyle="1" w:styleId="WW-Absatz-Standardschriftart11">
    <w:name w:val="WW-Absatz-Standardschriftart11"/>
    <w:uiPriority w:val="99"/>
    <w:rsid w:val="006B67CD"/>
  </w:style>
  <w:style w:type="character" w:customStyle="1" w:styleId="WW-Caratterepredefinitoparagrafo1">
    <w:name w:val="WW-Carattere predefinito paragrafo1"/>
    <w:uiPriority w:val="99"/>
    <w:rsid w:val="006B67CD"/>
  </w:style>
  <w:style w:type="character" w:customStyle="1" w:styleId="WW8Num1z0">
    <w:name w:val="WW8Num1z0"/>
    <w:uiPriority w:val="99"/>
    <w:rsid w:val="006B67CD"/>
    <w:rPr>
      <w:rFonts w:ascii="Symbol" w:hAnsi="Symbol"/>
    </w:rPr>
  </w:style>
  <w:style w:type="character" w:customStyle="1" w:styleId="WW8Num1z1">
    <w:name w:val="WW8Num1z1"/>
    <w:uiPriority w:val="99"/>
    <w:rsid w:val="006B67CD"/>
    <w:rPr>
      <w:rFonts w:ascii="Courier New" w:hAnsi="Courier New"/>
    </w:rPr>
  </w:style>
  <w:style w:type="character" w:customStyle="1" w:styleId="WW8Num1z2">
    <w:name w:val="WW8Num1z2"/>
    <w:uiPriority w:val="99"/>
    <w:rsid w:val="006B67CD"/>
    <w:rPr>
      <w:rFonts w:ascii="Wingdings" w:hAnsi="Wingdings"/>
    </w:rPr>
  </w:style>
  <w:style w:type="character" w:customStyle="1" w:styleId="Carpredefinitoparagrafo2">
    <w:name w:val="Car. predefinito paragrafo2"/>
    <w:uiPriority w:val="99"/>
    <w:rsid w:val="006B67CD"/>
  </w:style>
  <w:style w:type="character" w:customStyle="1" w:styleId="Carpredefinitoparagrafo1">
    <w:name w:val="Car. predefinito paragrafo1"/>
    <w:uiPriority w:val="99"/>
    <w:rsid w:val="006B67CD"/>
  </w:style>
  <w:style w:type="character" w:customStyle="1" w:styleId="hps">
    <w:name w:val="hps"/>
    <w:uiPriority w:val="99"/>
    <w:rsid w:val="006B67CD"/>
  </w:style>
  <w:style w:type="character" w:customStyle="1" w:styleId="shorttext">
    <w:name w:val="short_text"/>
    <w:uiPriority w:val="99"/>
    <w:rsid w:val="006B67CD"/>
  </w:style>
  <w:style w:type="character" w:styleId="a3">
    <w:name w:val="Strong"/>
    <w:basedOn w:val="a0"/>
    <w:uiPriority w:val="99"/>
    <w:qFormat/>
    <w:rsid w:val="006B67CD"/>
    <w:rPr>
      <w:rFonts w:cs="Times New Roman"/>
      <w:b/>
    </w:rPr>
  </w:style>
  <w:style w:type="character" w:styleId="a4">
    <w:name w:val="Emphasis"/>
    <w:basedOn w:val="a0"/>
    <w:uiPriority w:val="99"/>
    <w:qFormat/>
    <w:rsid w:val="006B67CD"/>
    <w:rPr>
      <w:rFonts w:cs="Times New Roman"/>
      <w:i/>
    </w:rPr>
  </w:style>
  <w:style w:type="character" w:customStyle="1" w:styleId="src1">
    <w:name w:val="src1"/>
    <w:uiPriority w:val="99"/>
    <w:rsid w:val="006B67CD"/>
  </w:style>
  <w:style w:type="character" w:customStyle="1" w:styleId="jrnl">
    <w:name w:val="jrnl"/>
    <w:uiPriority w:val="99"/>
    <w:rsid w:val="006B67CD"/>
  </w:style>
  <w:style w:type="character" w:customStyle="1" w:styleId="PreformattatoHTMLCarattere">
    <w:name w:val="Preformattato HTML Carattere"/>
    <w:uiPriority w:val="99"/>
    <w:rsid w:val="006B67CD"/>
    <w:rPr>
      <w:rFonts w:ascii="Courier New" w:hAnsi="Courier New"/>
    </w:rPr>
  </w:style>
  <w:style w:type="character" w:customStyle="1" w:styleId="INS">
    <w:name w:val="INS"/>
    <w:uiPriority w:val="99"/>
    <w:rsid w:val="006B67CD"/>
  </w:style>
  <w:style w:type="character" w:customStyle="1" w:styleId="DEL">
    <w:name w:val="DEL"/>
    <w:uiPriority w:val="99"/>
    <w:rsid w:val="006B67CD"/>
  </w:style>
  <w:style w:type="character" w:customStyle="1" w:styleId="Rimandocommento1">
    <w:name w:val="Rimando commento1"/>
    <w:uiPriority w:val="99"/>
    <w:rsid w:val="006B67CD"/>
    <w:rPr>
      <w:sz w:val="16"/>
    </w:rPr>
  </w:style>
  <w:style w:type="character" w:styleId="a5">
    <w:name w:val="Hyperlink"/>
    <w:uiPriority w:val="99"/>
    <w:unhideWhenUsed/>
    <w:rsid w:val="0040047F"/>
    <w:rPr>
      <w:color w:val="0563C1"/>
      <w:u w:val="single"/>
    </w:rPr>
  </w:style>
  <w:style w:type="paragraph" w:customStyle="1" w:styleId="Intestazione5">
    <w:name w:val="Intestazione5"/>
    <w:basedOn w:val="a"/>
    <w:next w:val="a6"/>
    <w:uiPriority w:val="99"/>
    <w:rsid w:val="006B67CD"/>
    <w:pPr>
      <w:keepNext/>
      <w:spacing w:before="240" w:after="120"/>
    </w:pPr>
    <w:rPr>
      <w:rFonts w:ascii="Arial" w:hAnsi="Arial" w:cs="Lucida Sans"/>
      <w:sz w:val="28"/>
      <w:szCs w:val="28"/>
    </w:rPr>
  </w:style>
  <w:style w:type="paragraph" w:styleId="a6">
    <w:name w:val="Body Text"/>
    <w:basedOn w:val="a"/>
    <w:link w:val="a7"/>
    <w:autoRedefine/>
    <w:uiPriority w:val="1"/>
    <w:qFormat/>
    <w:rsid w:val="0040047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7">
    <w:name w:val="正文文本 字符"/>
    <w:link w:val="a6"/>
    <w:uiPriority w:val="1"/>
    <w:locked/>
    <w:rsid w:val="0040047F"/>
    <w:rPr>
      <w:rFonts w:eastAsia="Times New Roman"/>
      <w:sz w:val="21"/>
      <w:szCs w:val="21"/>
      <w:lang w:val="en-US" w:eastAsia="zh-CN"/>
    </w:rPr>
  </w:style>
  <w:style w:type="paragraph" w:styleId="a8">
    <w:name w:val="List"/>
    <w:basedOn w:val="a6"/>
    <w:uiPriority w:val="99"/>
    <w:rsid w:val="006B67CD"/>
  </w:style>
  <w:style w:type="paragraph" w:customStyle="1" w:styleId="Didascalia5">
    <w:name w:val="Didascalia5"/>
    <w:basedOn w:val="a"/>
    <w:uiPriority w:val="99"/>
    <w:rsid w:val="006B67CD"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a"/>
    <w:uiPriority w:val="99"/>
    <w:rsid w:val="006B67CD"/>
    <w:pPr>
      <w:suppressLineNumbers/>
    </w:pPr>
  </w:style>
  <w:style w:type="paragraph" w:customStyle="1" w:styleId="Intestazione4">
    <w:name w:val="Intestazione4"/>
    <w:basedOn w:val="a"/>
    <w:next w:val="a6"/>
    <w:uiPriority w:val="99"/>
    <w:rsid w:val="006B67CD"/>
    <w:pPr>
      <w:widowControl/>
      <w:tabs>
        <w:tab w:val="center" w:pos="4819"/>
        <w:tab w:val="right" w:pos="9638"/>
      </w:tabs>
    </w:pPr>
    <w:rPr>
      <w:lang w:eastAsia="ar-SA"/>
    </w:rPr>
  </w:style>
  <w:style w:type="paragraph" w:customStyle="1" w:styleId="Didascalia4">
    <w:name w:val="Didascalia4"/>
    <w:basedOn w:val="a"/>
    <w:uiPriority w:val="99"/>
    <w:rsid w:val="006B67CD"/>
    <w:pPr>
      <w:suppressLineNumbers/>
      <w:spacing w:before="120" w:after="120"/>
    </w:pPr>
    <w:rPr>
      <w:rFonts w:cs="Lucida Sans"/>
      <w:i/>
      <w:iCs/>
    </w:rPr>
  </w:style>
  <w:style w:type="paragraph" w:styleId="a9">
    <w:name w:val="header"/>
    <w:basedOn w:val="a"/>
    <w:link w:val="aa"/>
    <w:uiPriority w:val="99"/>
    <w:unhideWhenUsed/>
    <w:rsid w:val="004004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locked/>
    <w:rsid w:val="0040047F"/>
    <w:rPr>
      <w:rFonts w:eastAsia="Times New Roman"/>
      <w:kern w:val="2"/>
      <w:sz w:val="18"/>
      <w:szCs w:val="18"/>
      <w:lang w:val="en-US" w:eastAsia="zh-CN"/>
    </w:rPr>
  </w:style>
  <w:style w:type="paragraph" w:customStyle="1" w:styleId="Intestazione3">
    <w:name w:val="Intestazione3"/>
    <w:basedOn w:val="a"/>
    <w:next w:val="a6"/>
    <w:uiPriority w:val="99"/>
    <w:rsid w:val="006B67C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Didascalia3">
    <w:name w:val="Didascalia3"/>
    <w:basedOn w:val="a"/>
    <w:uiPriority w:val="99"/>
    <w:rsid w:val="006B67CD"/>
    <w:pPr>
      <w:suppressLineNumbers/>
      <w:spacing w:before="120" w:after="120"/>
    </w:pPr>
    <w:rPr>
      <w:i/>
      <w:iCs/>
    </w:rPr>
  </w:style>
  <w:style w:type="paragraph" w:customStyle="1" w:styleId="Intestazione2">
    <w:name w:val="Intestazione2"/>
    <w:basedOn w:val="a"/>
    <w:next w:val="a6"/>
    <w:uiPriority w:val="99"/>
    <w:rsid w:val="006B67C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Didascalia2">
    <w:name w:val="Didascalia2"/>
    <w:basedOn w:val="a"/>
    <w:uiPriority w:val="99"/>
    <w:rsid w:val="006B67CD"/>
    <w:pPr>
      <w:suppressLineNumbers/>
      <w:spacing w:before="120" w:after="120"/>
    </w:pPr>
    <w:rPr>
      <w:i/>
      <w:iCs/>
    </w:rPr>
  </w:style>
  <w:style w:type="paragraph" w:customStyle="1" w:styleId="Intestazione1">
    <w:name w:val="Intestazione1"/>
    <w:basedOn w:val="a"/>
    <w:next w:val="a6"/>
    <w:uiPriority w:val="99"/>
    <w:rsid w:val="006B67CD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Didascalia1">
    <w:name w:val="Didascalia1"/>
    <w:basedOn w:val="a"/>
    <w:uiPriority w:val="99"/>
    <w:rsid w:val="006B67CD"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a"/>
    <w:uiPriority w:val="99"/>
    <w:rsid w:val="006B67CD"/>
    <w:pPr>
      <w:suppressLineNumbers/>
    </w:pPr>
  </w:style>
  <w:style w:type="paragraph" w:customStyle="1" w:styleId="Intestazionetabella">
    <w:name w:val="Intestazione tabella"/>
    <w:basedOn w:val="Contenutotabella"/>
    <w:uiPriority w:val="99"/>
    <w:rsid w:val="006B67CD"/>
    <w:pPr>
      <w:jc w:val="center"/>
    </w:pPr>
    <w:rPr>
      <w:b/>
      <w:bCs/>
    </w:rPr>
  </w:style>
  <w:style w:type="paragraph" w:styleId="HTML">
    <w:name w:val="HTML Preformatted"/>
    <w:basedOn w:val="a"/>
    <w:link w:val="HTML0"/>
    <w:uiPriority w:val="99"/>
    <w:rsid w:val="006B67C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Mangal"/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locked/>
    <w:rsid w:val="00F0333B"/>
    <w:rPr>
      <w:rFonts w:ascii="Courier New" w:eastAsia="宋体" w:hAnsi="Courier New" w:cs="Times New Roman"/>
      <w:kern w:val="1"/>
      <w:sz w:val="18"/>
      <w:lang w:eastAsia="hi-IN" w:bidi="hi-IN"/>
    </w:rPr>
  </w:style>
  <w:style w:type="paragraph" w:customStyle="1" w:styleId="Testocommento1">
    <w:name w:val="Testo commento1"/>
    <w:basedOn w:val="a"/>
    <w:uiPriority w:val="99"/>
    <w:rsid w:val="006B67CD"/>
    <w:rPr>
      <w:sz w:val="20"/>
      <w:szCs w:val="20"/>
    </w:rPr>
  </w:style>
  <w:style w:type="paragraph" w:styleId="ab">
    <w:name w:val="annotation text"/>
    <w:basedOn w:val="a"/>
    <w:link w:val="ac"/>
    <w:uiPriority w:val="99"/>
    <w:rsid w:val="00DA56BE"/>
    <w:rPr>
      <w:sz w:val="18"/>
      <w:szCs w:val="20"/>
    </w:rPr>
  </w:style>
  <w:style w:type="character" w:customStyle="1" w:styleId="ac">
    <w:name w:val="批注文字 字符"/>
    <w:basedOn w:val="a0"/>
    <w:link w:val="ab"/>
    <w:uiPriority w:val="99"/>
    <w:locked/>
    <w:rsid w:val="00DA56BE"/>
    <w:rPr>
      <w:rFonts w:eastAsia="宋体" w:cs="Times New Roman"/>
      <w:kern w:val="1"/>
      <w:sz w:val="18"/>
      <w:lang w:eastAsia="hi-IN" w:bidi="hi-IN"/>
    </w:rPr>
  </w:style>
  <w:style w:type="paragraph" w:styleId="ad">
    <w:name w:val="annotation subject"/>
    <w:basedOn w:val="Testocommento1"/>
    <w:next w:val="Testocommento1"/>
    <w:link w:val="ae"/>
    <w:uiPriority w:val="99"/>
    <w:rsid w:val="006B67CD"/>
    <w:rPr>
      <w:rFonts w:cs="Mangal"/>
      <w:b/>
      <w:bCs/>
      <w:sz w:val="18"/>
      <w:szCs w:val="18"/>
    </w:rPr>
  </w:style>
  <w:style w:type="character" w:customStyle="1" w:styleId="ae">
    <w:name w:val="批注主题 字符"/>
    <w:basedOn w:val="ac"/>
    <w:link w:val="ad"/>
    <w:uiPriority w:val="99"/>
    <w:semiHidden/>
    <w:locked/>
    <w:rsid w:val="00F0333B"/>
    <w:rPr>
      <w:rFonts w:eastAsia="宋体" w:cs="Times New Roman"/>
      <w:b/>
      <w:kern w:val="1"/>
      <w:sz w:val="18"/>
      <w:lang w:eastAsia="hi-IN" w:bidi="hi-IN"/>
    </w:rPr>
  </w:style>
  <w:style w:type="paragraph" w:styleId="af">
    <w:name w:val="Balloon Text"/>
    <w:basedOn w:val="a"/>
    <w:link w:val="af0"/>
    <w:uiPriority w:val="99"/>
    <w:unhideWhenUsed/>
    <w:rsid w:val="0040047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locked/>
    <w:rsid w:val="0040047F"/>
    <w:rPr>
      <w:rFonts w:eastAsia="Times New Roman"/>
      <w:kern w:val="2"/>
      <w:sz w:val="18"/>
      <w:szCs w:val="18"/>
      <w:lang w:val="en-US" w:eastAsia="zh-CN"/>
    </w:rPr>
  </w:style>
  <w:style w:type="paragraph" w:styleId="af1">
    <w:name w:val="footer"/>
    <w:basedOn w:val="a"/>
    <w:link w:val="af2"/>
    <w:uiPriority w:val="99"/>
    <w:unhideWhenUsed/>
    <w:rsid w:val="00400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link w:val="af1"/>
    <w:uiPriority w:val="99"/>
    <w:locked/>
    <w:rsid w:val="0040047F"/>
    <w:rPr>
      <w:rFonts w:eastAsia="Times New Roman"/>
      <w:kern w:val="2"/>
      <w:sz w:val="18"/>
      <w:szCs w:val="18"/>
      <w:lang w:val="en-US" w:eastAsia="zh-CN"/>
    </w:rPr>
  </w:style>
  <w:style w:type="character" w:styleId="af3">
    <w:name w:val="annotation reference"/>
    <w:basedOn w:val="a0"/>
    <w:uiPriority w:val="99"/>
    <w:semiHidden/>
    <w:rsid w:val="00DA56BE"/>
    <w:rPr>
      <w:rFonts w:cs="Times New Roman"/>
      <w:sz w:val="16"/>
    </w:rPr>
  </w:style>
  <w:style w:type="table" w:styleId="af4">
    <w:name w:val="Table Grid"/>
    <w:basedOn w:val="a1"/>
    <w:uiPriority w:val="39"/>
    <w:rsid w:val="00B6483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basedOn w:val="a"/>
    <w:uiPriority w:val="1"/>
    <w:qFormat/>
    <w:rsid w:val="0040047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21">
    <w:name w:val="Body Text Indent 2"/>
    <w:basedOn w:val="a"/>
    <w:link w:val="22"/>
    <w:uiPriority w:val="99"/>
    <w:rsid w:val="00333FC8"/>
    <w:pPr>
      <w:spacing w:after="120" w:line="480" w:lineRule="auto"/>
      <w:ind w:left="283"/>
    </w:pPr>
  </w:style>
  <w:style w:type="character" w:customStyle="1" w:styleId="22">
    <w:name w:val="正文文本缩进 2 字符"/>
    <w:basedOn w:val="a0"/>
    <w:link w:val="21"/>
    <w:uiPriority w:val="99"/>
    <w:semiHidden/>
    <w:locked/>
    <w:rsid w:val="008C1DB5"/>
    <w:rPr>
      <w:rFonts w:eastAsia="宋体" w:cs="Mangal"/>
      <w:kern w:val="1"/>
      <w:sz w:val="21"/>
      <w:szCs w:val="21"/>
      <w:lang w:eastAsia="hi-IN" w:bidi="hi-IN"/>
    </w:rPr>
  </w:style>
  <w:style w:type="paragraph" w:styleId="af6">
    <w:name w:val="Revision"/>
    <w:hidden/>
    <w:uiPriority w:val="99"/>
    <w:semiHidden/>
    <w:rsid w:val="00667964"/>
    <w:rPr>
      <w:rFonts w:eastAsia="宋体" w:cs="Tahoma"/>
      <w:kern w:val="1"/>
      <w:sz w:val="24"/>
      <w:szCs w:val="24"/>
      <w:lang w:eastAsia="hi-IN" w:bidi="hi-IN"/>
    </w:rPr>
  </w:style>
  <w:style w:type="paragraph" w:styleId="af7">
    <w:name w:val="Normal (Web)"/>
    <w:basedOn w:val="a"/>
    <w:uiPriority w:val="99"/>
    <w:rsid w:val="001B478E"/>
    <w:pPr>
      <w:widowControl/>
      <w:spacing w:before="100" w:beforeAutospacing="1" w:after="100" w:afterAutospacing="1"/>
    </w:pPr>
    <w:rPr>
      <w:kern w:val="0"/>
      <w:lang w:eastAsia="it-IT"/>
    </w:rPr>
  </w:style>
  <w:style w:type="paragraph" w:styleId="af8">
    <w:name w:val="Document Map"/>
    <w:basedOn w:val="a"/>
    <w:link w:val="af9"/>
    <w:uiPriority w:val="99"/>
    <w:semiHidden/>
    <w:rsid w:val="00F5187B"/>
    <w:rPr>
      <w:rFonts w:cs="Mangal"/>
    </w:rPr>
  </w:style>
  <w:style w:type="character" w:customStyle="1" w:styleId="af9">
    <w:name w:val="文档结构图 字符"/>
    <w:basedOn w:val="a0"/>
    <w:link w:val="af8"/>
    <w:uiPriority w:val="99"/>
    <w:semiHidden/>
    <w:locked/>
    <w:rsid w:val="00F5187B"/>
    <w:rPr>
      <w:rFonts w:eastAsia="宋体" w:cs="Mangal"/>
      <w:kern w:val="1"/>
      <w:sz w:val="21"/>
      <w:szCs w:val="21"/>
      <w:lang w:eastAsia="hi-IN" w:bidi="hi-IN"/>
    </w:rPr>
  </w:style>
  <w:style w:type="character" w:styleId="afa">
    <w:name w:val="line number"/>
    <w:uiPriority w:val="99"/>
    <w:semiHidden/>
    <w:unhideWhenUsed/>
    <w:rsid w:val="0040047F"/>
  </w:style>
  <w:style w:type="paragraph" w:styleId="afb">
    <w:name w:val="Bibliography"/>
    <w:basedOn w:val="a"/>
    <w:next w:val="a"/>
    <w:uiPriority w:val="37"/>
    <w:semiHidden/>
    <w:unhideWhenUsed/>
    <w:rsid w:val="000E4297"/>
    <w:rPr>
      <w:rFonts w:cs="Mangal"/>
    </w:rPr>
  </w:style>
  <w:style w:type="paragraph" w:customStyle="1" w:styleId="Default">
    <w:name w:val="Default"/>
    <w:rsid w:val="005F47F4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val="en-GB"/>
    </w:rPr>
  </w:style>
  <w:style w:type="character" w:styleId="afc">
    <w:name w:val="page number"/>
    <w:basedOn w:val="a0"/>
    <w:uiPriority w:val="99"/>
    <w:semiHidden/>
    <w:unhideWhenUsed/>
    <w:rsid w:val="007900BE"/>
  </w:style>
  <w:style w:type="paragraph" w:customStyle="1" w:styleId="Abstract">
    <w:name w:val="Abstract"/>
    <w:basedOn w:val="a"/>
    <w:autoRedefine/>
    <w:qFormat/>
    <w:rsid w:val="0040047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0047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0047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0047F"/>
    <w:rPr>
      <w:rFonts w:eastAsia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rsid w:val="0040047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d">
    <w:name w:val="版权信息"/>
    <w:basedOn w:val="a"/>
    <w:autoRedefine/>
    <w:qFormat/>
    <w:rsid w:val="0040047F"/>
    <w:pPr>
      <w:ind w:firstLineChars="0" w:firstLine="0"/>
    </w:pPr>
  </w:style>
  <w:style w:type="character" w:customStyle="1" w:styleId="20">
    <w:name w:val="标题 2 字符"/>
    <w:aliases w:val="二级标题 字符"/>
    <w:link w:val="2"/>
    <w:uiPriority w:val="9"/>
    <w:rsid w:val="0040047F"/>
    <w:rPr>
      <w:rFonts w:eastAsia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aliases w:val="三级标题 字符"/>
    <w:link w:val="3"/>
    <w:uiPriority w:val="9"/>
    <w:rsid w:val="0040047F"/>
    <w:rPr>
      <w:rFonts w:eastAsia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sid w:val="0040047F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rsid w:val="0040047F"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rsid w:val="0040047F"/>
    <w:rPr>
      <w:rFonts w:eastAsia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sid w:val="0040047F"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sid w:val="0040047F"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e">
    <w:name w:val="表题"/>
    <w:basedOn w:val="a"/>
    <w:autoRedefine/>
    <w:qFormat/>
    <w:rsid w:val="00E64795"/>
    <w:pPr>
      <w:spacing w:beforeLines="100" w:before="240" w:afterLines="100" w:after="240" w:line="360" w:lineRule="auto"/>
      <w:ind w:leftChars="200" w:left="420" w:firstLineChars="0" w:firstLine="0"/>
      <w:jc w:val="center"/>
    </w:pPr>
    <w:rPr>
      <w:b/>
      <w:lang w:val="en-GB"/>
    </w:rPr>
  </w:style>
  <w:style w:type="paragraph" w:customStyle="1" w:styleId="aff">
    <w:name w:val="表注"/>
    <w:basedOn w:val="a"/>
    <w:autoRedefine/>
    <w:qFormat/>
    <w:rsid w:val="0040047F"/>
    <w:pPr>
      <w:snapToGrid w:val="0"/>
      <w:ind w:firstLineChars="0" w:firstLine="0"/>
    </w:pPr>
  </w:style>
  <w:style w:type="paragraph" w:customStyle="1" w:styleId="aff0">
    <w:name w:val="参考文献"/>
    <w:basedOn w:val="a"/>
    <w:autoRedefine/>
    <w:qFormat/>
    <w:rsid w:val="0040047F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f1">
    <w:name w:val="稿件类型"/>
    <w:basedOn w:val="a"/>
    <w:autoRedefine/>
    <w:qFormat/>
    <w:rsid w:val="0040047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f2">
    <w:name w:val="关键词"/>
    <w:basedOn w:val="Keywords"/>
    <w:autoRedefine/>
    <w:qFormat/>
    <w:rsid w:val="0040047F"/>
    <w:rPr>
      <w:rFonts w:eastAsia="Times New Roman"/>
      <w:b w:val="0"/>
    </w:rPr>
  </w:style>
  <w:style w:type="paragraph" w:customStyle="1" w:styleId="aff3">
    <w:name w:val="机构信息"/>
    <w:basedOn w:val="a"/>
    <w:link w:val="aff4"/>
    <w:autoRedefine/>
    <w:qFormat/>
    <w:rsid w:val="0040047F"/>
    <w:pPr>
      <w:ind w:firstLineChars="0" w:firstLine="0"/>
    </w:pPr>
    <w:rPr>
      <w:rFonts w:cstheme="minorBidi"/>
    </w:rPr>
  </w:style>
  <w:style w:type="character" w:customStyle="1" w:styleId="aff4">
    <w:name w:val="机构信息 字符"/>
    <w:link w:val="aff3"/>
    <w:rsid w:val="0040047F"/>
    <w:rPr>
      <w:rFonts w:eastAsia="Times New Roman" w:cstheme="minorBidi"/>
      <w:kern w:val="2"/>
      <w:sz w:val="21"/>
      <w:szCs w:val="21"/>
      <w:lang w:val="en-US" w:eastAsia="zh-CN"/>
    </w:rPr>
  </w:style>
  <w:style w:type="paragraph" w:customStyle="1" w:styleId="aff5">
    <w:name w:val="接收日期"/>
    <w:basedOn w:val="a"/>
    <w:autoRedefine/>
    <w:qFormat/>
    <w:rsid w:val="0040047F"/>
    <w:pPr>
      <w:ind w:firstLineChars="0" w:firstLine="0"/>
    </w:pPr>
  </w:style>
  <w:style w:type="paragraph" w:styleId="aff6">
    <w:name w:val="caption"/>
    <w:basedOn w:val="a"/>
    <w:next w:val="a"/>
    <w:autoRedefine/>
    <w:uiPriority w:val="35"/>
    <w:unhideWhenUsed/>
    <w:qFormat/>
    <w:locked/>
    <w:rsid w:val="0040047F"/>
    <w:pPr>
      <w:ind w:firstLineChars="0" w:firstLine="0"/>
    </w:pPr>
  </w:style>
  <w:style w:type="paragraph" w:customStyle="1" w:styleId="aff7">
    <w:name w:val="通讯作者"/>
    <w:basedOn w:val="a"/>
    <w:autoRedefine/>
    <w:qFormat/>
    <w:rsid w:val="0040047F"/>
    <w:pPr>
      <w:ind w:firstLineChars="0" w:firstLine="0"/>
    </w:pPr>
  </w:style>
  <w:style w:type="paragraph" w:customStyle="1" w:styleId="aff8">
    <w:name w:val="图注"/>
    <w:basedOn w:val="a"/>
    <w:autoRedefine/>
    <w:qFormat/>
    <w:rsid w:val="00E64795"/>
    <w:pPr>
      <w:ind w:firstLineChars="0" w:firstLine="0"/>
    </w:pPr>
    <w:rPr>
      <w:b/>
      <w:bCs/>
      <w:lang w:val="en-GB"/>
    </w:rPr>
  </w:style>
  <w:style w:type="table" w:customStyle="1" w:styleId="5-11">
    <w:name w:val="网格表 5 深色 - 着色 11"/>
    <w:basedOn w:val="a1"/>
    <w:uiPriority w:val="50"/>
    <w:qFormat/>
    <w:rsid w:val="0040047F"/>
    <w:rPr>
      <w:rFonts w:eastAsia="宋体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40047F"/>
    <w:rPr>
      <w:rFonts w:eastAsia="宋体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40047F"/>
    <w:rPr>
      <w:rFonts w:eastAsia="宋体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f9">
    <w:name w:val="文章标题"/>
    <w:basedOn w:val="a"/>
    <w:link w:val="affa"/>
    <w:autoRedefine/>
    <w:qFormat/>
    <w:rsid w:val="0040047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a">
    <w:name w:val="文章标题 字符"/>
    <w:link w:val="aff9"/>
    <w:rsid w:val="0040047F"/>
    <w:rPr>
      <w:rFonts w:eastAsia="Times New Roman" w:cstheme="minorBidi"/>
      <w:b/>
      <w:bCs/>
      <w:spacing w:val="-8"/>
      <w:kern w:val="2"/>
      <w:sz w:val="36"/>
      <w:szCs w:val="36"/>
      <w:lang w:val="en-US" w:eastAsia="zh-CN"/>
    </w:rPr>
  </w:style>
  <w:style w:type="numbering" w:customStyle="1" w:styleId="11">
    <w:name w:val="无列表1"/>
    <w:next w:val="a2"/>
    <w:uiPriority w:val="99"/>
    <w:semiHidden/>
    <w:unhideWhenUsed/>
    <w:rsid w:val="0040047F"/>
  </w:style>
  <w:style w:type="paragraph" w:customStyle="1" w:styleId="affb">
    <w:name w:val="摘要"/>
    <w:basedOn w:val="Abstract"/>
    <w:autoRedefine/>
    <w:qFormat/>
    <w:rsid w:val="0040047F"/>
    <w:rPr>
      <w:b w:val="0"/>
      <w:sz w:val="21"/>
      <w:szCs w:val="21"/>
    </w:rPr>
  </w:style>
  <w:style w:type="paragraph" w:customStyle="1" w:styleId="affc">
    <w:name w:val="致谢部分"/>
    <w:basedOn w:val="a6"/>
    <w:link w:val="affd"/>
    <w:autoRedefine/>
    <w:qFormat/>
    <w:rsid w:val="0040047F"/>
    <w:pPr>
      <w:ind w:firstLineChars="0" w:firstLine="0"/>
    </w:pPr>
    <w:rPr>
      <w:b/>
      <w:sz w:val="24"/>
      <w:szCs w:val="24"/>
    </w:rPr>
  </w:style>
  <w:style w:type="character" w:customStyle="1" w:styleId="affd">
    <w:name w:val="致谢部分 字符"/>
    <w:basedOn w:val="a7"/>
    <w:link w:val="affc"/>
    <w:rsid w:val="0040047F"/>
    <w:rPr>
      <w:rFonts w:eastAsia="Times New Roman"/>
      <w:b/>
      <w:sz w:val="24"/>
      <w:szCs w:val="24"/>
      <w:lang w:val="en-US" w:eastAsia="zh-CN"/>
    </w:rPr>
  </w:style>
  <w:style w:type="paragraph" w:customStyle="1" w:styleId="affe">
    <w:name w:val="作者信息"/>
    <w:basedOn w:val="a"/>
    <w:autoRedefine/>
    <w:qFormat/>
    <w:rsid w:val="0040047F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90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6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24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7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9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8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07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09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32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52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04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049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29C80-9887-4F46-A503-6A0A53D80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2077</Words>
  <Characters>11840</Characters>
  <Application>Microsoft Office Word</Application>
  <DocSecurity>0</DocSecurity>
  <Lines>98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Introduction</vt:lpstr>
    </vt:vector>
  </TitlesOfParts>
  <Company>Olidata</Company>
  <LinksUpToDate>false</LinksUpToDate>
  <CharactersWithSpaces>13890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Introduction</dc:title>
  <dc:subject/>
  <dc:creator>eco1</dc:creator>
  <cp:keywords/>
  <dc:description/>
  <cp:lastModifiedBy>Mia Chee</cp:lastModifiedBy>
  <cp:revision>2</cp:revision>
  <cp:lastPrinted>2016-09-26T11:56:00Z</cp:lastPrinted>
  <dcterms:created xsi:type="dcterms:W3CDTF">2022-12-14T08:52:00Z</dcterms:created>
  <dcterms:modified xsi:type="dcterms:W3CDTF">2022-12-14T08:52:00Z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30a3ab09-1af6-3286-bc0b-f40a3ab92815</vt:lpwstr>
  </property>
  <property fmtid="{D5CDD505-2E9C-101B-9397-08002B2CF9AE}" pid="24" name="Mendeley Citation Style_1">
    <vt:lpwstr>http://www.zotero.org/styles/apa</vt:lpwstr>
  </property>
</Properties>
</file>