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F6669" w14:textId="1DC75212" w:rsidR="00701336" w:rsidRDefault="00701336" w:rsidP="00701336">
      <w:pPr>
        <w:adjustRightInd w:val="0"/>
        <w:snapToGrid w:val="0"/>
        <w:spacing w:line="288" w:lineRule="auto"/>
        <w:rPr>
          <w:rFonts w:eastAsia="宋体"/>
          <w:b/>
          <w:bCs/>
          <w:szCs w:val="20"/>
        </w:rPr>
      </w:pPr>
      <w:r w:rsidRPr="00F8714C">
        <w:rPr>
          <w:rFonts w:eastAsia="宋体"/>
          <w:b/>
          <w:bCs/>
          <w:szCs w:val="20"/>
        </w:rPr>
        <w:t>Supplementary Fig. 1</w:t>
      </w:r>
      <w:r w:rsidR="00835CDE">
        <w:rPr>
          <w:rFonts w:eastAsia="宋体"/>
          <w:b/>
          <w:bCs/>
          <w:szCs w:val="20"/>
        </w:rPr>
        <w:t>.</w:t>
      </w:r>
      <w:r w:rsidRPr="00F8714C">
        <w:rPr>
          <w:rFonts w:eastAsia="宋体"/>
          <w:b/>
          <w:bCs/>
          <w:szCs w:val="20"/>
        </w:rPr>
        <w:t xml:space="preserve"> </w:t>
      </w:r>
      <w:r w:rsidRPr="00F8714C">
        <w:rPr>
          <w:b/>
          <w:bCs/>
        </w:rPr>
        <w:t>Flow diagram of hospital admissions with myocarditis included in the analysis</w:t>
      </w:r>
      <w:r w:rsidR="00835CDE">
        <w:rPr>
          <w:b/>
          <w:bCs/>
        </w:rPr>
        <w:t>.</w:t>
      </w:r>
      <w:bookmarkStart w:id="0" w:name="_GoBack"/>
      <w:bookmarkEnd w:id="0"/>
    </w:p>
    <w:p w14:paraId="5E087CF2" w14:textId="77777777" w:rsidR="00701336" w:rsidRDefault="00701336" w:rsidP="00701336">
      <w:pPr>
        <w:adjustRightInd w:val="0"/>
        <w:snapToGrid w:val="0"/>
        <w:spacing w:line="288" w:lineRule="auto"/>
        <w:rPr>
          <w:rFonts w:eastAsia="宋体"/>
          <w:b/>
          <w:bCs/>
          <w:szCs w:val="20"/>
        </w:rPr>
      </w:pPr>
      <w:r>
        <w:rPr>
          <w:rFonts w:eastAsia="宋体"/>
          <w:b/>
          <w:bCs/>
          <w:noProof/>
          <w:szCs w:val="20"/>
          <w:lang w:val="en-US" w:eastAsia="zh-CN"/>
        </w:rPr>
        <w:drawing>
          <wp:inline distT="0" distB="0" distL="0" distR="0" wp14:anchorId="2EDA15E2" wp14:editId="7F86442F">
            <wp:extent cx="5727700" cy="37973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E2F9A" w14:textId="77777777" w:rsidR="00701336" w:rsidRDefault="00701336" w:rsidP="00701336">
      <w:pPr>
        <w:rPr>
          <w:rFonts w:eastAsia="宋体"/>
          <w:b/>
          <w:bCs/>
          <w:szCs w:val="20"/>
        </w:rPr>
      </w:pPr>
      <w:r>
        <w:rPr>
          <w:rFonts w:eastAsia="宋体"/>
          <w:b/>
          <w:bCs/>
          <w:szCs w:val="20"/>
        </w:rPr>
        <w:br w:type="page"/>
      </w:r>
    </w:p>
    <w:p w14:paraId="3960DEB6" w14:textId="6364D8B2" w:rsidR="00701336" w:rsidRDefault="00701336" w:rsidP="00701336">
      <w:r w:rsidRPr="00F8714C">
        <w:rPr>
          <w:rFonts w:eastAsia="宋体"/>
          <w:b/>
          <w:bCs/>
          <w:szCs w:val="20"/>
        </w:rPr>
        <w:lastRenderedPageBreak/>
        <w:t>Supplementary Table 1</w:t>
      </w:r>
      <w:r>
        <w:rPr>
          <w:rFonts w:eastAsia="宋体"/>
          <w:b/>
          <w:bCs/>
          <w:szCs w:val="20"/>
        </w:rPr>
        <w:t>.</w:t>
      </w:r>
      <w:r w:rsidRPr="00F8714C">
        <w:rPr>
          <w:rFonts w:eastAsia="宋体"/>
          <w:b/>
          <w:bCs/>
          <w:szCs w:val="20"/>
        </w:rPr>
        <w:t xml:space="preserve"> </w:t>
      </w:r>
      <w:r w:rsidRPr="00F8714C">
        <w:rPr>
          <w:b/>
          <w:bCs/>
        </w:rPr>
        <w:t>Codes for data analysis and their source.</w:t>
      </w:r>
    </w:p>
    <w:tbl>
      <w:tblPr>
        <w:tblStyle w:val="a3"/>
        <w:tblW w:w="9068" w:type="dxa"/>
        <w:tblLook w:val="04A0" w:firstRow="1" w:lastRow="0" w:firstColumn="1" w:lastColumn="0" w:noHBand="0" w:noVBand="1"/>
      </w:tblPr>
      <w:tblGrid>
        <w:gridCol w:w="3823"/>
        <w:gridCol w:w="1279"/>
        <w:gridCol w:w="3966"/>
      </w:tblGrid>
      <w:tr w:rsidR="00701336" w:rsidRPr="00701336" w14:paraId="6129BC4B" w14:textId="77777777" w:rsidTr="00D47EA5">
        <w:tc>
          <w:tcPr>
            <w:tcW w:w="3823" w:type="dxa"/>
            <w:shd w:val="clear" w:color="auto" w:fill="D0CECE" w:themeFill="background2" w:themeFillShade="E6"/>
          </w:tcPr>
          <w:p w14:paraId="0F867A50" w14:textId="77777777" w:rsidR="00701336" w:rsidRPr="00701336" w:rsidRDefault="00701336" w:rsidP="00D47EA5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Variable</w:t>
            </w:r>
          </w:p>
        </w:tc>
        <w:tc>
          <w:tcPr>
            <w:tcW w:w="1279" w:type="dxa"/>
            <w:shd w:val="clear" w:color="auto" w:fill="D0CECE" w:themeFill="background2" w:themeFillShade="E6"/>
          </w:tcPr>
          <w:p w14:paraId="350F139F" w14:textId="77777777" w:rsidR="00701336" w:rsidRPr="00701336" w:rsidRDefault="00701336" w:rsidP="00D47EA5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Source</w:t>
            </w:r>
          </w:p>
        </w:tc>
        <w:tc>
          <w:tcPr>
            <w:tcW w:w="3966" w:type="dxa"/>
            <w:shd w:val="clear" w:color="auto" w:fill="D0CECE" w:themeFill="background2" w:themeFillShade="E6"/>
          </w:tcPr>
          <w:p w14:paraId="1E709C52" w14:textId="77777777" w:rsidR="00701336" w:rsidRPr="00701336" w:rsidRDefault="00701336" w:rsidP="00D47EA5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ICD-10 code</w:t>
            </w:r>
          </w:p>
        </w:tc>
      </w:tr>
      <w:tr w:rsidR="00701336" w:rsidRPr="00701336" w14:paraId="74878AEF" w14:textId="77777777" w:rsidTr="00D47EA5">
        <w:tc>
          <w:tcPr>
            <w:tcW w:w="3823" w:type="dxa"/>
          </w:tcPr>
          <w:p w14:paraId="1929868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Influenza</w:t>
            </w:r>
          </w:p>
        </w:tc>
        <w:tc>
          <w:tcPr>
            <w:tcW w:w="1279" w:type="dxa"/>
          </w:tcPr>
          <w:p w14:paraId="691AB77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40FE3D6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J09*, J10*, J11*</w:t>
            </w:r>
          </w:p>
        </w:tc>
      </w:tr>
      <w:tr w:rsidR="00701336" w:rsidRPr="00701336" w14:paraId="70DF98D6" w14:textId="77777777" w:rsidTr="00D47EA5">
        <w:tc>
          <w:tcPr>
            <w:tcW w:w="3823" w:type="dxa"/>
          </w:tcPr>
          <w:p w14:paraId="0EE9FB3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Viral pneumonia</w:t>
            </w:r>
          </w:p>
        </w:tc>
        <w:tc>
          <w:tcPr>
            <w:tcW w:w="1279" w:type="dxa"/>
          </w:tcPr>
          <w:p w14:paraId="4156771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D249E74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J12*</w:t>
            </w:r>
          </w:p>
        </w:tc>
      </w:tr>
      <w:tr w:rsidR="00701336" w:rsidRPr="00701336" w14:paraId="5D4CE699" w14:textId="77777777" w:rsidTr="00D47EA5">
        <w:tc>
          <w:tcPr>
            <w:tcW w:w="3823" w:type="dxa"/>
          </w:tcPr>
          <w:p w14:paraId="4CF73BA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Viral gastroenteritis</w:t>
            </w:r>
          </w:p>
        </w:tc>
        <w:tc>
          <w:tcPr>
            <w:tcW w:w="1279" w:type="dxa"/>
          </w:tcPr>
          <w:p w14:paraId="43B7934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49A44C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A08*</w:t>
            </w:r>
          </w:p>
        </w:tc>
      </w:tr>
      <w:tr w:rsidR="00701336" w:rsidRPr="00701336" w14:paraId="37A53826" w14:textId="77777777" w:rsidTr="00D47EA5">
        <w:tc>
          <w:tcPr>
            <w:tcW w:w="3823" w:type="dxa"/>
          </w:tcPr>
          <w:p w14:paraId="6A375BD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Viral meningitis/encephalitis</w:t>
            </w:r>
          </w:p>
        </w:tc>
        <w:tc>
          <w:tcPr>
            <w:tcW w:w="1279" w:type="dxa"/>
          </w:tcPr>
          <w:p w14:paraId="68CC16C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892ED44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A83*, A84*, A85*, A86*, A87*s</w:t>
            </w:r>
          </w:p>
        </w:tc>
      </w:tr>
      <w:tr w:rsidR="00701336" w:rsidRPr="00701336" w14:paraId="63B33B0E" w14:textId="77777777" w:rsidTr="00D47EA5">
        <w:tc>
          <w:tcPr>
            <w:tcW w:w="3823" w:type="dxa"/>
          </w:tcPr>
          <w:p w14:paraId="5867D9C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Herpes simplex infection</w:t>
            </w:r>
          </w:p>
        </w:tc>
        <w:tc>
          <w:tcPr>
            <w:tcW w:w="1279" w:type="dxa"/>
          </w:tcPr>
          <w:p w14:paraId="231993B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74380D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B00*</w:t>
            </w:r>
          </w:p>
        </w:tc>
      </w:tr>
      <w:tr w:rsidR="00701336" w:rsidRPr="00701336" w14:paraId="35265AD5" w14:textId="77777777" w:rsidTr="00D47EA5">
        <w:tc>
          <w:tcPr>
            <w:tcW w:w="3823" w:type="dxa"/>
          </w:tcPr>
          <w:p w14:paraId="6DED7EB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Herpes zoster infection</w:t>
            </w:r>
          </w:p>
        </w:tc>
        <w:tc>
          <w:tcPr>
            <w:tcW w:w="1279" w:type="dxa"/>
          </w:tcPr>
          <w:p w14:paraId="4B22611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00F43F2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B02*</w:t>
            </w:r>
          </w:p>
        </w:tc>
      </w:tr>
      <w:tr w:rsidR="00701336" w:rsidRPr="00701336" w14:paraId="52A9BF63" w14:textId="77777777" w:rsidTr="00D47EA5">
        <w:tc>
          <w:tcPr>
            <w:tcW w:w="3823" w:type="dxa"/>
          </w:tcPr>
          <w:p w14:paraId="1B777DA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Acute viral hepatitis</w:t>
            </w:r>
          </w:p>
        </w:tc>
        <w:tc>
          <w:tcPr>
            <w:tcW w:w="1279" w:type="dxa"/>
          </w:tcPr>
          <w:p w14:paraId="521CB16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31CE4E9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B15*, B16*, B17*</w:t>
            </w:r>
          </w:p>
        </w:tc>
      </w:tr>
      <w:tr w:rsidR="00701336" w:rsidRPr="00701336" w14:paraId="140CF7C8" w14:textId="77777777" w:rsidTr="00D47EA5">
        <w:tc>
          <w:tcPr>
            <w:tcW w:w="3823" w:type="dxa"/>
          </w:tcPr>
          <w:p w14:paraId="55200C3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Chronic viral hepatitis</w:t>
            </w:r>
          </w:p>
        </w:tc>
        <w:tc>
          <w:tcPr>
            <w:tcW w:w="1279" w:type="dxa"/>
          </w:tcPr>
          <w:p w14:paraId="498145E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F63003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B18*</w:t>
            </w:r>
          </w:p>
        </w:tc>
      </w:tr>
      <w:tr w:rsidR="00701336" w:rsidRPr="00701336" w14:paraId="52FBD925" w14:textId="77777777" w:rsidTr="00D47EA5">
        <w:tc>
          <w:tcPr>
            <w:tcW w:w="3823" w:type="dxa"/>
          </w:tcPr>
          <w:p w14:paraId="508A826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Human immunodeficiency virus</w:t>
            </w:r>
          </w:p>
        </w:tc>
        <w:tc>
          <w:tcPr>
            <w:tcW w:w="1279" w:type="dxa"/>
          </w:tcPr>
          <w:p w14:paraId="6CB9A5F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92030C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B20*</w:t>
            </w:r>
          </w:p>
        </w:tc>
      </w:tr>
      <w:tr w:rsidR="00701336" w:rsidRPr="00701336" w14:paraId="6F08D892" w14:textId="77777777" w:rsidTr="00D47EA5">
        <w:tc>
          <w:tcPr>
            <w:tcW w:w="3823" w:type="dxa"/>
          </w:tcPr>
          <w:p w14:paraId="22C649A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Cytomegalovirus</w:t>
            </w:r>
          </w:p>
        </w:tc>
        <w:tc>
          <w:tcPr>
            <w:tcW w:w="1279" w:type="dxa"/>
          </w:tcPr>
          <w:p w14:paraId="2C03F35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E9A42F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B25*</w:t>
            </w:r>
          </w:p>
        </w:tc>
      </w:tr>
      <w:tr w:rsidR="00701336" w:rsidRPr="00701336" w14:paraId="27BCA68D" w14:textId="77777777" w:rsidTr="00D47EA5">
        <w:tc>
          <w:tcPr>
            <w:tcW w:w="3823" w:type="dxa"/>
          </w:tcPr>
          <w:p w14:paraId="4169522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Parvovirus</w:t>
            </w:r>
          </w:p>
        </w:tc>
        <w:tc>
          <w:tcPr>
            <w:tcW w:w="1279" w:type="dxa"/>
          </w:tcPr>
          <w:p w14:paraId="00805D7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578F18F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B97.6</w:t>
            </w:r>
          </w:p>
        </w:tc>
      </w:tr>
      <w:tr w:rsidR="00701336" w:rsidRPr="00701336" w14:paraId="64E964D1" w14:textId="77777777" w:rsidTr="00D47EA5">
        <w:tc>
          <w:tcPr>
            <w:tcW w:w="3823" w:type="dxa"/>
          </w:tcPr>
          <w:p w14:paraId="0B4E3BB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Adenovirus</w:t>
            </w:r>
          </w:p>
        </w:tc>
        <w:tc>
          <w:tcPr>
            <w:tcW w:w="1279" w:type="dxa"/>
          </w:tcPr>
          <w:p w14:paraId="5356138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83719E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B97.0</w:t>
            </w:r>
          </w:p>
        </w:tc>
      </w:tr>
      <w:tr w:rsidR="00701336" w:rsidRPr="00701336" w14:paraId="5701DF68" w14:textId="77777777" w:rsidTr="00D47EA5">
        <w:tc>
          <w:tcPr>
            <w:tcW w:w="3823" w:type="dxa"/>
          </w:tcPr>
          <w:p w14:paraId="68CDA514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Enterovirus</w:t>
            </w:r>
          </w:p>
        </w:tc>
        <w:tc>
          <w:tcPr>
            <w:tcW w:w="1279" w:type="dxa"/>
          </w:tcPr>
          <w:p w14:paraId="3442D37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02B78F5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B97.1</w:t>
            </w:r>
          </w:p>
        </w:tc>
      </w:tr>
      <w:tr w:rsidR="00701336" w:rsidRPr="00701336" w14:paraId="662B647E" w14:textId="77777777" w:rsidTr="00D47EA5">
        <w:tc>
          <w:tcPr>
            <w:tcW w:w="3823" w:type="dxa"/>
          </w:tcPr>
          <w:p w14:paraId="7DE46F7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Respiratory syncytial virus</w:t>
            </w:r>
          </w:p>
        </w:tc>
        <w:tc>
          <w:tcPr>
            <w:tcW w:w="1279" w:type="dxa"/>
          </w:tcPr>
          <w:p w14:paraId="3F956BD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625807A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B97.4</w:t>
            </w:r>
          </w:p>
        </w:tc>
      </w:tr>
      <w:tr w:rsidR="00701336" w:rsidRPr="00701336" w14:paraId="0542F902" w14:textId="77777777" w:rsidTr="00D47EA5">
        <w:tc>
          <w:tcPr>
            <w:tcW w:w="3823" w:type="dxa"/>
          </w:tcPr>
          <w:p w14:paraId="29BB1E2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Infectious mononucleosis</w:t>
            </w:r>
          </w:p>
        </w:tc>
        <w:tc>
          <w:tcPr>
            <w:tcW w:w="1279" w:type="dxa"/>
          </w:tcPr>
          <w:p w14:paraId="0A80729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CB9F6E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B27*</w:t>
            </w:r>
          </w:p>
        </w:tc>
      </w:tr>
      <w:tr w:rsidR="00701336" w:rsidRPr="00701336" w14:paraId="5C195383" w14:textId="77777777" w:rsidTr="00D47EA5">
        <w:tc>
          <w:tcPr>
            <w:tcW w:w="3823" w:type="dxa"/>
          </w:tcPr>
          <w:p w14:paraId="75576E9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Viral conjunctivitis</w:t>
            </w:r>
          </w:p>
        </w:tc>
        <w:tc>
          <w:tcPr>
            <w:tcW w:w="1279" w:type="dxa"/>
          </w:tcPr>
          <w:p w14:paraId="363B28F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169E907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B30*</w:t>
            </w:r>
          </w:p>
        </w:tc>
      </w:tr>
      <w:tr w:rsidR="00701336" w:rsidRPr="00701336" w14:paraId="28B0EB41" w14:textId="77777777" w:rsidTr="00D47EA5">
        <w:tc>
          <w:tcPr>
            <w:tcW w:w="3823" w:type="dxa"/>
          </w:tcPr>
          <w:p w14:paraId="52A5B57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Any virus</w:t>
            </w:r>
          </w:p>
        </w:tc>
        <w:tc>
          <w:tcPr>
            <w:tcW w:w="1279" w:type="dxa"/>
          </w:tcPr>
          <w:p w14:paraId="3A2F46C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  <w:tc>
          <w:tcPr>
            <w:tcW w:w="3966" w:type="dxa"/>
          </w:tcPr>
          <w:p w14:paraId="42BB5B7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Composite of all viral infections </w:t>
            </w:r>
          </w:p>
        </w:tc>
      </w:tr>
      <w:tr w:rsidR="00701336" w:rsidRPr="00701336" w14:paraId="0D3404E7" w14:textId="77777777" w:rsidTr="00D47EA5">
        <w:tc>
          <w:tcPr>
            <w:tcW w:w="3823" w:type="dxa"/>
          </w:tcPr>
          <w:p w14:paraId="263DDC3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Myocarditis</w:t>
            </w:r>
          </w:p>
        </w:tc>
        <w:tc>
          <w:tcPr>
            <w:tcW w:w="1279" w:type="dxa"/>
          </w:tcPr>
          <w:p w14:paraId="2E367F14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BB5EC3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I40*, I41*</w:t>
            </w:r>
          </w:p>
        </w:tc>
      </w:tr>
      <w:tr w:rsidR="00701336" w:rsidRPr="00701336" w14:paraId="513D663D" w14:textId="77777777" w:rsidTr="00D47EA5">
        <w:tc>
          <w:tcPr>
            <w:tcW w:w="3823" w:type="dxa"/>
          </w:tcPr>
          <w:p w14:paraId="1FACBC6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Smoking (Tobacco use)</w:t>
            </w:r>
          </w:p>
        </w:tc>
        <w:tc>
          <w:tcPr>
            <w:tcW w:w="1279" w:type="dxa"/>
          </w:tcPr>
          <w:p w14:paraId="40C494E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5090774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Z72.0</w:t>
            </w:r>
          </w:p>
        </w:tc>
      </w:tr>
      <w:tr w:rsidR="00701336" w:rsidRPr="00701336" w14:paraId="742D7AFE" w14:textId="77777777" w:rsidTr="00D47EA5">
        <w:tc>
          <w:tcPr>
            <w:tcW w:w="3823" w:type="dxa"/>
          </w:tcPr>
          <w:p w14:paraId="3B8824E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Alcohol misuse</w:t>
            </w:r>
          </w:p>
        </w:tc>
        <w:tc>
          <w:tcPr>
            <w:tcW w:w="1279" w:type="dxa"/>
          </w:tcPr>
          <w:p w14:paraId="70FB82B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BD34C9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F10.1</w:t>
            </w:r>
          </w:p>
        </w:tc>
      </w:tr>
      <w:tr w:rsidR="00701336" w:rsidRPr="00701336" w14:paraId="0854FD58" w14:textId="77777777" w:rsidTr="00D47EA5">
        <w:tc>
          <w:tcPr>
            <w:tcW w:w="3823" w:type="dxa"/>
          </w:tcPr>
          <w:p w14:paraId="0FD4492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Obesity</w:t>
            </w:r>
          </w:p>
        </w:tc>
        <w:tc>
          <w:tcPr>
            <w:tcW w:w="1279" w:type="dxa"/>
          </w:tcPr>
          <w:p w14:paraId="5E071FC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525B017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E66.0, E66.1, E66.2, E66.8, E66.9</w:t>
            </w:r>
          </w:p>
        </w:tc>
      </w:tr>
      <w:tr w:rsidR="00701336" w:rsidRPr="00701336" w14:paraId="5822578F" w14:textId="77777777" w:rsidTr="00D47EA5">
        <w:tc>
          <w:tcPr>
            <w:tcW w:w="3823" w:type="dxa"/>
          </w:tcPr>
          <w:p w14:paraId="3F87BFC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Systemic arterial hypertension</w:t>
            </w:r>
          </w:p>
        </w:tc>
        <w:tc>
          <w:tcPr>
            <w:tcW w:w="1279" w:type="dxa"/>
          </w:tcPr>
          <w:p w14:paraId="55D538F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6FF654D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I10*, I11*, I12*, I13*, I15*, I16*</w:t>
            </w:r>
          </w:p>
        </w:tc>
      </w:tr>
      <w:tr w:rsidR="00701336" w:rsidRPr="00701336" w14:paraId="691E48F4" w14:textId="77777777" w:rsidTr="00D47EA5">
        <w:tc>
          <w:tcPr>
            <w:tcW w:w="3823" w:type="dxa"/>
          </w:tcPr>
          <w:p w14:paraId="3885E87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Hyperlipidemia</w:t>
            </w:r>
          </w:p>
        </w:tc>
        <w:tc>
          <w:tcPr>
            <w:tcW w:w="1279" w:type="dxa"/>
          </w:tcPr>
          <w:p w14:paraId="0434A73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3002F2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E78.0*, E78.1, E78.2, E78.3, E78.4*, E78.5</w:t>
            </w:r>
          </w:p>
        </w:tc>
      </w:tr>
      <w:tr w:rsidR="00701336" w:rsidRPr="00701336" w14:paraId="558F7435" w14:textId="77777777" w:rsidTr="00D47EA5">
        <w:tc>
          <w:tcPr>
            <w:tcW w:w="3823" w:type="dxa"/>
          </w:tcPr>
          <w:p w14:paraId="49E1ABA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Diabetes mellitus</w:t>
            </w:r>
          </w:p>
        </w:tc>
        <w:tc>
          <w:tcPr>
            <w:tcW w:w="1279" w:type="dxa"/>
          </w:tcPr>
          <w:p w14:paraId="71831EE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4E4559B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E08*, E09*, E10*, E11*, E13*</w:t>
            </w:r>
          </w:p>
        </w:tc>
      </w:tr>
      <w:tr w:rsidR="00701336" w:rsidRPr="00701336" w14:paraId="015BD3E7" w14:textId="77777777" w:rsidTr="00D47EA5">
        <w:tc>
          <w:tcPr>
            <w:tcW w:w="3823" w:type="dxa"/>
          </w:tcPr>
          <w:p w14:paraId="7B69EDF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Previous myocardial infarction</w:t>
            </w:r>
          </w:p>
        </w:tc>
        <w:tc>
          <w:tcPr>
            <w:tcW w:w="1279" w:type="dxa"/>
          </w:tcPr>
          <w:p w14:paraId="29DB1F5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564DCA6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I25.2</w:t>
            </w:r>
          </w:p>
        </w:tc>
      </w:tr>
      <w:tr w:rsidR="00701336" w:rsidRPr="00701336" w14:paraId="729C1FA5" w14:textId="77777777" w:rsidTr="00D47EA5">
        <w:tc>
          <w:tcPr>
            <w:tcW w:w="3823" w:type="dxa"/>
          </w:tcPr>
          <w:p w14:paraId="3ADCF4A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Atrial fibrillation or flutter</w:t>
            </w:r>
          </w:p>
        </w:tc>
        <w:tc>
          <w:tcPr>
            <w:tcW w:w="1279" w:type="dxa"/>
          </w:tcPr>
          <w:p w14:paraId="49A252D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350821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I48*</w:t>
            </w:r>
          </w:p>
        </w:tc>
      </w:tr>
      <w:tr w:rsidR="00701336" w:rsidRPr="00701336" w14:paraId="4BD8A977" w14:textId="77777777" w:rsidTr="00D47EA5">
        <w:tc>
          <w:tcPr>
            <w:tcW w:w="3823" w:type="dxa"/>
          </w:tcPr>
          <w:p w14:paraId="6A76F50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Valvular heart disease</w:t>
            </w:r>
          </w:p>
        </w:tc>
        <w:tc>
          <w:tcPr>
            <w:tcW w:w="1279" w:type="dxa"/>
          </w:tcPr>
          <w:p w14:paraId="70A3D42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580ED39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I34*, I35*, I36*, I37*</w:t>
            </w:r>
          </w:p>
        </w:tc>
      </w:tr>
      <w:tr w:rsidR="00701336" w:rsidRPr="00701336" w14:paraId="2B0AD7A4" w14:textId="77777777" w:rsidTr="00D47EA5">
        <w:tc>
          <w:tcPr>
            <w:tcW w:w="3823" w:type="dxa"/>
          </w:tcPr>
          <w:p w14:paraId="51EA10F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Infective endocarditis</w:t>
            </w:r>
          </w:p>
        </w:tc>
        <w:tc>
          <w:tcPr>
            <w:tcW w:w="1279" w:type="dxa"/>
          </w:tcPr>
          <w:p w14:paraId="1B9AED84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196A37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I33*, I38*, I39*</w:t>
            </w:r>
          </w:p>
        </w:tc>
      </w:tr>
      <w:tr w:rsidR="00701336" w:rsidRPr="00701336" w14:paraId="33D2AF09" w14:textId="77777777" w:rsidTr="00D47EA5">
        <w:tc>
          <w:tcPr>
            <w:tcW w:w="3823" w:type="dxa"/>
          </w:tcPr>
          <w:p w14:paraId="59FF714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Previous stroke</w:t>
            </w:r>
          </w:p>
        </w:tc>
        <w:tc>
          <w:tcPr>
            <w:tcW w:w="1279" w:type="dxa"/>
          </w:tcPr>
          <w:p w14:paraId="37A90A8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6B04D7A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Z86.73, I69*</w:t>
            </w:r>
          </w:p>
        </w:tc>
      </w:tr>
      <w:tr w:rsidR="00701336" w:rsidRPr="00701336" w14:paraId="58DFFA25" w14:textId="77777777" w:rsidTr="00D47EA5">
        <w:tc>
          <w:tcPr>
            <w:tcW w:w="3823" w:type="dxa"/>
          </w:tcPr>
          <w:p w14:paraId="3491C61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Peripheral vascular disease</w:t>
            </w:r>
          </w:p>
        </w:tc>
        <w:tc>
          <w:tcPr>
            <w:tcW w:w="1279" w:type="dxa"/>
          </w:tcPr>
          <w:p w14:paraId="5769F1D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166FC4D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I73*</w:t>
            </w:r>
          </w:p>
        </w:tc>
      </w:tr>
      <w:tr w:rsidR="00701336" w:rsidRPr="00701336" w14:paraId="300811B4" w14:textId="77777777" w:rsidTr="00D47EA5">
        <w:tc>
          <w:tcPr>
            <w:tcW w:w="3823" w:type="dxa"/>
          </w:tcPr>
          <w:p w14:paraId="238C4F8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Chronic kidney disease</w:t>
            </w:r>
          </w:p>
        </w:tc>
        <w:tc>
          <w:tcPr>
            <w:tcW w:w="1279" w:type="dxa"/>
          </w:tcPr>
          <w:p w14:paraId="58D4ECE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B9220F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N18*</w:t>
            </w:r>
          </w:p>
        </w:tc>
      </w:tr>
      <w:tr w:rsidR="00701336" w:rsidRPr="00701336" w14:paraId="3556C966" w14:textId="77777777" w:rsidTr="00D47EA5">
        <w:tc>
          <w:tcPr>
            <w:tcW w:w="3823" w:type="dxa"/>
          </w:tcPr>
          <w:p w14:paraId="409BFC0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Liver failure</w:t>
            </w:r>
          </w:p>
        </w:tc>
        <w:tc>
          <w:tcPr>
            <w:tcW w:w="1279" w:type="dxa"/>
          </w:tcPr>
          <w:p w14:paraId="3B20B05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01A205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K72*</w:t>
            </w:r>
          </w:p>
        </w:tc>
      </w:tr>
      <w:tr w:rsidR="00701336" w:rsidRPr="00701336" w14:paraId="6FE0938D" w14:textId="77777777" w:rsidTr="00D47EA5">
        <w:tc>
          <w:tcPr>
            <w:tcW w:w="3823" w:type="dxa"/>
          </w:tcPr>
          <w:p w14:paraId="5D791F3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Chronic lung disease</w:t>
            </w:r>
          </w:p>
        </w:tc>
        <w:tc>
          <w:tcPr>
            <w:tcW w:w="1279" w:type="dxa"/>
          </w:tcPr>
          <w:p w14:paraId="0AAEDCD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15BF55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J40* – J47* </w:t>
            </w:r>
          </w:p>
        </w:tc>
      </w:tr>
      <w:tr w:rsidR="00701336" w:rsidRPr="00701336" w14:paraId="72DC2D00" w14:textId="77777777" w:rsidTr="00D47EA5">
        <w:tc>
          <w:tcPr>
            <w:tcW w:w="3823" w:type="dxa"/>
          </w:tcPr>
          <w:p w14:paraId="15896CD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Cancer</w:t>
            </w:r>
          </w:p>
        </w:tc>
        <w:tc>
          <w:tcPr>
            <w:tcW w:w="1279" w:type="dxa"/>
          </w:tcPr>
          <w:p w14:paraId="5421BEE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2DA6CB9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C00* – C96*</w:t>
            </w:r>
          </w:p>
        </w:tc>
      </w:tr>
      <w:tr w:rsidR="00701336" w:rsidRPr="00701336" w14:paraId="4F5E2DCD" w14:textId="77777777" w:rsidTr="00D47EA5">
        <w:tc>
          <w:tcPr>
            <w:tcW w:w="3823" w:type="dxa"/>
          </w:tcPr>
          <w:p w14:paraId="03B7431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Dementia</w:t>
            </w:r>
          </w:p>
        </w:tc>
        <w:tc>
          <w:tcPr>
            <w:tcW w:w="1279" w:type="dxa"/>
          </w:tcPr>
          <w:p w14:paraId="2895F7B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1C4CF4F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F01*, F02*, F03*, G30*, G31*</w:t>
            </w:r>
          </w:p>
        </w:tc>
      </w:tr>
      <w:tr w:rsidR="00701336" w:rsidRPr="00701336" w14:paraId="2B74263A" w14:textId="77777777" w:rsidTr="00D47EA5">
        <w:tc>
          <w:tcPr>
            <w:tcW w:w="3823" w:type="dxa"/>
          </w:tcPr>
          <w:p w14:paraId="6B0FE04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Immunodeficiency</w:t>
            </w:r>
          </w:p>
        </w:tc>
        <w:tc>
          <w:tcPr>
            <w:tcW w:w="1279" w:type="dxa"/>
          </w:tcPr>
          <w:p w14:paraId="5B1CA0B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744F90D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D80*, D81*, D82*, D83*, D84*</w:t>
            </w:r>
          </w:p>
        </w:tc>
      </w:tr>
      <w:tr w:rsidR="00701336" w:rsidRPr="00701336" w14:paraId="561208DA" w14:textId="77777777" w:rsidTr="00D47EA5">
        <w:tc>
          <w:tcPr>
            <w:tcW w:w="3823" w:type="dxa"/>
          </w:tcPr>
          <w:p w14:paraId="21EB59D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Heart failure</w:t>
            </w:r>
          </w:p>
        </w:tc>
        <w:tc>
          <w:tcPr>
            <w:tcW w:w="1279" w:type="dxa"/>
          </w:tcPr>
          <w:p w14:paraId="5CE132C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4665578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I50.21, I50.31, I50.41, I50.811 </w:t>
            </w:r>
          </w:p>
          <w:p w14:paraId="38DAC29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I50.22, I50.32, I50.42, I50.812 </w:t>
            </w:r>
          </w:p>
          <w:p w14:paraId="3B67BC5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I50.23, I50.33, I50.43, I50.813 </w:t>
            </w:r>
          </w:p>
          <w:p w14:paraId="15B1839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I50.1, I50.20, I50.30, I50.40, I50.810, I50.814, I50.82, I50.83, I50.84, I50.89, I50.9</w:t>
            </w:r>
          </w:p>
        </w:tc>
      </w:tr>
      <w:tr w:rsidR="00701336" w:rsidRPr="00701336" w14:paraId="5B50197A" w14:textId="77777777" w:rsidTr="00D47EA5">
        <w:tc>
          <w:tcPr>
            <w:tcW w:w="3823" w:type="dxa"/>
          </w:tcPr>
          <w:p w14:paraId="0CEA7A9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Sepsis</w:t>
            </w:r>
          </w:p>
        </w:tc>
        <w:tc>
          <w:tcPr>
            <w:tcW w:w="1279" w:type="dxa"/>
          </w:tcPr>
          <w:p w14:paraId="1A6E0C8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0AE3AC2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A41*</w:t>
            </w:r>
          </w:p>
        </w:tc>
      </w:tr>
      <w:tr w:rsidR="00701336" w:rsidRPr="00701336" w14:paraId="4866293A" w14:textId="77777777" w:rsidTr="00D47EA5">
        <w:tc>
          <w:tcPr>
            <w:tcW w:w="3823" w:type="dxa"/>
          </w:tcPr>
          <w:p w14:paraId="2AEE37D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Pericarditis</w:t>
            </w:r>
          </w:p>
        </w:tc>
        <w:tc>
          <w:tcPr>
            <w:tcW w:w="1279" w:type="dxa"/>
          </w:tcPr>
          <w:p w14:paraId="0FE0D06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3EA7DA1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I30*</w:t>
            </w:r>
          </w:p>
        </w:tc>
      </w:tr>
      <w:tr w:rsidR="00701336" w:rsidRPr="00701336" w14:paraId="2B8D6F3A" w14:textId="77777777" w:rsidTr="00D47EA5">
        <w:tc>
          <w:tcPr>
            <w:tcW w:w="3823" w:type="dxa"/>
          </w:tcPr>
          <w:p w14:paraId="1248687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Acute myocardial infarction</w:t>
            </w:r>
          </w:p>
        </w:tc>
        <w:tc>
          <w:tcPr>
            <w:tcW w:w="1279" w:type="dxa"/>
          </w:tcPr>
          <w:p w14:paraId="7EDD7C1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11EF7CA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I21*</w:t>
            </w:r>
          </w:p>
        </w:tc>
      </w:tr>
      <w:tr w:rsidR="00701336" w:rsidRPr="00701336" w14:paraId="001EF1BF" w14:textId="77777777" w:rsidTr="00D47EA5">
        <w:tc>
          <w:tcPr>
            <w:tcW w:w="3823" w:type="dxa"/>
          </w:tcPr>
          <w:p w14:paraId="6BF0E12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Endomyocardial biopsy</w:t>
            </w:r>
          </w:p>
        </w:tc>
        <w:tc>
          <w:tcPr>
            <w:tcW w:w="1279" w:type="dxa"/>
          </w:tcPr>
          <w:p w14:paraId="12F99FC2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I10_PR1/25</w:t>
            </w:r>
          </w:p>
        </w:tc>
        <w:tc>
          <w:tcPr>
            <w:tcW w:w="3966" w:type="dxa"/>
          </w:tcPr>
          <w:p w14:paraId="0D72973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O2BL0ZX, 02BL3ZX, 02BL4ZX, 02BK0ZX, 02BK3ZX, 02BK4ZX, 02BM0ZX</w:t>
            </w:r>
          </w:p>
        </w:tc>
      </w:tr>
      <w:tr w:rsidR="00701336" w:rsidRPr="00701336" w14:paraId="34DD7E4A" w14:textId="77777777" w:rsidTr="00D47EA5">
        <w:tc>
          <w:tcPr>
            <w:tcW w:w="3823" w:type="dxa"/>
          </w:tcPr>
          <w:p w14:paraId="3E2CCFA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Shock</w:t>
            </w:r>
          </w:p>
        </w:tc>
        <w:tc>
          <w:tcPr>
            <w:tcW w:w="1279" w:type="dxa"/>
          </w:tcPr>
          <w:p w14:paraId="58280EE4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13D0306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R57*</w:t>
            </w:r>
          </w:p>
        </w:tc>
      </w:tr>
      <w:tr w:rsidR="00701336" w:rsidRPr="00701336" w14:paraId="17AC042F" w14:textId="77777777" w:rsidTr="00D47EA5">
        <w:tc>
          <w:tcPr>
            <w:tcW w:w="3823" w:type="dxa"/>
          </w:tcPr>
          <w:p w14:paraId="3042B06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Respiratory failure or arrest</w:t>
            </w:r>
          </w:p>
        </w:tc>
        <w:tc>
          <w:tcPr>
            <w:tcW w:w="1279" w:type="dxa"/>
          </w:tcPr>
          <w:p w14:paraId="097733B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3D08DA5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J96*, R09.2</w:t>
            </w:r>
          </w:p>
        </w:tc>
      </w:tr>
      <w:tr w:rsidR="00701336" w:rsidRPr="00701336" w14:paraId="4227841E" w14:textId="77777777" w:rsidTr="00D47EA5">
        <w:tc>
          <w:tcPr>
            <w:tcW w:w="3823" w:type="dxa"/>
          </w:tcPr>
          <w:p w14:paraId="3D293FB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Dependence on ventilator</w:t>
            </w:r>
          </w:p>
        </w:tc>
        <w:tc>
          <w:tcPr>
            <w:tcW w:w="1279" w:type="dxa"/>
          </w:tcPr>
          <w:p w14:paraId="727F062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I10_DX1/40</w:t>
            </w:r>
          </w:p>
        </w:tc>
        <w:tc>
          <w:tcPr>
            <w:tcW w:w="3966" w:type="dxa"/>
          </w:tcPr>
          <w:p w14:paraId="0E1B235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Z99.11</w:t>
            </w:r>
          </w:p>
        </w:tc>
      </w:tr>
      <w:tr w:rsidR="00701336" w:rsidRPr="00701336" w14:paraId="11D29B50" w14:textId="77777777" w:rsidTr="00D47EA5">
        <w:tc>
          <w:tcPr>
            <w:tcW w:w="3823" w:type="dxa"/>
          </w:tcPr>
          <w:p w14:paraId="01043FA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Intubation</w:t>
            </w:r>
          </w:p>
        </w:tc>
        <w:tc>
          <w:tcPr>
            <w:tcW w:w="1279" w:type="dxa"/>
          </w:tcPr>
          <w:p w14:paraId="1B09B6F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I10_PR1/25</w:t>
            </w:r>
          </w:p>
        </w:tc>
        <w:tc>
          <w:tcPr>
            <w:tcW w:w="3966" w:type="dxa"/>
          </w:tcPr>
          <w:p w14:paraId="5EBCF367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OBH17EZ</w:t>
            </w:r>
          </w:p>
        </w:tc>
      </w:tr>
      <w:tr w:rsidR="00701336" w:rsidRPr="00701336" w14:paraId="51D8E19C" w14:textId="77777777" w:rsidTr="00D47EA5">
        <w:tc>
          <w:tcPr>
            <w:tcW w:w="3823" w:type="dxa"/>
          </w:tcPr>
          <w:p w14:paraId="579D029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lastRenderedPageBreak/>
              <w:t>Age</w:t>
            </w:r>
          </w:p>
        </w:tc>
        <w:tc>
          <w:tcPr>
            <w:tcW w:w="1279" w:type="dxa"/>
          </w:tcPr>
          <w:p w14:paraId="3D79FD8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0BFF07B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612F6B92" w14:textId="77777777" w:rsidTr="00D47EA5">
        <w:tc>
          <w:tcPr>
            <w:tcW w:w="3823" w:type="dxa"/>
          </w:tcPr>
          <w:p w14:paraId="0853F27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Sex</w:t>
            </w:r>
          </w:p>
        </w:tc>
        <w:tc>
          <w:tcPr>
            <w:tcW w:w="1279" w:type="dxa"/>
          </w:tcPr>
          <w:p w14:paraId="178A96E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3ACCE30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099D862E" w14:textId="77777777" w:rsidTr="00D47EA5">
        <w:tc>
          <w:tcPr>
            <w:tcW w:w="3823" w:type="dxa"/>
          </w:tcPr>
          <w:p w14:paraId="733EB7E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Month of admission</w:t>
            </w:r>
          </w:p>
        </w:tc>
        <w:tc>
          <w:tcPr>
            <w:tcW w:w="1279" w:type="dxa"/>
          </w:tcPr>
          <w:p w14:paraId="4822CA8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79C159C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7BA1BD14" w14:textId="77777777" w:rsidTr="00D47EA5">
        <w:tc>
          <w:tcPr>
            <w:tcW w:w="3823" w:type="dxa"/>
          </w:tcPr>
          <w:p w14:paraId="7B313B6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Weekend admission</w:t>
            </w:r>
          </w:p>
        </w:tc>
        <w:tc>
          <w:tcPr>
            <w:tcW w:w="1279" w:type="dxa"/>
          </w:tcPr>
          <w:p w14:paraId="2AC083B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368A887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37E56A1F" w14:textId="77777777" w:rsidTr="00D47EA5">
        <w:tc>
          <w:tcPr>
            <w:tcW w:w="3823" w:type="dxa"/>
          </w:tcPr>
          <w:p w14:paraId="06DF9A8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Discharge weight</w:t>
            </w:r>
          </w:p>
        </w:tc>
        <w:tc>
          <w:tcPr>
            <w:tcW w:w="1279" w:type="dxa"/>
          </w:tcPr>
          <w:p w14:paraId="4B382D6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45325B4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54FA0394" w14:textId="77777777" w:rsidTr="00D47EA5">
        <w:tc>
          <w:tcPr>
            <w:tcW w:w="3823" w:type="dxa"/>
          </w:tcPr>
          <w:p w14:paraId="7724F63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Discharge disposition</w:t>
            </w:r>
          </w:p>
        </w:tc>
        <w:tc>
          <w:tcPr>
            <w:tcW w:w="1279" w:type="dxa"/>
          </w:tcPr>
          <w:p w14:paraId="600746DE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1236A23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06D59B99" w14:textId="77777777" w:rsidTr="00D47EA5">
        <w:tc>
          <w:tcPr>
            <w:tcW w:w="3823" w:type="dxa"/>
          </w:tcPr>
          <w:p w14:paraId="16681850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Elective admission</w:t>
            </w:r>
          </w:p>
        </w:tc>
        <w:tc>
          <w:tcPr>
            <w:tcW w:w="1279" w:type="dxa"/>
          </w:tcPr>
          <w:p w14:paraId="32797CD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79B744C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5147C7A7" w14:textId="77777777" w:rsidTr="00D47EA5">
        <w:tc>
          <w:tcPr>
            <w:tcW w:w="3823" w:type="dxa"/>
          </w:tcPr>
          <w:p w14:paraId="4BBEFD3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Length of stay</w:t>
            </w:r>
          </w:p>
        </w:tc>
        <w:tc>
          <w:tcPr>
            <w:tcW w:w="1279" w:type="dxa"/>
          </w:tcPr>
          <w:p w14:paraId="79062A5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7C93E86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0FE289AD" w14:textId="77777777" w:rsidTr="00D47EA5">
        <w:tc>
          <w:tcPr>
            <w:tcW w:w="3823" w:type="dxa"/>
          </w:tcPr>
          <w:p w14:paraId="49C344D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Primary expected payer</w:t>
            </w:r>
          </w:p>
        </w:tc>
        <w:tc>
          <w:tcPr>
            <w:tcW w:w="1279" w:type="dxa"/>
          </w:tcPr>
          <w:p w14:paraId="6334802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70267EF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55AAD8FC" w14:textId="77777777" w:rsidTr="00D47EA5">
        <w:tc>
          <w:tcPr>
            <w:tcW w:w="3823" w:type="dxa"/>
          </w:tcPr>
          <w:p w14:paraId="00C87CB5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Race</w:t>
            </w:r>
          </w:p>
        </w:tc>
        <w:tc>
          <w:tcPr>
            <w:tcW w:w="1279" w:type="dxa"/>
          </w:tcPr>
          <w:p w14:paraId="2664CA7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03B86FE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61D4324F" w14:textId="77777777" w:rsidTr="00D47EA5">
        <w:tc>
          <w:tcPr>
            <w:tcW w:w="3823" w:type="dxa"/>
          </w:tcPr>
          <w:p w14:paraId="165323BD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Year</w:t>
            </w:r>
          </w:p>
        </w:tc>
        <w:tc>
          <w:tcPr>
            <w:tcW w:w="1279" w:type="dxa"/>
          </w:tcPr>
          <w:p w14:paraId="0E8EBFE9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1565149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029EB662" w14:textId="77777777" w:rsidTr="00D47EA5">
        <w:tc>
          <w:tcPr>
            <w:tcW w:w="3823" w:type="dxa"/>
          </w:tcPr>
          <w:p w14:paraId="249ADCCA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ZIP income quartile</w:t>
            </w:r>
          </w:p>
        </w:tc>
        <w:tc>
          <w:tcPr>
            <w:tcW w:w="1279" w:type="dxa"/>
          </w:tcPr>
          <w:p w14:paraId="6414EDE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11F86DF3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525D6CB7" w14:textId="77777777" w:rsidTr="00D47EA5">
        <w:tc>
          <w:tcPr>
            <w:tcW w:w="3823" w:type="dxa"/>
          </w:tcPr>
          <w:p w14:paraId="1DC77C6F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Death</w:t>
            </w:r>
          </w:p>
        </w:tc>
        <w:tc>
          <w:tcPr>
            <w:tcW w:w="1279" w:type="dxa"/>
          </w:tcPr>
          <w:p w14:paraId="08FD75F6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Core</w:t>
            </w:r>
          </w:p>
        </w:tc>
        <w:tc>
          <w:tcPr>
            <w:tcW w:w="3966" w:type="dxa"/>
          </w:tcPr>
          <w:p w14:paraId="7EA31B5B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  <w:tr w:rsidR="00701336" w:rsidRPr="00701336" w14:paraId="42459B4B" w14:textId="77777777" w:rsidTr="00D47EA5">
        <w:tc>
          <w:tcPr>
            <w:tcW w:w="3823" w:type="dxa"/>
          </w:tcPr>
          <w:p w14:paraId="65208FA8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Hospital bed size</w:t>
            </w:r>
          </w:p>
        </w:tc>
        <w:tc>
          <w:tcPr>
            <w:tcW w:w="1279" w:type="dxa"/>
          </w:tcPr>
          <w:p w14:paraId="2D33FE71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NIS Hospital</w:t>
            </w:r>
          </w:p>
        </w:tc>
        <w:tc>
          <w:tcPr>
            <w:tcW w:w="3966" w:type="dxa"/>
          </w:tcPr>
          <w:p w14:paraId="3EB509CC" w14:textId="77777777" w:rsidR="00701336" w:rsidRPr="00701336" w:rsidRDefault="00701336" w:rsidP="00D47EA5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0133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</w:t>
            </w:r>
          </w:p>
        </w:tc>
      </w:tr>
    </w:tbl>
    <w:p w14:paraId="13417E03" w14:textId="2A14733C" w:rsidR="00E913E6" w:rsidRDefault="00E913E6">
      <w:pPr>
        <w:rPr>
          <w:rFonts w:ascii="Times New Roman" w:hAnsi="Times New Roman" w:cs="Times New Roman"/>
          <w:sz w:val="21"/>
          <w:szCs w:val="21"/>
        </w:rPr>
      </w:pPr>
    </w:p>
    <w:p w14:paraId="54FC4C2B" w14:textId="77777777" w:rsidR="00701336" w:rsidRDefault="00701336">
      <w:pPr>
        <w:rPr>
          <w:rFonts w:eastAsia="宋体"/>
          <w:b/>
          <w:bCs/>
          <w:szCs w:val="20"/>
        </w:rPr>
      </w:pPr>
      <w:r>
        <w:rPr>
          <w:rFonts w:eastAsia="宋体"/>
          <w:b/>
          <w:bCs/>
          <w:szCs w:val="20"/>
        </w:rPr>
        <w:br w:type="page"/>
      </w:r>
    </w:p>
    <w:p w14:paraId="6D95877B" w14:textId="59CE28B3" w:rsidR="00701336" w:rsidRPr="00701336" w:rsidRDefault="00701336" w:rsidP="00701336">
      <w:pPr>
        <w:adjustRightInd w:val="0"/>
        <w:snapToGrid w:val="0"/>
        <w:spacing w:line="288" w:lineRule="auto"/>
        <w:rPr>
          <w:b/>
          <w:bCs/>
        </w:rPr>
      </w:pPr>
      <w:r w:rsidRPr="00F8714C">
        <w:rPr>
          <w:rFonts w:eastAsia="宋体"/>
          <w:b/>
          <w:bCs/>
          <w:szCs w:val="20"/>
        </w:rPr>
        <w:lastRenderedPageBreak/>
        <w:t>Supplementary Table 2</w:t>
      </w:r>
      <w:r>
        <w:rPr>
          <w:rFonts w:eastAsia="宋体"/>
          <w:b/>
          <w:bCs/>
          <w:szCs w:val="20"/>
        </w:rPr>
        <w:t>.</w:t>
      </w:r>
      <w:r w:rsidRPr="00F8714C">
        <w:rPr>
          <w:b/>
          <w:bCs/>
        </w:rPr>
        <w:t xml:space="preserve"> Co-diagnoses of viral infections among patients with a diagnosis of viral pneumonia.</w:t>
      </w:r>
    </w:p>
    <w:tbl>
      <w:tblPr>
        <w:tblStyle w:val="a3"/>
        <w:tblW w:w="5949" w:type="dxa"/>
        <w:tblLook w:val="04A0" w:firstRow="1" w:lastRow="0" w:firstColumn="1" w:lastColumn="0" w:noHBand="0" w:noVBand="1"/>
      </w:tblPr>
      <w:tblGrid>
        <w:gridCol w:w="3256"/>
        <w:gridCol w:w="2693"/>
      </w:tblGrid>
      <w:tr w:rsidR="00701336" w:rsidRPr="0013179C" w14:paraId="5D1AC859" w14:textId="77777777" w:rsidTr="00D47EA5">
        <w:tc>
          <w:tcPr>
            <w:tcW w:w="3256" w:type="dxa"/>
            <w:shd w:val="clear" w:color="auto" w:fill="D0CECE" w:themeFill="background2" w:themeFillShade="E6"/>
          </w:tcPr>
          <w:p w14:paraId="44EB16AF" w14:textId="77777777" w:rsidR="00701336" w:rsidRPr="0013179C" w:rsidRDefault="00701336" w:rsidP="00D47EA5">
            <w:pPr>
              <w:jc w:val="center"/>
              <w:rPr>
                <w:rFonts w:cstheme="minorHAnsi"/>
                <w:b/>
                <w:bCs/>
                <w:color w:val="212121"/>
                <w:highlight w:val="lightGray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b/>
                <w:bCs/>
                <w:color w:val="212121"/>
                <w:highlight w:val="lightGray"/>
                <w:shd w:val="clear" w:color="auto" w:fill="FFFFFF"/>
                <w:lang w:val="en-US"/>
              </w:rPr>
              <w:t>Diagnosis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14:paraId="09D21FCE" w14:textId="77777777" w:rsidR="00701336" w:rsidRPr="0013179C" w:rsidRDefault="00701336" w:rsidP="00D47EA5">
            <w:pPr>
              <w:jc w:val="center"/>
              <w:rPr>
                <w:rFonts w:cstheme="minorHAnsi"/>
                <w:b/>
                <w:bCs/>
                <w:color w:val="212121"/>
                <w:highlight w:val="lightGray"/>
                <w:shd w:val="clear" w:color="auto" w:fill="FFFFFF"/>
                <w:lang w:val="en-US"/>
              </w:rPr>
            </w:pPr>
            <w:r>
              <w:rPr>
                <w:rFonts w:cstheme="minorHAnsi"/>
                <w:b/>
                <w:bCs/>
                <w:color w:val="212121"/>
                <w:highlight w:val="lightGray"/>
                <w:shd w:val="clear" w:color="auto" w:fill="FFFFFF"/>
                <w:lang w:val="en-US"/>
              </w:rPr>
              <w:t>Prevalence in patients with viral pneumonia</w:t>
            </w:r>
          </w:p>
        </w:tc>
      </w:tr>
      <w:tr w:rsidR="00701336" w:rsidRPr="0013179C" w14:paraId="74B7B315" w14:textId="77777777" w:rsidTr="00D47EA5">
        <w:tc>
          <w:tcPr>
            <w:tcW w:w="3256" w:type="dxa"/>
          </w:tcPr>
          <w:p w14:paraId="6784E61B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COVID-19</w:t>
            </w:r>
          </w:p>
        </w:tc>
        <w:tc>
          <w:tcPr>
            <w:tcW w:w="2693" w:type="dxa"/>
          </w:tcPr>
          <w:p w14:paraId="707C8999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80.7%</w:t>
            </w:r>
          </w:p>
        </w:tc>
      </w:tr>
      <w:tr w:rsidR="00701336" w14:paraId="64964C19" w14:textId="77777777" w:rsidTr="00D47EA5">
        <w:tc>
          <w:tcPr>
            <w:tcW w:w="3256" w:type="dxa"/>
          </w:tcPr>
          <w:p w14:paraId="465E1A40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Influenza</w:t>
            </w:r>
          </w:p>
        </w:tc>
        <w:tc>
          <w:tcPr>
            <w:tcW w:w="2693" w:type="dxa"/>
          </w:tcPr>
          <w:p w14:paraId="2321D933" w14:textId="77777777" w:rsidR="00701336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2.0%</w:t>
            </w:r>
          </w:p>
        </w:tc>
      </w:tr>
      <w:tr w:rsidR="00701336" w:rsidRPr="0013179C" w14:paraId="1CCDE8C5" w14:textId="77777777" w:rsidTr="00D47EA5">
        <w:tc>
          <w:tcPr>
            <w:tcW w:w="3256" w:type="dxa"/>
          </w:tcPr>
          <w:p w14:paraId="74F23B5D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Acute hepatitis</w:t>
            </w:r>
          </w:p>
        </w:tc>
        <w:tc>
          <w:tcPr>
            <w:tcW w:w="2693" w:type="dxa"/>
          </w:tcPr>
          <w:p w14:paraId="0BDC484A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1.2%</w:t>
            </w:r>
          </w:p>
        </w:tc>
      </w:tr>
      <w:tr w:rsidR="00701336" w:rsidRPr="0013179C" w14:paraId="3736BD72" w14:textId="77777777" w:rsidTr="00D47EA5">
        <w:tc>
          <w:tcPr>
            <w:tcW w:w="3256" w:type="dxa"/>
          </w:tcPr>
          <w:p w14:paraId="226795A6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Viral gastroenteritis</w:t>
            </w:r>
          </w:p>
        </w:tc>
        <w:tc>
          <w:tcPr>
            <w:tcW w:w="2693" w:type="dxa"/>
          </w:tcPr>
          <w:p w14:paraId="7AE4D11A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0.9%</w:t>
            </w:r>
          </w:p>
        </w:tc>
      </w:tr>
      <w:tr w:rsidR="00701336" w:rsidRPr="0013179C" w14:paraId="00465F77" w14:textId="77777777" w:rsidTr="00D47EA5">
        <w:tc>
          <w:tcPr>
            <w:tcW w:w="3256" w:type="dxa"/>
          </w:tcPr>
          <w:p w14:paraId="4A0E8093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Enterovirus</w:t>
            </w:r>
          </w:p>
        </w:tc>
        <w:tc>
          <w:tcPr>
            <w:tcW w:w="2693" w:type="dxa"/>
          </w:tcPr>
          <w:p w14:paraId="29677027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0.9%</w:t>
            </w:r>
          </w:p>
        </w:tc>
      </w:tr>
      <w:tr w:rsidR="00701336" w:rsidRPr="0013179C" w14:paraId="43A21D22" w14:textId="77777777" w:rsidTr="00D47EA5">
        <w:tc>
          <w:tcPr>
            <w:tcW w:w="3256" w:type="dxa"/>
          </w:tcPr>
          <w:p w14:paraId="26C8FCCC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Herpes simplex infection</w:t>
            </w:r>
          </w:p>
        </w:tc>
        <w:tc>
          <w:tcPr>
            <w:tcW w:w="2693" w:type="dxa"/>
          </w:tcPr>
          <w:p w14:paraId="0796EA2B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0.6%</w:t>
            </w:r>
          </w:p>
        </w:tc>
      </w:tr>
      <w:tr w:rsidR="00701336" w:rsidRPr="0013179C" w14:paraId="05D8DC20" w14:textId="77777777" w:rsidTr="00D47EA5">
        <w:tc>
          <w:tcPr>
            <w:tcW w:w="3256" w:type="dxa"/>
          </w:tcPr>
          <w:p w14:paraId="3D446CF4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Respiratory syncytial virus</w:t>
            </w:r>
          </w:p>
        </w:tc>
        <w:tc>
          <w:tcPr>
            <w:tcW w:w="2693" w:type="dxa"/>
          </w:tcPr>
          <w:p w14:paraId="0514B10C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0.4%</w:t>
            </w:r>
          </w:p>
        </w:tc>
      </w:tr>
      <w:tr w:rsidR="00701336" w:rsidRPr="0013179C" w14:paraId="50A25538" w14:textId="77777777" w:rsidTr="00D47EA5">
        <w:tc>
          <w:tcPr>
            <w:tcW w:w="3256" w:type="dxa"/>
          </w:tcPr>
          <w:p w14:paraId="6B816507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Cytomegalovirus</w:t>
            </w:r>
          </w:p>
        </w:tc>
        <w:tc>
          <w:tcPr>
            <w:tcW w:w="2693" w:type="dxa"/>
          </w:tcPr>
          <w:p w14:paraId="5E0DC097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0.3%</w:t>
            </w:r>
          </w:p>
        </w:tc>
      </w:tr>
      <w:tr w:rsidR="00701336" w:rsidRPr="0013179C" w14:paraId="6F7058EE" w14:textId="77777777" w:rsidTr="00D47EA5">
        <w:tc>
          <w:tcPr>
            <w:tcW w:w="3256" w:type="dxa"/>
          </w:tcPr>
          <w:p w14:paraId="7EAC228D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Herpes zoster infection</w:t>
            </w:r>
          </w:p>
        </w:tc>
        <w:tc>
          <w:tcPr>
            <w:tcW w:w="2693" w:type="dxa"/>
          </w:tcPr>
          <w:p w14:paraId="2CB679EE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0.3%</w:t>
            </w:r>
          </w:p>
        </w:tc>
      </w:tr>
      <w:tr w:rsidR="00701336" w:rsidRPr="0013179C" w14:paraId="67D92A40" w14:textId="77777777" w:rsidTr="00D47EA5">
        <w:tc>
          <w:tcPr>
            <w:tcW w:w="3256" w:type="dxa"/>
          </w:tcPr>
          <w:p w14:paraId="44108883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Chronic hepatitis</w:t>
            </w:r>
          </w:p>
        </w:tc>
        <w:tc>
          <w:tcPr>
            <w:tcW w:w="2693" w:type="dxa"/>
          </w:tcPr>
          <w:p w14:paraId="4951F2B7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0.3%</w:t>
            </w:r>
          </w:p>
        </w:tc>
      </w:tr>
      <w:tr w:rsidR="00701336" w:rsidRPr="0013179C" w14:paraId="2B9BDCC7" w14:textId="77777777" w:rsidTr="00D47EA5">
        <w:tc>
          <w:tcPr>
            <w:tcW w:w="3256" w:type="dxa"/>
          </w:tcPr>
          <w:p w14:paraId="1136B5F1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Viral meningitis/encephalitis</w:t>
            </w:r>
          </w:p>
        </w:tc>
        <w:tc>
          <w:tcPr>
            <w:tcW w:w="2693" w:type="dxa"/>
          </w:tcPr>
          <w:p w14:paraId="7AEE861C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0.2%</w:t>
            </w:r>
          </w:p>
        </w:tc>
      </w:tr>
      <w:tr w:rsidR="00701336" w:rsidRPr="0013179C" w14:paraId="369AFDA2" w14:textId="77777777" w:rsidTr="00D47EA5">
        <w:tc>
          <w:tcPr>
            <w:tcW w:w="3256" w:type="dxa"/>
          </w:tcPr>
          <w:p w14:paraId="15719AD5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Adenovirus</w:t>
            </w:r>
          </w:p>
        </w:tc>
        <w:tc>
          <w:tcPr>
            <w:tcW w:w="2693" w:type="dxa"/>
          </w:tcPr>
          <w:p w14:paraId="424D9D5E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0.2%</w:t>
            </w:r>
          </w:p>
        </w:tc>
      </w:tr>
      <w:tr w:rsidR="00701336" w:rsidRPr="0013179C" w14:paraId="5ABC2D30" w14:textId="77777777" w:rsidTr="00D47EA5">
        <w:tc>
          <w:tcPr>
            <w:tcW w:w="3256" w:type="dxa"/>
          </w:tcPr>
          <w:p w14:paraId="73010B90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Human immunodeficiency virus</w:t>
            </w:r>
          </w:p>
        </w:tc>
        <w:tc>
          <w:tcPr>
            <w:tcW w:w="2693" w:type="dxa"/>
          </w:tcPr>
          <w:p w14:paraId="0A2579BE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0.2%</w:t>
            </w:r>
          </w:p>
        </w:tc>
      </w:tr>
      <w:tr w:rsidR="00701336" w:rsidRPr="0013179C" w14:paraId="3506C2BC" w14:textId="77777777" w:rsidTr="00D47EA5">
        <w:tc>
          <w:tcPr>
            <w:tcW w:w="3256" w:type="dxa"/>
          </w:tcPr>
          <w:p w14:paraId="001E6900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Viral conjunctivitis</w:t>
            </w:r>
          </w:p>
        </w:tc>
        <w:tc>
          <w:tcPr>
            <w:tcW w:w="2693" w:type="dxa"/>
          </w:tcPr>
          <w:p w14:paraId="29AEE152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0%</w:t>
            </w:r>
          </w:p>
        </w:tc>
      </w:tr>
      <w:tr w:rsidR="00701336" w14:paraId="005ED0DA" w14:textId="77777777" w:rsidTr="00D47EA5">
        <w:tc>
          <w:tcPr>
            <w:tcW w:w="3256" w:type="dxa"/>
          </w:tcPr>
          <w:p w14:paraId="5F697425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Infectious mononucleosis</w:t>
            </w:r>
          </w:p>
        </w:tc>
        <w:tc>
          <w:tcPr>
            <w:tcW w:w="2693" w:type="dxa"/>
          </w:tcPr>
          <w:p w14:paraId="6B99A514" w14:textId="77777777" w:rsidR="00701336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0%</w:t>
            </w:r>
          </w:p>
        </w:tc>
      </w:tr>
      <w:tr w:rsidR="00701336" w:rsidRPr="0013179C" w14:paraId="5547F0A7" w14:textId="77777777" w:rsidTr="00D47EA5">
        <w:tc>
          <w:tcPr>
            <w:tcW w:w="3256" w:type="dxa"/>
          </w:tcPr>
          <w:p w14:paraId="507EF3EA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13179C">
              <w:rPr>
                <w:rFonts w:cstheme="minorHAnsi"/>
                <w:color w:val="212121"/>
                <w:shd w:val="clear" w:color="auto" w:fill="FFFFFF"/>
                <w:lang w:val="en-US"/>
              </w:rPr>
              <w:t>Parvovirus</w:t>
            </w:r>
          </w:p>
        </w:tc>
        <w:tc>
          <w:tcPr>
            <w:tcW w:w="2693" w:type="dxa"/>
          </w:tcPr>
          <w:p w14:paraId="3160451B" w14:textId="77777777" w:rsidR="00701336" w:rsidRPr="0013179C" w:rsidRDefault="00701336" w:rsidP="00D47EA5">
            <w:pPr>
              <w:jc w:val="center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212121"/>
                <w:shd w:val="clear" w:color="auto" w:fill="FFFFFF"/>
                <w:lang w:val="en-US"/>
              </w:rPr>
              <w:t>0%</w:t>
            </w:r>
          </w:p>
        </w:tc>
      </w:tr>
    </w:tbl>
    <w:p w14:paraId="465EFBB5" w14:textId="77777777" w:rsidR="00701336" w:rsidRPr="00701336" w:rsidRDefault="00701336">
      <w:pPr>
        <w:rPr>
          <w:rFonts w:ascii="Times New Roman" w:hAnsi="Times New Roman" w:cs="Times New Roman"/>
          <w:sz w:val="21"/>
          <w:szCs w:val="21"/>
        </w:rPr>
      </w:pPr>
    </w:p>
    <w:sectPr w:rsidR="00701336" w:rsidRPr="007013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8E9DE5" w14:textId="77777777" w:rsidR="00835CDE" w:rsidRDefault="00835CDE" w:rsidP="00835CDE">
      <w:pPr>
        <w:spacing w:after="0" w:line="240" w:lineRule="auto"/>
      </w:pPr>
      <w:r>
        <w:separator/>
      </w:r>
    </w:p>
  </w:endnote>
  <w:endnote w:type="continuationSeparator" w:id="0">
    <w:p w14:paraId="2B929572" w14:textId="77777777" w:rsidR="00835CDE" w:rsidRDefault="00835CDE" w:rsidP="00835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9B80F" w14:textId="77777777" w:rsidR="00835CDE" w:rsidRDefault="00835CDE" w:rsidP="00835CDE">
      <w:pPr>
        <w:spacing w:after="0" w:line="240" w:lineRule="auto"/>
      </w:pPr>
      <w:r>
        <w:separator/>
      </w:r>
    </w:p>
  </w:footnote>
  <w:footnote w:type="continuationSeparator" w:id="0">
    <w:p w14:paraId="631913A8" w14:textId="77777777" w:rsidR="00835CDE" w:rsidRDefault="00835CDE" w:rsidP="00835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336"/>
    <w:rsid w:val="00701336"/>
    <w:rsid w:val="00835CDE"/>
    <w:rsid w:val="00E9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43AD7"/>
  <w15:chartTrackingRefBased/>
  <w15:docId w15:val="{99661F5B-50B8-49FE-894C-8677FB02C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13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5CD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835CDE"/>
  </w:style>
  <w:style w:type="paragraph" w:styleId="a6">
    <w:name w:val="footer"/>
    <w:basedOn w:val="a"/>
    <w:link w:val="a7"/>
    <w:uiPriority w:val="99"/>
    <w:unhideWhenUsed/>
    <w:rsid w:val="00835CD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835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0EDD4-C3E0-4F3C-A403-FD3C7A0BA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493</Words>
  <Characters>2814</Characters>
  <Application>Microsoft Office Word</Application>
  <DocSecurity>0</DocSecurity>
  <Lines>23</Lines>
  <Paragraphs>6</Paragraphs>
  <ScaleCrop>false</ScaleCrop>
  <Company>Birmingham City University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Shing Kwok</dc:creator>
  <cp:keywords/>
  <dc:description/>
  <cp:lastModifiedBy>Iris</cp:lastModifiedBy>
  <cp:revision>2</cp:revision>
  <dcterms:created xsi:type="dcterms:W3CDTF">2023-04-17T22:40:00Z</dcterms:created>
  <dcterms:modified xsi:type="dcterms:W3CDTF">2023-06-30T07:58:00Z</dcterms:modified>
</cp:coreProperties>
</file>