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90219" w14:textId="3DDFD8F8" w:rsidR="009D1764" w:rsidRPr="00BA5355" w:rsidRDefault="009D1764" w:rsidP="009D1764">
      <w:pPr>
        <w:wordWrap/>
        <w:spacing w:after="0" w:line="48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bCs/>
          <w:sz w:val="22"/>
        </w:rPr>
        <w:t xml:space="preserve">Supplementary Table </w:t>
      </w:r>
      <w:r w:rsidRPr="00F866F9">
        <w:rPr>
          <w:rFonts w:ascii="Times New Roman" w:hAnsi="Times New Roman"/>
          <w:bCs/>
          <w:sz w:val="22"/>
        </w:rPr>
        <w:t>1</w:t>
      </w:r>
      <w:r w:rsidRPr="00BA5355">
        <w:rPr>
          <w:rFonts w:ascii="Times New Roman" w:hAnsi="Times New Roman"/>
          <w:sz w:val="22"/>
        </w:rPr>
        <w:t>. Multivaria</w:t>
      </w:r>
      <w:r w:rsidR="005F2C1C">
        <w:rPr>
          <w:rFonts w:ascii="Times New Roman" w:hAnsi="Times New Roman"/>
          <w:sz w:val="22"/>
        </w:rPr>
        <w:t>bl</w:t>
      </w:r>
      <w:r w:rsidRPr="00BA5355">
        <w:rPr>
          <w:rFonts w:ascii="Times New Roman" w:hAnsi="Times New Roman"/>
          <w:sz w:val="22"/>
        </w:rPr>
        <w:t xml:space="preserve">e logistic regression analysis </w:t>
      </w:r>
      <w:bookmarkStart w:id="0" w:name="_Hlk89758178"/>
      <w:r w:rsidR="003C3F4A">
        <w:rPr>
          <w:rFonts w:ascii="Times New Roman" w:hAnsi="Times New Roman"/>
          <w:sz w:val="22"/>
        </w:rPr>
        <w:t>of</w:t>
      </w:r>
      <w:r w:rsidRPr="00BA5355">
        <w:rPr>
          <w:rFonts w:ascii="Times New Roman" w:hAnsi="Times New Roman"/>
          <w:sz w:val="22"/>
        </w:rPr>
        <w:t xml:space="preserve"> </w:t>
      </w:r>
      <w:bookmarkEnd w:id="0"/>
      <w:r>
        <w:rPr>
          <w:rFonts w:ascii="Times New Roman" w:hAnsi="Times New Roman"/>
          <w:sz w:val="22"/>
        </w:rPr>
        <w:t xml:space="preserve">poor </w:t>
      </w:r>
      <w:r w:rsidR="009A6137">
        <w:rPr>
          <w:rFonts w:ascii="Times New Roman" w:hAnsi="Times New Roman"/>
          <w:sz w:val="22"/>
        </w:rPr>
        <w:t>neurological</w:t>
      </w:r>
      <w:r>
        <w:rPr>
          <w:rFonts w:ascii="Times New Roman" w:hAnsi="Times New Roman"/>
          <w:sz w:val="22"/>
        </w:rPr>
        <w:t xml:space="preserve"> outcome at 6</w:t>
      </w:r>
      <w:r w:rsidR="003C3F4A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month</w:t>
      </w:r>
      <w:r w:rsidR="003C3F4A">
        <w:rPr>
          <w:rFonts w:ascii="Times New Roman" w:hAnsi="Times New Roman"/>
          <w:sz w:val="22"/>
        </w:rPr>
        <w:t>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3827"/>
        <w:gridCol w:w="4819"/>
      </w:tblGrid>
      <w:tr w:rsidR="009D1764" w:rsidRPr="00BA5355" w14:paraId="3456F579" w14:textId="77777777" w:rsidTr="003921AA">
        <w:tc>
          <w:tcPr>
            <w:tcW w:w="4962" w:type="dxa"/>
            <w:tcBorders>
              <w:top w:val="single" w:sz="4" w:space="0" w:color="auto"/>
              <w:bottom w:val="single" w:sz="2" w:space="0" w:color="auto"/>
            </w:tcBorders>
          </w:tcPr>
          <w:p w14:paraId="5DA27A8E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2" w:space="0" w:color="auto"/>
            </w:tcBorders>
          </w:tcPr>
          <w:p w14:paraId="3D4494FE" w14:textId="77777777" w:rsidR="009D1764" w:rsidRPr="00BA5355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Adjusted OR (95% CI)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2" w:space="0" w:color="auto"/>
            </w:tcBorders>
          </w:tcPr>
          <w:p w14:paraId="0B14B456" w14:textId="33643B77" w:rsidR="009D1764" w:rsidRPr="00BA5355" w:rsidRDefault="003C3F4A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3E74AF">
              <w:rPr>
                <w:rFonts w:ascii="Times New Roman" w:hAnsi="Times New Roman"/>
                <w:iCs/>
                <w:sz w:val="22"/>
              </w:rPr>
              <w:t>P</w:t>
            </w:r>
          </w:p>
        </w:tc>
      </w:tr>
      <w:tr w:rsidR="009D1764" w:rsidRPr="00BA5355" w14:paraId="7D3C2315" w14:textId="77777777" w:rsidTr="003921AA">
        <w:tc>
          <w:tcPr>
            <w:tcW w:w="4962" w:type="dxa"/>
            <w:tcBorders>
              <w:top w:val="single" w:sz="2" w:space="0" w:color="auto"/>
            </w:tcBorders>
          </w:tcPr>
          <w:p w14:paraId="0713FF92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Age, year</w:t>
            </w:r>
          </w:p>
        </w:tc>
        <w:tc>
          <w:tcPr>
            <w:tcW w:w="3827" w:type="dxa"/>
            <w:tcBorders>
              <w:top w:val="single" w:sz="2" w:space="0" w:color="auto"/>
            </w:tcBorders>
          </w:tcPr>
          <w:p w14:paraId="25404B00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1.057 (1.028–1.087)</w:t>
            </w:r>
          </w:p>
        </w:tc>
        <w:tc>
          <w:tcPr>
            <w:tcW w:w="4819" w:type="dxa"/>
            <w:tcBorders>
              <w:top w:val="single" w:sz="2" w:space="0" w:color="auto"/>
            </w:tcBorders>
          </w:tcPr>
          <w:p w14:paraId="2E89F300" w14:textId="227A3BB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&lt;</w:t>
            </w:r>
            <w:r w:rsidR="003C3F4A">
              <w:rPr>
                <w:rFonts w:ascii="Times New Roman" w:hAnsi="Times New Roman"/>
                <w:sz w:val="22"/>
              </w:rPr>
              <w:t xml:space="preserve"> </w:t>
            </w:r>
            <w:r w:rsidRPr="00287FD0">
              <w:rPr>
                <w:rFonts w:ascii="Times New Roman" w:hAnsi="Times New Roman"/>
                <w:sz w:val="22"/>
              </w:rPr>
              <w:t>0.001</w:t>
            </w:r>
          </w:p>
        </w:tc>
      </w:tr>
      <w:tr w:rsidR="009D1764" w:rsidRPr="00BA5355" w14:paraId="04DADC4D" w14:textId="77777777" w:rsidTr="003921AA">
        <w:tc>
          <w:tcPr>
            <w:tcW w:w="4962" w:type="dxa"/>
          </w:tcPr>
          <w:p w14:paraId="071AE5E7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eastAsia="Arial Unicode MS" w:hAnsi="Times New Roman"/>
                <w:color w:val="000000"/>
                <w:kern w:val="0"/>
                <w:sz w:val="22"/>
              </w:rPr>
            </w:pPr>
            <w:r w:rsidRPr="00AF0AA7">
              <w:rPr>
                <w:rFonts w:ascii="Times New Roman" w:hAnsi="Times New Roman"/>
                <w:sz w:val="22"/>
              </w:rPr>
              <w:t>Hypertension</w:t>
            </w:r>
          </w:p>
        </w:tc>
        <w:tc>
          <w:tcPr>
            <w:tcW w:w="3827" w:type="dxa"/>
          </w:tcPr>
          <w:p w14:paraId="2DF27967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1.366 (0.554–3.367)</w:t>
            </w:r>
          </w:p>
        </w:tc>
        <w:tc>
          <w:tcPr>
            <w:tcW w:w="4819" w:type="dxa"/>
          </w:tcPr>
          <w:p w14:paraId="4A283DE2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0.498</w:t>
            </w:r>
          </w:p>
        </w:tc>
      </w:tr>
      <w:tr w:rsidR="009D1764" w:rsidRPr="00BA5355" w14:paraId="3B32C193" w14:textId="77777777" w:rsidTr="003921AA">
        <w:tc>
          <w:tcPr>
            <w:tcW w:w="4962" w:type="dxa"/>
          </w:tcPr>
          <w:p w14:paraId="5B42173D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eastAsia="Arial Unicode MS" w:hAnsi="Times New Roman"/>
                <w:color w:val="000000"/>
                <w:kern w:val="0"/>
                <w:sz w:val="22"/>
              </w:rPr>
            </w:pPr>
            <w:r w:rsidRPr="00AF0AA7">
              <w:rPr>
                <w:rFonts w:ascii="Times New Roman" w:hAnsi="Times New Roman"/>
                <w:sz w:val="22"/>
              </w:rPr>
              <w:t>Diabetes</w:t>
            </w:r>
          </w:p>
        </w:tc>
        <w:tc>
          <w:tcPr>
            <w:tcW w:w="3827" w:type="dxa"/>
          </w:tcPr>
          <w:p w14:paraId="118271E1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2.</w:t>
            </w:r>
            <w:r>
              <w:rPr>
                <w:rFonts w:ascii="Times New Roman" w:hAnsi="Times New Roman"/>
                <w:sz w:val="22"/>
              </w:rPr>
              <w:t>23</w:t>
            </w:r>
            <w:r w:rsidRPr="00287FD0">
              <w:rPr>
                <w:rFonts w:ascii="Times New Roman" w:hAnsi="Times New Roman"/>
                <w:sz w:val="22"/>
              </w:rPr>
              <w:t>8 (0.90</w:t>
            </w:r>
            <w:r>
              <w:rPr>
                <w:rFonts w:ascii="Times New Roman" w:hAnsi="Times New Roman"/>
                <w:sz w:val="22"/>
              </w:rPr>
              <w:t>1</w:t>
            </w:r>
            <w:r w:rsidRPr="00287FD0">
              <w:rPr>
                <w:rFonts w:ascii="Times New Roman" w:hAnsi="Times New Roman"/>
                <w:sz w:val="22"/>
              </w:rPr>
              <w:t>–</w:t>
            </w:r>
            <w:r>
              <w:rPr>
                <w:rFonts w:ascii="Times New Roman" w:hAnsi="Times New Roman"/>
                <w:sz w:val="22"/>
              </w:rPr>
              <w:t>5</w:t>
            </w:r>
            <w:r w:rsidRPr="00287FD0">
              <w:rPr>
                <w:rFonts w:ascii="Times New Roman" w:hAnsi="Times New Roman"/>
                <w:sz w:val="22"/>
              </w:rPr>
              <w:t>.</w:t>
            </w:r>
            <w:r>
              <w:rPr>
                <w:rFonts w:ascii="Times New Roman" w:hAnsi="Times New Roman"/>
                <w:sz w:val="22"/>
              </w:rPr>
              <w:t>5</w:t>
            </w:r>
            <w:r w:rsidRPr="00287FD0">
              <w:rPr>
                <w:rFonts w:ascii="Times New Roman" w:hAnsi="Times New Roman"/>
                <w:sz w:val="22"/>
              </w:rPr>
              <w:t>6</w:t>
            </w:r>
            <w:r>
              <w:rPr>
                <w:rFonts w:ascii="Times New Roman" w:hAnsi="Times New Roman"/>
                <w:sz w:val="22"/>
              </w:rPr>
              <w:t>0</w:t>
            </w:r>
            <w:r w:rsidRPr="00287FD0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4819" w:type="dxa"/>
          </w:tcPr>
          <w:p w14:paraId="54577BBC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0.0</w:t>
            </w:r>
            <w:r>
              <w:rPr>
                <w:rFonts w:ascii="Times New Roman" w:hAnsi="Times New Roman"/>
                <w:sz w:val="22"/>
              </w:rPr>
              <w:t>83</w:t>
            </w:r>
          </w:p>
        </w:tc>
      </w:tr>
      <w:tr w:rsidR="009D1764" w:rsidRPr="00BA5355" w14:paraId="25C6EC87" w14:textId="77777777" w:rsidTr="003921AA">
        <w:tc>
          <w:tcPr>
            <w:tcW w:w="4962" w:type="dxa"/>
          </w:tcPr>
          <w:p w14:paraId="2538FBEC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eastAsia="Arial Unicode MS" w:hAnsi="Times New Roman"/>
                <w:color w:val="000000"/>
                <w:kern w:val="0"/>
                <w:sz w:val="22"/>
              </w:rPr>
            </w:pPr>
            <w:r w:rsidRPr="00AF0AA7">
              <w:rPr>
                <w:rFonts w:ascii="Times New Roman" w:hAnsi="Times New Roman"/>
                <w:sz w:val="22"/>
              </w:rPr>
              <w:t>Renal impairment</w:t>
            </w:r>
          </w:p>
        </w:tc>
        <w:tc>
          <w:tcPr>
            <w:tcW w:w="3827" w:type="dxa"/>
          </w:tcPr>
          <w:p w14:paraId="16254635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1.310 (0.232–7.405)</w:t>
            </w:r>
          </w:p>
        </w:tc>
        <w:tc>
          <w:tcPr>
            <w:tcW w:w="4819" w:type="dxa"/>
          </w:tcPr>
          <w:p w14:paraId="2F031EF2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0.760</w:t>
            </w:r>
          </w:p>
        </w:tc>
      </w:tr>
      <w:tr w:rsidR="009D1764" w:rsidRPr="00BA5355" w14:paraId="742C3A06" w14:textId="77777777" w:rsidTr="003921AA">
        <w:tc>
          <w:tcPr>
            <w:tcW w:w="4962" w:type="dxa"/>
          </w:tcPr>
          <w:p w14:paraId="5B6CBCE0" w14:textId="3D06784F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Witness</w:t>
            </w:r>
            <w:r w:rsidR="003C3F4A">
              <w:rPr>
                <w:rFonts w:ascii="Times New Roman" w:hAnsi="Times New Roman"/>
                <w:sz w:val="22"/>
              </w:rPr>
              <w:t>ed</w:t>
            </w:r>
            <w:r w:rsidRPr="00BA5355">
              <w:rPr>
                <w:rFonts w:ascii="Times New Roman" w:hAnsi="Times New Roman"/>
                <w:sz w:val="22"/>
              </w:rPr>
              <w:t xml:space="preserve"> collapse</w:t>
            </w:r>
          </w:p>
        </w:tc>
        <w:tc>
          <w:tcPr>
            <w:tcW w:w="3827" w:type="dxa"/>
          </w:tcPr>
          <w:p w14:paraId="7596C24D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0.957 (0.416–2.202)</w:t>
            </w:r>
          </w:p>
        </w:tc>
        <w:tc>
          <w:tcPr>
            <w:tcW w:w="4819" w:type="dxa"/>
          </w:tcPr>
          <w:p w14:paraId="33A8F783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0.919</w:t>
            </w:r>
          </w:p>
        </w:tc>
      </w:tr>
      <w:tr w:rsidR="009D1764" w:rsidRPr="00BA5355" w14:paraId="31C835FF" w14:textId="77777777" w:rsidTr="003921AA">
        <w:tc>
          <w:tcPr>
            <w:tcW w:w="4962" w:type="dxa"/>
          </w:tcPr>
          <w:p w14:paraId="5FBAE56C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Shockable rhythm</w:t>
            </w:r>
          </w:p>
        </w:tc>
        <w:tc>
          <w:tcPr>
            <w:tcW w:w="3827" w:type="dxa"/>
          </w:tcPr>
          <w:p w14:paraId="20005A25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</w:t>
            </w:r>
            <w:r>
              <w:rPr>
                <w:rFonts w:ascii="Times New Roman" w:hAnsi="Times New Roman"/>
                <w:sz w:val="22"/>
              </w:rPr>
              <w:t>2</w:t>
            </w:r>
            <w:r w:rsidRPr="00287FD0">
              <w:rPr>
                <w:rFonts w:ascii="Times New Roman" w:hAnsi="Times New Roman"/>
                <w:sz w:val="22"/>
              </w:rPr>
              <w:t>58 (0.09</w:t>
            </w:r>
            <w:r>
              <w:rPr>
                <w:rFonts w:ascii="Times New Roman" w:hAnsi="Times New Roman"/>
                <w:sz w:val="22"/>
              </w:rPr>
              <w:t>5</w:t>
            </w:r>
            <w:r w:rsidRPr="00287FD0">
              <w:rPr>
                <w:rFonts w:ascii="Times New Roman" w:hAnsi="Times New Roman"/>
                <w:sz w:val="22"/>
              </w:rPr>
              <w:t>–0.6</w:t>
            </w:r>
            <w:r>
              <w:rPr>
                <w:rFonts w:ascii="Times New Roman" w:hAnsi="Times New Roman"/>
                <w:sz w:val="22"/>
              </w:rPr>
              <w:t>96</w:t>
            </w:r>
            <w:r w:rsidRPr="00287FD0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4819" w:type="dxa"/>
          </w:tcPr>
          <w:p w14:paraId="488F0539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0.00</w:t>
            </w:r>
            <w:r>
              <w:rPr>
                <w:rFonts w:ascii="Times New Roman" w:hAnsi="Times New Roman"/>
                <w:sz w:val="22"/>
              </w:rPr>
              <w:t>7</w:t>
            </w:r>
          </w:p>
        </w:tc>
      </w:tr>
      <w:tr w:rsidR="009D1764" w:rsidRPr="00BA5355" w14:paraId="11986637" w14:textId="77777777" w:rsidTr="003921AA">
        <w:tc>
          <w:tcPr>
            <w:tcW w:w="4962" w:type="dxa"/>
          </w:tcPr>
          <w:p w14:paraId="68CC4CC1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Cardiac etiology</w:t>
            </w:r>
          </w:p>
        </w:tc>
        <w:tc>
          <w:tcPr>
            <w:tcW w:w="3827" w:type="dxa"/>
          </w:tcPr>
          <w:p w14:paraId="00A96F25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0.371 (0.122–1.129)</w:t>
            </w:r>
          </w:p>
        </w:tc>
        <w:tc>
          <w:tcPr>
            <w:tcW w:w="4819" w:type="dxa"/>
          </w:tcPr>
          <w:p w14:paraId="7F19888C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0.081</w:t>
            </w:r>
          </w:p>
        </w:tc>
      </w:tr>
      <w:tr w:rsidR="009D1764" w:rsidRPr="00BA5355" w14:paraId="4D3083C3" w14:textId="77777777" w:rsidTr="003921AA">
        <w:tc>
          <w:tcPr>
            <w:tcW w:w="4962" w:type="dxa"/>
          </w:tcPr>
          <w:p w14:paraId="1E95F4AB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Time to ROSC, min</w:t>
            </w:r>
          </w:p>
        </w:tc>
        <w:tc>
          <w:tcPr>
            <w:tcW w:w="3827" w:type="dxa"/>
          </w:tcPr>
          <w:p w14:paraId="79D80FCC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1.055 (1.02</w:t>
            </w:r>
            <w:r>
              <w:rPr>
                <w:rFonts w:ascii="Times New Roman" w:hAnsi="Times New Roman"/>
                <w:sz w:val="22"/>
              </w:rPr>
              <w:t>7</w:t>
            </w:r>
            <w:r w:rsidRPr="00287FD0">
              <w:rPr>
                <w:rFonts w:ascii="Times New Roman" w:hAnsi="Times New Roman"/>
                <w:sz w:val="22"/>
              </w:rPr>
              <w:t>–1.083)</w:t>
            </w:r>
          </w:p>
        </w:tc>
        <w:tc>
          <w:tcPr>
            <w:tcW w:w="4819" w:type="dxa"/>
          </w:tcPr>
          <w:p w14:paraId="70E2F07B" w14:textId="6E614639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&lt;</w:t>
            </w:r>
            <w:r w:rsidR="003C3F4A">
              <w:rPr>
                <w:rFonts w:ascii="Times New Roman" w:hAnsi="Times New Roman"/>
                <w:sz w:val="22"/>
              </w:rPr>
              <w:t xml:space="preserve"> </w:t>
            </w:r>
            <w:r w:rsidRPr="00287FD0">
              <w:rPr>
                <w:rFonts w:ascii="Times New Roman" w:hAnsi="Times New Roman"/>
                <w:sz w:val="22"/>
              </w:rPr>
              <w:t>0.001</w:t>
            </w:r>
          </w:p>
        </w:tc>
      </w:tr>
      <w:tr w:rsidR="009D1764" w:rsidRPr="00BA5355" w14:paraId="6EAF1FA5" w14:textId="77777777" w:rsidTr="003921AA">
        <w:tc>
          <w:tcPr>
            <w:tcW w:w="4962" w:type="dxa"/>
          </w:tcPr>
          <w:p w14:paraId="593BAB07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Lactate, mmol</w:t>
            </w:r>
            <w:r>
              <w:rPr>
                <w:rFonts w:ascii="Times New Roman" w:hAnsi="Times New Roman"/>
                <w:sz w:val="22"/>
              </w:rPr>
              <w:t>/</w:t>
            </w:r>
            <w:r w:rsidRPr="00BA5355">
              <w:rPr>
                <w:rFonts w:ascii="Times New Roman" w:hAnsi="Times New Roman"/>
                <w:sz w:val="22"/>
              </w:rPr>
              <w:t>L</w:t>
            </w:r>
          </w:p>
        </w:tc>
        <w:tc>
          <w:tcPr>
            <w:tcW w:w="3827" w:type="dxa"/>
          </w:tcPr>
          <w:p w14:paraId="611D078E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1.08</w:t>
            </w:r>
            <w:r>
              <w:rPr>
                <w:rFonts w:ascii="Times New Roman" w:hAnsi="Times New Roman"/>
                <w:sz w:val="22"/>
              </w:rPr>
              <w:t>2</w:t>
            </w:r>
            <w:r w:rsidRPr="00287FD0">
              <w:rPr>
                <w:rFonts w:ascii="Times New Roman" w:hAnsi="Times New Roman"/>
                <w:sz w:val="22"/>
              </w:rPr>
              <w:t xml:space="preserve"> (0.98</w:t>
            </w:r>
            <w:r>
              <w:rPr>
                <w:rFonts w:ascii="Times New Roman" w:hAnsi="Times New Roman"/>
                <w:sz w:val="22"/>
              </w:rPr>
              <w:t>5</w:t>
            </w:r>
            <w:r w:rsidRPr="00287FD0">
              <w:rPr>
                <w:rFonts w:ascii="Times New Roman" w:hAnsi="Times New Roman"/>
                <w:sz w:val="22"/>
              </w:rPr>
              <w:t>–1.18</w:t>
            </w:r>
            <w:r>
              <w:rPr>
                <w:rFonts w:ascii="Times New Roman" w:hAnsi="Times New Roman"/>
                <w:sz w:val="22"/>
              </w:rPr>
              <w:t>8</w:t>
            </w:r>
            <w:r w:rsidRPr="00287FD0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4819" w:type="dxa"/>
          </w:tcPr>
          <w:p w14:paraId="31B7AE86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</w:t>
            </w:r>
            <w:r>
              <w:rPr>
                <w:rFonts w:ascii="Times New Roman" w:hAnsi="Times New Roman"/>
                <w:sz w:val="22"/>
              </w:rPr>
              <w:t>09</w:t>
            </w:r>
            <w:r w:rsidRPr="00287FD0">
              <w:rPr>
                <w:rFonts w:ascii="Times New Roman" w:hAnsi="Times New Roman"/>
                <w:sz w:val="22"/>
              </w:rPr>
              <w:t>9</w:t>
            </w:r>
          </w:p>
        </w:tc>
      </w:tr>
      <w:tr w:rsidR="009D1764" w:rsidRPr="00BA5355" w14:paraId="7F925D2F" w14:textId="77777777" w:rsidTr="003921AA">
        <w:tc>
          <w:tcPr>
            <w:tcW w:w="4962" w:type="dxa"/>
          </w:tcPr>
          <w:p w14:paraId="4F5DFC65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PaCO</w:t>
            </w:r>
            <w:r w:rsidRPr="00BA5355">
              <w:rPr>
                <w:rFonts w:ascii="Times New Roman" w:hAnsi="Times New Roman"/>
                <w:sz w:val="22"/>
                <w:vertAlign w:val="subscript"/>
              </w:rPr>
              <w:t>2</w:t>
            </w:r>
            <w:r w:rsidRPr="00BA5355">
              <w:rPr>
                <w:rFonts w:ascii="Times New Roman" w:hAnsi="Times New Roman"/>
                <w:sz w:val="22"/>
              </w:rPr>
              <w:t>, mmHg</w:t>
            </w:r>
          </w:p>
        </w:tc>
        <w:tc>
          <w:tcPr>
            <w:tcW w:w="3827" w:type="dxa"/>
          </w:tcPr>
          <w:p w14:paraId="63A8877B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</w:t>
            </w:r>
            <w:r>
              <w:rPr>
                <w:rFonts w:ascii="Times New Roman" w:hAnsi="Times New Roman"/>
                <w:sz w:val="22"/>
              </w:rPr>
              <w:t>27</w:t>
            </w:r>
            <w:r w:rsidRPr="00287FD0">
              <w:rPr>
                <w:rFonts w:ascii="Times New Roman" w:hAnsi="Times New Roman"/>
                <w:sz w:val="22"/>
              </w:rPr>
              <w:t xml:space="preserve"> (1.00</w:t>
            </w:r>
            <w:r>
              <w:rPr>
                <w:rFonts w:ascii="Times New Roman" w:hAnsi="Times New Roman"/>
                <w:sz w:val="22"/>
              </w:rPr>
              <w:t>2</w:t>
            </w:r>
            <w:r w:rsidRPr="00287FD0">
              <w:rPr>
                <w:rFonts w:ascii="Times New Roman" w:hAnsi="Times New Roman"/>
                <w:sz w:val="22"/>
              </w:rPr>
              <w:t>–1.05</w:t>
            </w:r>
            <w:r>
              <w:rPr>
                <w:rFonts w:ascii="Times New Roman" w:hAnsi="Times New Roman"/>
                <w:sz w:val="22"/>
              </w:rPr>
              <w:t>2</w:t>
            </w:r>
            <w:r w:rsidRPr="00287FD0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4819" w:type="dxa"/>
          </w:tcPr>
          <w:p w14:paraId="53625CE3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0.0</w:t>
            </w:r>
            <w:r>
              <w:rPr>
                <w:rFonts w:ascii="Times New Roman" w:hAnsi="Times New Roman"/>
                <w:sz w:val="22"/>
              </w:rPr>
              <w:t>35</w:t>
            </w:r>
          </w:p>
        </w:tc>
      </w:tr>
      <w:tr w:rsidR="009D1764" w:rsidRPr="00BA5355" w14:paraId="46492F25" w14:textId="77777777" w:rsidTr="003921AA">
        <w:tc>
          <w:tcPr>
            <w:tcW w:w="4962" w:type="dxa"/>
          </w:tcPr>
          <w:p w14:paraId="2D0DC36B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SOFA score</w:t>
            </w:r>
          </w:p>
        </w:tc>
        <w:tc>
          <w:tcPr>
            <w:tcW w:w="3827" w:type="dxa"/>
          </w:tcPr>
          <w:p w14:paraId="040EB6B8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1.008 (0.845–1.203)</w:t>
            </w:r>
          </w:p>
        </w:tc>
        <w:tc>
          <w:tcPr>
            <w:tcW w:w="4819" w:type="dxa"/>
          </w:tcPr>
          <w:p w14:paraId="438451F6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0.930</w:t>
            </w:r>
          </w:p>
        </w:tc>
      </w:tr>
    </w:tbl>
    <w:p w14:paraId="00A2840C" w14:textId="7C6EBF29" w:rsidR="009D1764" w:rsidRDefault="009D1764" w:rsidP="009D1764">
      <w:pPr>
        <w:wordWrap/>
        <w:spacing w:after="0" w:line="480" w:lineRule="auto"/>
        <w:rPr>
          <w:rFonts w:ascii="Times New Roman"/>
          <w:sz w:val="22"/>
        </w:rPr>
      </w:pPr>
      <w:r w:rsidRPr="00BA5355">
        <w:rPr>
          <w:rFonts w:ascii="Times New Roman"/>
          <w:sz w:val="22"/>
        </w:rPr>
        <w:t xml:space="preserve">OR </w:t>
      </w:r>
      <w:r w:rsidR="003C3F4A">
        <w:rPr>
          <w:rFonts w:ascii="Times New Roman"/>
          <w:sz w:val="22"/>
        </w:rPr>
        <w:t xml:space="preserve">= </w:t>
      </w:r>
      <w:r w:rsidRPr="00BA5355">
        <w:rPr>
          <w:rFonts w:ascii="Times New Roman"/>
          <w:sz w:val="22"/>
        </w:rPr>
        <w:t>odds ratio</w:t>
      </w:r>
      <w:r w:rsidR="003C3F4A">
        <w:rPr>
          <w:rFonts w:asci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CI </w:t>
      </w:r>
      <w:r w:rsidR="003C3F4A">
        <w:rPr>
          <w:rFonts w:ascii="Times New Roman"/>
          <w:sz w:val="22"/>
        </w:rPr>
        <w:t xml:space="preserve">= </w:t>
      </w:r>
      <w:r w:rsidRPr="00BA5355">
        <w:rPr>
          <w:rFonts w:ascii="Times New Roman"/>
          <w:sz w:val="22"/>
        </w:rPr>
        <w:t>confidence interval</w:t>
      </w:r>
      <w:r w:rsidR="003C3F4A">
        <w:rPr>
          <w:rFonts w:asci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ROSC </w:t>
      </w:r>
      <w:r w:rsidR="003C3F4A">
        <w:rPr>
          <w:rFonts w:ascii="Times New Roman"/>
          <w:sz w:val="22"/>
        </w:rPr>
        <w:t>= return</w:t>
      </w:r>
      <w:r w:rsidRPr="00BA5355">
        <w:rPr>
          <w:rFonts w:ascii="Times New Roman"/>
          <w:sz w:val="22"/>
        </w:rPr>
        <w:t xml:space="preserve"> of spontaneous circulation</w:t>
      </w:r>
      <w:r w:rsidR="003C3F4A">
        <w:rPr>
          <w:rFonts w:asci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</w:t>
      </w:r>
      <w:r w:rsidRPr="00BA5355">
        <w:rPr>
          <w:rFonts w:ascii="Times New Roman" w:hAnsi="Times New Roman"/>
          <w:sz w:val="22"/>
        </w:rPr>
        <w:t>PaCO</w:t>
      </w:r>
      <w:r w:rsidRPr="00BA5355">
        <w:rPr>
          <w:rFonts w:ascii="Times New Roman" w:hAnsi="Times New Roman"/>
          <w:sz w:val="22"/>
          <w:vertAlign w:val="subscript"/>
        </w:rPr>
        <w:t>2</w:t>
      </w:r>
      <w:r w:rsidRPr="009B2F7E">
        <w:rPr>
          <w:rFonts w:ascii="Times New Roman" w:hAnsi="Times New Roman"/>
          <w:sz w:val="22"/>
        </w:rPr>
        <w:t xml:space="preserve"> </w:t>
      </w:r>
      <w:r w:rsidR="003C3F4A">
        <w:rPr>
          <w:rFonts w:ascii="Times New Roman" w:hAnsi="Times New Roman"/>
          <w:sz w:val="22"/>
        </w:rPr>
        <w:t xml:space="preserve">= </w:t>
      </w:r>
      <w:r w:rsidRPr="00BA5355">
        <w:rPr>
          <w:rFonts w:ascii="Times New Roman" w:hAnsi="Times New Roman"/>
          <w:sz w:val="22"/>
        </w:rPr>
        <w:t>partial pressure of carbon dioxide</w:t>
      </w:r>
      <w:r w:rsidR="003C3F4A">
        <w:rPr>
          <w:rFonts w:ascii="Times New Roman" w:hAns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SOFA </w:t>
      </w:r>
      <w:r w:rsidR="003C3F4A">
        <w:rPr>
          <w:rFonts w:ascii="Times New Roman"/>
          <w:sz w:val="22"/>
        </w:rPr>
        <w:t xml:space="preserve">= </w:t>
      </w:r>
      <w:r>
        <w:rPr>
          <w:rFonts w:ascii="Times New Roman"/>
          <w:sz w:val="22"/>
        </w:rPr>
        <w:t>S</w:t>
      </w:r>
      <w:r w:rsidRPr="00BA5355">
        <w:rPr>
          <w:rFonts w:ascii="Times New Roman"/>
          <w:sz w:val="22"/>
        </w:rPr>
        <w:t xml:space="preserve">equential </w:t>
      </w:r>
      <w:r>
        <w:rPr>
          <w:rFonts w:ascii="Times New Roman"/>
          <w:sz w:val="22"/>
        </w:rPr>
        <w:t>O</w:t>
      </w:r>
      <w:r w:rsidRPr="00BA5355">
        <w:rPr>
          <w:rFonts w:ascii="Times New Roman"/>
          <w:sz w:val="22"/>
        </w:rPr>
        <w:t xml:space="preserve">rgan </w:t>
      </w:r>
      <w:r>
        <w:rPr>
          <w:rFonts w:ascii="Times New Roman"/>
          <w:sz w:val="22"/>
        </w:rPr>
        <w:t>F</w:t>
      </w:r>
      <w:r w:rsidRPr="00BA5355">
        <w:rPr>
          <w:rFonts w:ascii="Times New Roman"/>
          <w:sz w:val="22"/>
        </w:rPr>
        <w:t xml:space="preserve">ailure </w:t>
      </w:r>
      <w:r>
        <w:rPr>
          <w:rFonts w:ascii="Times New Roman"/>
          <w:sz w:val="22"/>
        </w:rPr>
        <w:t>A</w:t>
      </w:r>
      <w:r w:rsidRPr="00BA5355">
        <w:rPr>
          <w:rFonts w:ascii="Times New Roman"/>
          <w:sz w:val="22"/>
        </w:rPr>
        <w:t>ssessment</w:t>
      </w:r>
      <w:r w:rsidR="003C3F4A">
        <w:rPr>
          <w:rFonts w:ascii="Times New Roman"/>
          <w:sz w:val="22"/>
        </w:rPr>
        <w:t>.</w:t>
      </w:r>
    </w:p>
    <w:p w14:paraId="75B07F85" w14:textId="77777777" w:rsidR="009D1764" w:rsidRDefault="009D1764" w:rsidP="009D1764">
      <w:pPr>
        <w:wordWrap/>
        <w:spacing w:after="0" w:line="480" w:lineRule="auto"/>
        <w:rPr>
          <w:rFonts w:ascii="Times New Roman"/>
          <w:sz w:val="22"/>
        </w:rPr>
      </w:pPr>
    </w:p>
    <w:p w14:paraId="50771061" w14:textId="77777777" w:rsidR="009D1764" w:rsidRDefault="009D1764" w:rsidP="009D1764">
      <w:pPr>
        <w:wordWrap/>
        <w:spacing w:after="0" w:line="480" w:lineRule="auto"/>
        <w:rPr>
          <w:rFonts w:ascii="Times New Roman"/>
          <w:sz w:val="22"/>
        </w:rPr>
      </w:pPr>
    </w:p>
    <w:p w14:paraId="788ED89E" w14:textId="77777777" w:rsidR="003A3985" w:rsidRDefault="003A3985" w:rsidP="009D1764">
      <w:pPr>
        <w:wordWrap/>
        <w:spacing w:after="0" w:line="480" w:lineRule="auto"/>
        <w:rPr>
          <w:rFonts w:ascii="Times New Roman"/>
          <w:sz w:val="22"/>
        </w:rPr>
      </w:pPr>
    </w:p>
    <w:p w14:paraId="02BC3A80" w14:textId="3AEF4B98" w:rsidR="009D1764" w:rsidRPr="00BA5355" w:rsidRDefault="009D1764" w:rsidP="009D1764">
      <w:pPr>
        <w:wordWrap/>
        <w:spacing w:after="0" w:line="48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bCs/>
          <w:sz w:val="22"/>
        </w:rPr>
        <w:lastRenderedPageBreak/>
        <w:t>Supplementary Table 2</w:t>
      </w:r>
      <w:r w:rsidRPr="00BA5355">
        <w:rPr>
          <w:rFonts w:ascii="Times New Roman" w:hAnsi="Times New Roman"/>
          <w:sz w:val="22"/>
        </w:rPr>
        <w:t>. Multivaria</w:t>
      </w:r>
      <w:r w:rsidR="005F2C1C">
        <w:rPr>
          <w:rFonts w:ascii="Times New Roman" w:hAnsi="Times New Roman"/>
          <w:sz w:val="22"/>
        </w:rPr>
        <w:t>bl</w:t>
      </w:r>
      <w:r w:rsidRPr="00BA5355">
        <w:rPr>
          <w:rFonts w:ascii="Times New Roman" w:hAnsi="Times New Roman"/>
          <w:sz w:val="22"/>
        </w:rPr>
        <w:t xml:space="preserve">e logistic regression analysis for </w:t>
      </w:r>
      <w:r>
        <w:rPr>
          <w:rFonts w:ascii="Times New Roman" w:hAnsi="Times New Roman"/>
          <w:sz w:val="22"/>
        </w:rPr>
        <w:t>6-month mortality</w:t>
      </w:r>
      <w:r w:rsidR="003C3F4A">
        <w:rPr>
          <w:rFonts w:ascii="Times New Roman" w:hAnsi="Times New Roman"/>
          <w:sz w:val="22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3827"/>
        <w:gridCol w:w="4819"/>
      </w:tblGrid>
      <w:tr w:rsidR="009D1764" w:rsidRPr="00BA5355" w14:paraId="74AC73E0" w14:textId="77777777" w:rsidTr="003921AA">
        <w:tc>
          <w:tcPr>
            <w:tcW w:w="4962" w:type="dxa"/>
            <w:tcBorders>
              <w:top w:val="single" w:sz="4" w:space="0" w:color="auto"/>
              <w:bottom w:val="single" w:sz="2" w:space="0" w:color="auto"/>
            </w:tcBorders>
          </w:tcPr>
          <w:p w14:paraId="0A1CEB23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2" w:space="0" w:color="auto"/>
            </w:tcBorders>
          </w:tcPr>
          <w:p w14:paraId="12755EC2" w14:textId="77777777" w:rsidR="009D1764" w:rsidRPr="00BA5355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Adjusted OR (95% CI)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2" w:space="0" w:color="auto"/>
            </w:tcBorders>
          </w:tcPr>
          <w:p w14:paraId="3BC0F60F" w14:textId="78E4DB66" w:rsidR="009D1764" w:rsidRPr="00BA5355" w:rsidRDefault="003C3F4A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3E74AF">
              <w:rPr>
                <w:rFonts w:ascii="Times New Roman" w:hAnsi="Times New Roman"/>
                <w:iCs/>
                <w:sz w:val="22"/>
              </w:rPr>
              <w:t>P</w:t>
            </w:r>
          </w:p>
        </w:tc>
      </w:tr>
      <w:tr w:rsidR="009D1764" w:rsidRPr="00BA5355" w14:paraId="30B0DC81" w14:textId="77777777" w:rsidTr="003921AA">
        <w:tc>
          <w:tcPr>
            <w:tcW w:w="4962" w:type="dxa"/>
            <w:tcBorders>
              <w:top w:val="single" w:sz="2" w:space="0" w:color="auto"/>
            </w:tcBorders>
          </w:tcPr>
          <w:p w14:paraId="16E65968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Age, year</w:t>
            </w:r>
          </w:p>
        </w:tc>
        <w:tc>
          <w:tcPr>
            <w:tcW w:w="3827" w:type="dxa"/>
            <w:tcBorders>
              <w:top w:val="single" w:sz="2" w:space="0" w:color="auto"/>
            </w:tcBorders>
          </w:tcPr>
          <w:p w14:paraId="1E00962B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1.027 (1.006–1.049)</w:t>
            </w:r>
          </w:p>
        </w:tc>
        <w:tc>
          <w:tcPr>
            <w:tcW w:w="4819" w:type="dxa"/>
            <w:tcBorders>
              <w:top w:val="single" w:sz="2" w:space="0" w:color="auto"/>
            </w:tcBorders>
          </w:tcPr>
          <w:p w14:paraId="178DA99E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0.010</w:t>
            </w:r>
          </w:p>
        </w:tc>
      </w:tr>
      <w:tr w:rsidR="009D1764" w:rsidRPr="00BA5355" w14:paraId="7E010C02" w14:textId="77777777" w:rsidTr="003921AA">
        <w:tc>
          <w:tcPr>
            <w:tcW w:w="4962" w:type="dxa"/>
          </w:tcPr>
          <w:p w14:paraId="0C080CFE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eastAsia="Arial Unicode MS" w:hAnsi="Times New Roman"/>
                <w:color w:val="000000"/>
                <w:kern w:val="0"/>
                <w:sz w:val="22"/>
              </w:rPr>
            </w:pPr>
            <w:r w:rsidRPr="00AF0AA7">
              <w:rPr>
                <w:rFonts w:ascii="Times New Roman" w:hAnsi="Times New Roman"/>
                <w:sz w:val="22"/>
              </w:rPr>
              <w:t>Hypertension</w:t>
            </w:r>
          </w:p>
        </w:tc>
        <w:tc>
          <w:tcPr>
            <w:tcW w:w="3827" w:type="dxa"/>
          </w:tcPr>
          <w:p w14:paraId="2BE734BB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1.110 (0.541–2.279)</w:t>
            </w:r>
          </w:p>
        </w:tc>
        <w:tc>
          <w:tcPr>
            <w:tcW w:w="4819" w:type="dxa"/>
          </w:tcPr>
          <w:p w14:paraId="5FDEB635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0.776</w:t>
            </w:r>
          </w:p>
        </w:tc>
      </w:tr>
      <w:tr w:rsidR="009D1764" w:rsidRPr="00BA5355" w14:paraId="5CA34D3E" w14:textId="77777777" w:rsidTr="003921AA">
        <w:tc>
          <w:tcPr>
            <w:tcW w:w="4962" w:type="dxa"/>
          </w:tcPr>
          <w:p w14:paraId="09369321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eastAsia="Arial Unicode MS" w:hAnsi="Times New Roman"/>
                <w:color w:val="000000"/>
                <w:kern w:val="0"/>
                <w:sz w:val="22"/>
              </w:rPr>
            </w:pPr>
            <w:r w:rsidRPr="00AF0AA7">
              <w:rPr>
                <w:rFonts w:ascii="Times New Roman" w:hAnsi="Times New Roman"/>
                <w:sz w:val="22"/>
              </w:rPr>
              <w:t>Diabetes</w:t>
            </w:r>
          </w:p>
        </w:tc>
        <w:tc>
          <w:tcPr>
            <w:tcW w:w="3827" w:type="dxa"/>
          </w:tcPr>
          <w:p w14:paraId="0DB709C5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1.012 (0.456–2.245)</w:t>
            </w:r>
          </w:p>
        </w:tc>
        <w:tc>
          <w:tcPr>
            <w:tcW w:w="4819" w:type="dxa"/>
          </w:tcPr>
          <w:p w14:paraId="41FE878F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0.977</w:t>
            </w:r>
          </w:p>
        </w:tc>
      </w:tr>
      <w:tr w:rsidR="009D1764" w:rsidRPr="00BA5355" w14:paraId="3BBECA41" w14:textId="77777777" w:rsidTr="003921AA">
        <w:tc>
          <w:tcPr>
            <w:tcW w:w="4962" w:type="dxa"/>
          </w:tcPr>
          <w:p w14:paraId="7FD72A9F" w14:textId="37459B0E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Witness</w:t>
            </w:r>
            <w:r w:rsidR="003C3F4A">
              <w:rPr>
                <w:rFonts w:ascii="Times New Roman" w:hAnsi="Times New Roman"/>
                <w:sz w:val="22"/>
              </w:rPr>
              <w:t>ed</w:t>
            </w:r>
            <w:r w:rsidRPr="00BA5355">
              <w:rPr>
                <w:rFonts w:ascii="Times New Roman" w:hAnsi="Times New Roman"/>
                <w:sz w:val="22"/>
              </w:rPr>
              <w:t xml:space="preserve"> collapse</w:t>
            </w:r>
          </w:p>
        </w:tc>
        <w:tc>
          <w:tcPr>
            <w:tcW w:w="3827" w:type="dxa"/>
          </w:tcPr>
          <w:p w14:paraId="7C8B1390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0.842 (0.409–1.733)</w:t>
            </w:r>
          </w:p>
        </w:tc>
        <w:tc>
          <w:tcPr>
            <w:tcW w:w="4819" w:type="dxa"/>
          </w:tcPr>
          <w:p w14:paraId="7E7A7A9D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0.640</w:t>
            </w:r>
          </w:p>
        </w:tc>
      </w:tr>
      <w:tr w:rsidR="009D1764" w:rsidRPr="00BA5355" w14:paraId="044F42E8" w14:textId="77777777" w:rsidTr="003921AA">
        <w:tc>
          <w:tcPr>
            <w:tcW w:w="4962" w:type="dxa"/>
          </w:tcPr>
          <w:p w14:paraId="2161E4C6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E6735B">
              <w:rPr>
                <w:rFonts w:ascii="Times New Roman" w:hAnsi="Times New Roman"/>
                <w:sz w:val="22"/>
              </w:rPr>
              <w:t>Bystander CPR</w:t>
            </w:r>
          </w:p>
        </w:tc>
        <w:tc>
          <w:tcPr>
            <w:tcW w:w="3827" w:type="dxa"/>
          </w:tcPr>
          <w:p w14:paraId="43924C82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0.609 (0.311–1.194)</w:t>
            </w:r>
          </w:p>
        </w:tc>
        <w:tc>
          <w:tcPr>
            <w:tcW w:w="4819" w:type="dxa"/>
          </w:tcPr>
          <w:p w14:paraId="5E8DE321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0.149</w:t>
            </w:r>
          </w:p>
        </w:tc>
      </w:tr>
      <w:tr w:rsidR="009D1764" w:rsidRPr="00BA5355" w14:paraId="3413C0E3" w14:textId="77777777" w:rsidTr="003921AA">
        <w:tc>
          <w:tcPr>
            <w:tcW w:w="4962" w:type="dxa"/>
          </w:tcPr>
          <w:p w14:paraId="6FC6708E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Shockable rhythm</w:t>
            </w:r>
          </w:p>
        </w:tc>
        <w:tc>
          <w:tcPr>
            <w:tcW w:w="3827" w:type="dxa"/>
          </w:tcPr>
          <w:p w14:paraId="2AD8F338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0.168 (0.085–0.331)</w:t>
            </w:r>
          </w:p>
        </w:tc>
        <w:tc>
          <w:tcPr>
            <w:tcW w:w="4819" w:type="dxa"/>
          </w:tcPr>
          <w:p w14:paraId="5FF77A17" w14:textId="3EF0A708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&lt;</w:t>
            </w:r>
            <w:r w:rsidR="003C3F4A">
              <w:rPr>
                <w:rFonts w:ascii="Times New Roman" w:hAnsi="Times New Roman"/>
                <w:sz w:val="22"/>
              </w:rPr>
              <w:t xml:space="preserve"> </w:t>
            </w:r>
            <w:r w:rsidRPr="00287FD0">
              <w:rPr>
                <w:rFonts w:ascii="Times New Roman" w:hAnsi="Times New Roman"/>
                <w:sz w:val="22"/>
              </w:rPr>
              <w:t>0.001</w:t>
            </w:r>
          </w:p>
        </w:tc>
      </w:tr>
      <w:tr w:rsidR="009D1764" w:rsidRPr="00BA5355" w14:paraId="1524175E" w14:textId="77777777" w:rsidTr="003921AA">
        <w:tc>
          <w:tcPr>
            <w:tcW w:w="4962" w:type="dxa"/>
          </w:tcPr>
          <w:p w14:paraId="74DB99F5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Cardiac etiology</w:t>
            </w:r>
          </w:p>
        </w:tc>
        <w:tc>
          <w:tcPr>
            <w:tcW w:w="3827" w:type="dxa"/>
          </w:tcPr>
          <w:p w14:paraId="27AE2F83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0.722 (0.306–1.700)</w:t>
            </w:r>
          </w:p>
        </w:tc>
        <w:tc>
          <w:tcPr>
            <w:tcW w:w="4819" w:type="dxa"/>
          </w:tcPr>
          <w:p w14:paraId="60617075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0.456</w:t>
            </w:r>
          </w:p>
        </w:tc>
      </w:tr>
      <w:tr w:rsidR="009D1764" w:rsidRPr="00BA5355" w14:paraId="59410E43" w14:textId="77777777" w:rsidTr="003921AA">
        <w:tc>
          <w:tcPr>
            <w:tcW w:w="4962" w:type="dxa"/>
          </w:tcPr>
          <w:p w14:paraId="24A122FA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Time to ROSC, min</w:t>
            </w:r>
          </w:p>
        </w:tc>
        <w:tc>
          <w:tcPr>
            <w:tcW w:w="3827" w:type="dxa"/>
          </w:tcPr>
          <w:p w14:paraId="54C7A2A4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1.034 (1.015–1.053)</w:t>
            </w:r>
          </w:p>
        </w:tc>
        <w:tc>
          <w:tcPr>
            <w:tcW w:w="4819" w:type="dxa"/>
          </w:tcPr>
          <w:p w14:paraId="09B754E8" w14:textId="6A297883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&lt;</w:t>
            </w:r>
            <w:r w:rsidR="003C3F4A">
              <w:rPr>
                <w:rFonts w:ascii="Times New Roman" w:hAnsi="Times New Roman"/>
                <w:sz w:val="22"/>
              </w:rPr>
              <w:t xml:space="preserve"> </w:t>
            </w:r>
            <w:r w:rsidRPr="00287FD0">
              <w:rPr>
                <w:rFonts w:ascii="Times New Roman" w:hAnsi="Times New Roman"/>
                <w:sz w:val="22"/>
              </w:rPr>
              <w:t>0.001</w:t>
            </w:r>
          </w:p>
        </w:tc>
      </w:tr>
      <w:tr w:rsidR="009D1764" w:rsidRPr="00BA5355" w14:paraId="121CB23A" w14:textId="77777777" w:rsidTr="003921AA">
        <w:tc>
          <w:tcPr>
            <w:tcW w:w="4962" w:type="dxa"/>
          </w:tcPr>
          <w:p w14:paraId="2FCD1335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Lactate, mmol</w:t>
            </w:r>
            <w:r>
              <w:rPr>
                <w:rFonts w:ascii="Times New Roman" w:hAnsi="Times New Roman"/>
                <w:sz w:val="22"/>
              </w:rPr>
              <w:t>/</w:t>
            </w:r>
            <w:r w:rsidRPr="00BA5355">
              <w:rPr>
                <w:rFonts w:ascii="Times New Roman" w:hAnsi="Times New Roman"/>
                <w:sz w:val="22"/>
              </w:rPr>
              <w:t>L</w:t>
            </w:r>
          </w:p>
        </w:tc>
        <w:tc>
          <w:tcPr>
            <w:tcW w:w="3827" w:type="dxa"/>
          </w:tcPr>
          <w:p w14:paraId="69669D30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1.050 (0.979–1.127)</w:t>
            </w:r>
          </w:p>
        </w:tc>
        <w:tc>
          <w:tcPr>
            <w:tcW w:w="4819" w:type="dxa"/>
          </w:tcPr>
          <w:p w14:paraId="20A9187A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0.173</w:t>
            </w:r>
          </w:p>
        </w:tc>
      </w:tr>
      <w:tr w:rsidR="009D1764" w:rsidRPr="00BA5355" w14:paraId="6A68817E" w14:textId="77777777" w:rsidTr="003921AA">
        <w:tc>
          <w:tcPr>
            <w:tcW w:w="4962" w:type="dxa"/>
          </w:tcPr>
          <w:p w14:paraId="71EE0D7F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2D08BA">
              <w:rPr>
                <w:rFonts w:ascii="Times New Roman" w:hAnsi="Times New Roman"/>
                <w:sz w:val="22"/>
              </w:rPr>
              <w:t>Glucose, mg/dL</w:t>
            </w:r>
          </w:p>
        </w:tc>
        <w:tc>
          <w:tcPr>
            <w:tcW w:w="3827" w:type="dxa"/>
          </w:tcPr>
          <w:p w14:paraId="5488A457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0.999 (0.996–1.001)</w:t>
            </w:r>
          </w:p>
        </w:tc>
        <w:tc>
          <w:tcPr>
            <w:tcW w:w="4819" w:type="dxa"/>
          </w:tcPr>
          <w:p w14:paraId="19158A54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0.296</w:t>
            </w:r>
          </w:p>
        </w:tc>
      </w:tr>
      <w:tr w:rsidR="009D1764" w:rsidRPr="00BA5355" w14:paraId="40191DF8" w14:textId="77777777" w:rsidTr="003921AA">
        <w:tc>
          <w:tcPr>
            <w:tcW w:w="4962" w:type="dxa"/>
          </w:tcPr>
          <w:p w14:paraId="463CBBD4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PaCO</w:t>
            </w:r>
            <w:r w:rsidRPr="00BA5355">
              <w:rPr>
                <w:rFonts w:ascii="Times New Roman" w:hAnsi="Times New Roman"/>
                <w:sz w:val="22"/>
                <w:vertAlign w:val="subscript"/>
              </w:rPr>
              <w:t>2</w:t>
            </w:r>
            <w:r w:rsidRPr="00BA5355">
              <w:rPr>
                <w:rFonts w:ascii="Times New Roman" w:hAnsi="Times New Roman"/>
                <w:sz w:val="22"/>
              </w:rPr>
              <w:t>, mmHg</w:t>
            </w:r>
          </w:p>
        </w:tc>
        <w:tc>
          <w:tcPr>
            <w:tcW w:w="3827" w:type="dxa"/>
          </w:tcPr>
          <w:p w14:paraId="22FE93ED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1.016 (1.000–1.033)</w:t>
            </w:r>
          </w:p>
        </w:tc>
        <w:tc>
          <w:tcPr>
            <w:tcW w:w="4819" w:type="dxa"/>
          </w:tcPr>
          <w:p w14:paraId="1B7DB1C2" w14:textId="77777777" w:rsidR="009D1764" w:rsidRPr="00287FD0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287FD0">
              <w:rPr>
                <w:rFonts w:ascii="Times New Roman" w:hAnsi="Times New Roman"/>
                <w:sz w:val="22"/>
              </w:rPr>
              <w:t>0.055</w:t>
            </w:r>
          </w:p>
        </w:tc>
      </w:tr>
      <w:tr w:rsidR="009D1764" w:rsidRPr="00BA5355" w14:paraId="12489F25" w14:textId="77777777" w:rsidTr="003921AA">
        <w:tc>
          <w:tcPr>
            <w:tcW w:w="4962" w:type="dxa"/>
          </w:tcPr>
          <w:p w14:paraId="1E9F794E" w14:textId="77777777" w:rsidR="009D1764" w:rsidRPr="00BA5355" w:rsidRDefault="009D1764" w:rsidP="003921AA">
            <w:pPr>
              <w:wordWrap/>
              <w:spacing w:after="0" w:line="480" w:lineRule="auto"/>
              <w:rPr>
                <w:rFonts w:ascii="Times New Roman" w:hAnsi="Times New Roman"/>
                <w:sz w:val="22"/>
              </w:rPr>
            </w:pPr>
            <w:r w:rsidRPr="00BA5355">
              <w:rPr>
                <w:rFonts w:ascii="Times New Roman" w:hAnsi="Times New Roman"/>
                <w:sz w:val="22"/>
              </w:rPr>
              <w:t>SOFA score</w:t>
            </w:r>
          </w:p>
        </w:tc>
        <w:tc>
          <w:tcPr>
            <w:tcW w:w="3827" w:type="dxa"/>
          </w:tcPr>
          <w:p w14:paraId="66FD6061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1.072 (0.929–1.236)</w:t>
            </w:r>
          </w:p>
        </w:tc>
        <w:tc>
          <w:tcPr>
            <w:tcW w:w="4819" w:type="dxa"/>
          </w:tcPr>
          <w:p w14:paraId="2167482D" w14:textId="77777777" w:rsidR="009D1764" w:rsidRPr="00B148A9" w:rsidRDefault="009D1764" w:rsidP="003921AA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B148A9">
              <w:rPr>
                <w:rFonts w:ascii="Times New Roman" w:hAnsi="Times New Roman"/>
                <w:sz w:val="22"/>
              </w:rPr>
              <w:t>0.342</w:t>
            </w:r>
          </w:p>
        </w:tc>
      </w:tr>
    </w:tbl>
    <w:p w14:paraId="0F868530" w14:textId="4F454334" w:rsidR="009D1764" w:rsidRDefault="009D1764" w:rsidP="003778C2">
      <w:pPr>
        <w:wordWrap/>
        <w:spacing w:after="0" w:line="480" w:lineRule="auto"/>
        <w:rPr>
          <w:rFonts w:ascii="Times New Roman"/>
          <w:sz w:val="22"/>
        </w:rPr>
      </w:pPr>
      <w:r w:rsidRPr="00BA5355">
        <w:rPr>
          <w:rFonts w:ascii="Times New Roman"/>
          <w:sz w:val="22"/>
        </w:rPr>
        <w:t xml:space="preserve">OR </w:t>
      </w:r>
      <w:r w:rsidR="003C3F4A">
        <w:rPr>
          <w:rFonts w:ascii="Times New Roman"/>
          <w:sz w:val="22"/>
        </w:rPr>
        <w:t xml:space="preserve">= </w:t>
      </w:r>
      <w:r w:rsidRPr="00BA5355">
        <w:rPr>
          <w:rFonts w:ascii="Times New Roman"/>
          <w:sz w:val="22"/>
        </w:rPr>
        <w:t>odds ratio</w:t>
      </w:r>
      <w:r w:rsidR="003C3F4A">
        <w:rPr>
          <w:rFonts w:asci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CI </w:t>
      </w:r>
      <w:r w:rsidR="003C3F4A">
        <w:rPr>
          <w:rFonts w:ascii="Times New Roman"/>
          <w:sz w:val="22"/>
        </w:rPr>
        <w:t xml:space="preserve">= </w:t>
      </w:r>
      <w:r w:rsidRPr="00BA5355">
        <w:rPr>
          <w:rFonts w:ascii="Times New Roman"/>
          <w:sz w:val="22"/>
        </w:rPr>
        <w:t>confidence interval</w:t>
      </w:r>
      <w:r w:rsidR="003C3F4A">
        <w:rPr>
          <w:rFonts w:asci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</w:t>
      </w:r>
      <w:r>
        <w:rPr>
          <w:rFonts w:ascii="Times New Roman"/>
          <w:sz w:val="22"/>
        </w:rPr>
        <w:t xml:space="preserve">CPR </w:t>
      </w:r>
      <w:r w:rsidR="003C3F4A">
        <w:rPr>
          <w:rFonts w:ascii="Times New Roman"/>
          <w:sz w:val="22"/>
        </w:rPr>
        <w:t xml:space="preserve">= </w:t>
      </w:r>
      <w:r>
        <w:rPr>
          <w:rFonts w:ascii="Times New Roman"/>
          <w:sz w:val="22"/>
        </w:rPr>
        <w:t>cardiopulmonary resuscitation</w:t>
      </w:r>
      <w:r w:rsidR="003C3F4A">
        <w:rPr>
          <w:rFonts w:ascii="Times New Roman"/>
          <w:sz w:val="22"/>
        </w:rPr>
        <w:t>,</w:t>
      </w:r>
      <w:r>
        <w:rPr>
          <w:rFonts w:ascii="Times New Roman"/>
          <w:sz w:val="22"/>
        </w:rPr>
        <w:t xml:space="preserve"> </w:t>
      </w:r>
      <w:r w:rsidRPr="00BA5355">
        <w:rPr>
          <w:rFonts w:ascii="Times New Roman"/>
          <w:sz w:val="22"/>
        </w:rPr>
        <w:t xml:space="preserve">ROSC </w:t>
      </w:r>
      <w:r w:rsidR="003C3F4A">
        <w:rPr>
          <w:rFonts w:ascii="Times New Roman"/>
          <w:sz w:val="22"/>
        </w:rPr>
        <w:t>= return</w:t>
      </w:r>
      <w:r w:rsidRPr="00BA5355">
        <w:rPr>
          <w:rFonts w:ascii="Times New Roman"/>
          <w:sz w:val="22"/>
        </w:rPr>
        <w:t xml:space="preserve"> of spontaneous circulation</w:t>
      </w:r>
      <w:r w:rsidR="003C3F4A">
        <w:rPr>
          <w:rFonts w:asci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</w:t>
      </w:r>
      <w:r w:rsidRPr="00BA5355">
        <w:rPr>
          <w:rFonts w:ascii="Times New Roman" w:hAnsi="Times New Roman"/>
          <w:sz w:val="22"/>
        </w:rPr>
        <w:t>PaCO</w:t>
      </w:r>
      <w:r w:rsidRPr="00BA5355">
        <w:rPr>
          <w:rFonts w:ascii="Times New Roman" w:hAnsi="Times New Roman"/>
          <w:sz w:val="22"/>
          <w:vertAlign w:val="subscript"/>
        </w:rPr>
        <w:t>2</w:t>
      </w:r>
      <w:r w:rsidRPr="009B2F7E">
        <w:rPr>
          <w:rFonts w:ascii="Times New Roman" w:hAnsi="Times New Roman"/>
          <w:sz w:val="22"/>
        </w:rPr>
        <w:t xml:space="preserve"> </w:t>
      </w:r>
      <w:r w:rsidR="003C3F4A">
        <w:rPr>
          <w:rFonts w:ascii="Times New Roman" w:hAnsi="Times New Roman"/>
          <w:sz w:val="22"/>
        </w:rPr>
        <w:t xml:space="preserve">= </w:t>
      </w:r>
      <w:r w:rsidRPr="00BA5355">
        <w:rPr>
          <w:rFonts w:ascii="Times New Roman" w:hAnsi="Times New Roman"/>
          <w:sz w:val="22"/>
        </w:rPr>
        <w:t>partial pressure of carbon dioxide</w:t>
      </w:r>
      <w:r w:rsidR="003C3F4A">
        <w:rPr>
          <w:rFonts w:ascii="Times New Roman" w:hAnsi="Times New Roman"/>
          <w:sz w:val="22"/>
        </w:rPr>
        <w:t>,</w:t>
      </w:r>
      <w:r w:rsidRPr="00BA5355">
        <w:rPr>
          <w:rFonts w:ascii="Times New Roman"/>
          <w:sz w:val="22"/>
        </w:rPr>
        <w:t xml:space="preserve"> SOFA </w:t>
      </w:r>
      <w:r w:rsidR="003C3F4A">
        <w:rPr>
          <w:rFonts w:ascii="Times New Roman"/>
          <w:sz w:val="22"/>
        </w:rPr>
        <w:t xml:space="preserve">= </w:t>
      </w:r>
      <w:r>
        <w:rPr>
          <w:rFonts w:ascii="Times New Roman"/>
          <w:sz w:val="22"/>
        </w:rPr>
        <w:t>S</w:t>
      </w:r>
      <w:r w:rsidRPr="00BA5355">
        <w:rPr>
          <w:rFonts w:ascii="Times New Roman"/>
          <w:sz w:val="22"/>
        </w:rPr>
        <w:t xml:space="preserve">equential </w:t>
      </w:r>
      <w:r>
        <w:rPr>
          <w:rFonts w:ascii="Times New Roman"/>
          <w:sz w:val="22"/>
        </w:rPr>
        <w:t>O</w:t>
      </w:r>
      <w:r w:rsidRPr="00BA5355">
        <w:rPr>
          <w:rFonts w:ascii="Times New Roman"/>
          <w:sz w:val="22"/>
        </w:rPr>
        <w:t xml:space="preserve">rgan </w:t>
      </w:r>
      <w:r>
        <w:rPr>
          <w:rFonts w:ascii="Times New Roman"/>
          <w:sz w:val="22"/>
        </w:rPr>
        <w:t>F</w:t>
      </w:r>
      <w:r w:rsidRPr="00BA5355">
        <w:rPr>
          <w:rFonts w:ascii="Times New Roman"/>
          <w:sz w:val="22"/>
        </w:rPr>
        <w:t xml:space="preserve">ailure </w:t>
      </w:r>
      <w:r>
        <w:rPr>
          <w:rFonts w:ascii="Times New Roman"/>
          <w:sz w:val="22"/>
        </w:rPr>
        <w:t>A</w:t>
      </w:r>
      <w:r w:rsidRPr="00BA5355">
        <w:rPr>
          <w:rFonts w:ascii="Times New Roman"/>
          <w:sz w:val="22"/>
        </w:rPr>
        <w:t>ssessment</w:t>
      </w:r>
      <w:r w:rsidR="003C3F4A">
        <w:rPr>
          <w:rFonts w:ascii="Times New Roman"/>
          <w:sz w:val="22"/>
        </w:rPr>
        <w:t>.</w:t>
      </w:r>
    </w:p>
    <w:p w14:paraId="56443B8C" w14:textId="77777777" w:rsidR="00191E28" w:rsidRDefault="00191E28" w:rsidP="003778C2">
      <w:pPr>
        <w:wordWrap/>
        <w:spacing w:after="0" w:line="480" w:lineRule="auto"/>
        <w:rPr>
          <w:rFonts w:ascii="Times New Roman"/>
          <w:sz w:val="22"/>
        </w:rPr>
      </w:pPr>
    </w:p>
    <w:p w14:paraId="1B336567" w14:textId="77777777" w:rsidR="00191E28" w:rsidRDefault="00191E28" w:rsidP="003778C2">
      <w:pPr>
        <w:wordWrap/>
        <w:spacing w:after="0" w:line="480" w:lineRule="auto"/>
        <w:rPr>
          <w:rFonts w:ascii="Times New Roman"/>
          <w:sz w:val="22"/>
        </w:rPr>
      </w:pPr>
    </w:p>
    <w:p w14:paraId="3CC68029" w14:textId="69F35973" w:rsidR="00191E28" w:rsidRPr="00191E28" w:rsidRDefault="00191E28" w:rsidP="00191E28">
      <w:pPr>
        <w:wordWrap/>
        <w:spacing w:after="0" w:line="480" w:lineRule="auto"/>
        <w:rPr>
          <w:rFonts w:ascii="Times New Roman" w:hAnsi="Times New Roman"/>
          <w:sz w:val="22"/>
          <w:highlight w:val="yellow"/>
        </w:rPr>
      </w:pPr>
      <w:r w:rsidRPr="00191E28">
        <w:rPr>
          <w:rFonts w:ascii="Times New Roman" w:hAnsi="Times New Roman"/>
          <w:bCs/>
          <w:sz w:val="22"/>
          <w:highlight w:val="yellow"/>
        </w:rPr>
        <w:lastRenderedPageBreak/>
        <w:t>Supplementary Table 3</w:t>
      </w:r>
      <w:r w:rsidRPr="00191E28">
        <w:rPr>
          <w:rFonts w:ascii="Times New Roman" w:hAnsi="Times New Roman"/>
          <w:sz w:val="22"/>
          <w:highlight w:val="yellow"/>
        </w:rPr>
        <w:t xml:space="preserve">. Comparisons of troponin-I levels </w:t>
      </w:r>
      <w:r w:rsidR="00510548">
        <w:rPr>
          <w:rFonts w:ascii="Times New Roman" w:hAnsi="Times New Roman" w:hint="eastAsia"/>
          <w:sz w:val="22"/>
          <w:highlight w:val="yellow"/>
        </w:rPr>
        <w:t>w</w:t>
      </w:r>
      <w:r w:rsidR="00510548">
        <w:rPr>
          <w:rFonts w:ascii="Times New Roman" w:hAnsi="Times New Roman"/>
          <w:sz w:val="22"/>
          <w:highlight w:val="yellow"/>
        </w:rPr>
        <w:t xml:space="preserve">ith </w:t>
      </w:r>
      <w:r w:rsidRPr="00191E28">
        <w:rPr>
          <w:rFonts w:ascii="Times New Roman" w:hAnsi="Times New Roman"/>
          <w:sz w:val="22"/>
          <w:highlight w:val="yellow"/>
        </w:rPr>
        <w:t xml:space="preserve">renal impairment </w:t>
      </w:r>
      <w:r w:rsidR="00510548">
        <w:rPr>
          <w:rFonts w:ascii="Times New Roman" w:hAnsi="Times New Roman"/>
          <w:sz w:val="22"/>
          <w:highlight w:val="yellow"/>
        </w:rPr>
        <w:t>due to</w:t>
      </w:r>
      <w:r w:rsidRPr="00191E28">
        <w:rPr>
          <w:rFonts w:ascii="Times New Roman" w:hAnsi="Times New Roman"/>
          <w:sz w:val="22"/>
          <w:highlight w:val="yellow"/>
        </w:rPr>
        <w:t xml:space="preserve"> preexisting illness.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4961"/>
        <w:gridCol w:w="4394"/>
        <w:gridCol w:w="1560"/>
      </w:tblGrid>
      <w:tr w:rsidR="00191E28" w:rsidRPr="00191E28" w14:paraId="3576C36C" w14:textId="77777777" w:rsidTr="00191E28">
        <w:trPr>
          <w:trHeight w:val="323"/>
        </w:trPr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F7BBD" w14:textId="77777777" w:rsidR="00191E28" w:rsidRPr="00191E28" w:rsidRDefault="00191E28" w:rsidP="00C51429">
            <w:pPr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 xml:space="preserve">Variables 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AC925" w14:textId="1B3B6A8C" w:rsidR="00191E28" w:rsidRPr="00191E28" w:rsidRDefault="00191E28" w:rsidP="00C51429">
            <w:pPr>
              <w:wordWrap/>
              <w:spacing w:after="0" w:line="480" w:lineRule="auto"/>
              <w:ind w:firstLineChars="200" w:firstLine="440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Patients without renal impairment (n = 206)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34EDB" w14:textId="67445301" w:rsidR="00191E28" w:rsidRPr="00191E28" w:rsidRDefault="00191E28" w:rsidP="00C51429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Patients with renal impairment (n = 21)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71250D29" w14:textId="77777777" w:rsidR="00191E28" w:rsidRPr="00191E28" w:rsidRDefault="00191E28" w:rsidP="00C51429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iCs/>
                <w:sz w:val="22"/>
                <w:highlight w:val="yellow"/>
              </w:rPr>
              <w:t>P</w:t>
            </w:r>
          </w:p>
        </w:tc>
      </w:tr>
      <w:tr w:rsidR="00191E28" w:rsidRPr="00191E28" w14:paraId="4DEBBAD3" w14:textId="77777777" w:rsidTr="00191E28">
        <w:trPr>
          <w:trHeight w:val="273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3E4DF" w14:textId="31689C9E" w:rsidR="00191E28" w:rsidRPr="00191E28" w:rsidRDefault="00191E28" w:rsidP="00191E28">
            <w:pPr>
              <w:wordWrap/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TnI1st, ng/mL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0024C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4.42 (1.00–21.24)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4FBCB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0.78 (0.25–1.76)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C80F4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0.001</w:t>
            </w:r>
          </w:p>
        </w:tc>
      </w:tr>
      <w:tr w:rsidR="00191E28" w:rsidRPr="00191E28" w14:paraId="7D822461" w14:textId="77777777" w:rsidTr="00191E28">
        <w:trPr>
          <w:trHeight w:val="27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B149B" w14:textId="49526F45" w:rsidR="00191E28" w:rsidRPr="00191E28" w:rsidRDefault="00191E28" w:rsidP="00191E28">
            <w:pPr>
              <w:wordWrap/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TnI2nd, ng/mL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263FD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2.14 (0.54–10.84)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2A70C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0.56 (0.20–1.59)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8F2B6F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0.006</w:t>
            </w:r>
          </w:p>
        </w:tc>
      </w:tr>
      <w:tr w:rsidR="00191E28" w:rsidRPr="00191E28" w14:paraId="01298740" w14:textId="77777777" w:rsidTr="00191E28">
        <w:trPr>
          <w:trHeight w:val="27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A877E" w14:textId="21BBB4B7" w:rsidR="00191E28" w:rsidRPr="00191E28" w:rsidRDefault="00191E28" w:rsidP="00191E28">
            <w:pPr>
              <w:wordWrap/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TnI3rd, ng/mL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C8FC5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1.39 (0.28–8.52)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42560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0.32 (0.10–1.62)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2A9F2E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0.019</w:t>
            </w:r>
          </w:p>
        </w:tc>
      </w:tr>
      <w:tr w:rsidR="00191E28" w:rsidRPr="00191E28" w14:paraId="6456CBA5" w14:textId="77777777" w:rsidTr="00191E28">
        <w:trPr>
          <w:trHeight w:val="27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64611" w14:textId="4C2702B5" w:rsidR="00191E28" w:rsidRPr="00191E28" w:rsidRDefault="00191E28" w:rsidP="00191E28">
            <w:pPr>
              <w:wordWrap/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TnI-C1st, %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ACD47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47.1 (24.5–63.2)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1C645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38.3 (10.0–47.3)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FEFFA00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0.032</w:t>
            </w:r>
          </w:p>
        </w:tc>
      </w:tr>
      <w:tr w:rsidR="00191E28" w:rsidRPr="00191E28" w14:paraId="5BCF4C84" w14:textId="77777777" w:rsidTr="00191E28">
        <w:trPr>
          <w:trHeight w:val="27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F61EA" w14:textId="7C4C64CD" w:rsidR="00191E28" w:rsidRPr="00191E28" w:rsidRDefault="00191E28" w:rsidP="00191E28">
            <w:pPr>
              <w:wordWrap/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TnI-C1st &lt; 50% (%)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C3A34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113 (54.9)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1C1D2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18 (85.7)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7F56277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0.013</w:t>
            </w:r>
          </w:p>
        </w:tc>
      </w:tr>
      <w:tr w:rsidR="00191E28" w:rsidRPr="00191E28" w14:paraId="5487D85D" w14:textId="77777777" w:rsidTr="00191E28">
        <w:trPr>
          <w:trHeight w:val="27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74343" w14:textId="118E95F1" w:rsidR="00191E28" w:rsidRPr="00191E28" w:rsidRDefault="00191E28" w:rsidP="00191E28">
            <w:pPr>
              <w:wordWrap/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TnI-C2nd, %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C3CFB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38.4 (16.0–51.9)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C2248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21.6 (6.3–48.5)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71BE75F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0.121</w:t>
            </w:r>
          </w:p>
        </w:tc>
      </w:tr>
      <w:tr w:rsidR="00191E28" w:rsidRPr="00191E28" w14:paraId="6F7B2B48" w14:textId="77777777" w:rsidTr="00191E28">
        <w:trPr>
          <w:trHeight w:val="273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4521B" w14:textId="7481542B" w:rsidR="00191E28" w:rsidRPr="00191E28" w:rsidRDefault="00191E28" w:rsidP="00191E28">
            <w:pPr>
              <w:wordWrap/>
              <w:spacing w:after="0" w:line="480" w:lineRule="auto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TnI-C2nd &lt; 50% (%)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ECC58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142 (68.9)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23399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16 (76.2)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823012" w14:textId="77777777" w:rsidR="00191E28" w:rsidRPr="00191E28" w:rsidRDefault="00191E28" w:rsidP="00191E28">
            <w:pPr>
              <w:wordWrap/>
              <w:spacing w:after="0" w:line="480" w:lineRule="auto"/>
              <w:jc w:val="center"/>
              <w:rPr>
                <w:rFonts w:ascii="Times New Roman" w:hAnsi="Times New Roman"/>
                <w:sz w:val="22"/>
                <w:highlight w:val="yellow"/>
              </w:rPr>
            </w:pPr>
            <w:r w:rsidRPr="00191E28">
              <w:rPr>
                <w:rFonts w:ascii="Times New Roman" w:hAnsi="Times New Roman"/>
                <w:sz w:val="22"/>
                <w:highlight w:val="yellow"/>
              </w:rPr>
              <w:t>0.660</w:t>
            </w:r>
          </w:p>
        </w:tc>
      </w:tr>
    </w:tbl>
    <w:p w14:paraId="63385606" w14:textId="77777777" w:rsidR="00191E28" w:rsidRPr="00191E28" w:rsidRDefault="00191E28" w:rsidP="00191E28">
      <w:pPr>
        <w:wordWrap/>
        <w:spacing w:after="0" w:line="480" w:lineRule="auto"/>
        <w:rPr>
          <w:rFonts w:ascii="Times New Roman" w:hAnsi="Times New Roman"/>
          <w:sz w:val="22"/>
        </w:rPr>
      </w:pPr>
      <w:proofErr w:type="spellStart"/>
      <w:r w:rsidRPr="00191E28">
        <w:rPr>
          <w:rFonts w:ascii="Times New Roman" w:hAnsi="Times New Roman"/>
          <w:sz w:val="22"/>
          <w:highlight w:val="yellow"/>
        </w:rPr>
        <w:t>TnI</w:t>
      </w:r>
      <w:proofErr w:type="spellEnd"/>
      <w:r w:rsidRPr="00191E28">
        <w:rPr>
          <w:rFonts w:ascii="Times New Roman" w:hAnsi="Times New Roman"/>
          <w:sz w:val="22"/>
          <w:highlight w:val="yellow"/>
        </w:rPr>
        <w:t xml:space="preserve"> = troponin-I, </w:t>
      </w:r>
      <w:proofErr w:type="spellStart"/>
      <w:r w:rsidRPr="00191E28">
        <w:rPr>
          <w:rFonts w:ascii="Times New Roman" w:hAnsi="Times New Roman"/>
          <w:sz w:val="22"/>
          <w:highlight w:val="yellow"/>
        </w:rPr>
        <w:t>TnI</w:t>
      </w:r>
      <w:proofErr w:type="spellEnd"/>
      <w:r w:rsidRPr="00191E28">
        <w:rPr>
          <w:rFonts w:ascii="Times New Roman" w:hAnsi="Times New Roman"/>
          <w:sz w:val="22"/>
          <w:highlight w:val="yellow"/>
        </w:rPr>
        <w:t>-C = troponin-I clearance.</w:t>
      </w:r>
    </w:p>
    <w:p w14:paraId="49A0E6E3" w14:textId="77777777" w:rsidR="00191E28" w:rsidRPr="00191E28" w:rsidRDefault="00191E28" w:rsidP="003778C2">
      <w:pPr>
        <w:wordWrap/>
        <w:spacing w:after="0" w:line="480" w:lineRule="auto"/>
        <w:rPr>
          <w:rFonts w:ascii="Times New Roman"/>
          <w:sz w:val="22"/>
        </w:rPr>
      </w:pPr>
    </w:p>
    <w:sectPr w:rsidR="00191E28" w:rsidRPr="00191E28" w:rsidSect="00720ED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78210" w14:textId="77777777" w:rsidR="005A4816" w:rsidRDefault="005A4816" w:rsidP="00FE61EF">
      <w:pPr>
        <w:spacing w:after="0" w:line="240" w:lineRule="auto"/>
      </w:pPr>
      <w:r>
        <w:separator/>
      </w:r>
    </w:p>
  </w:endnote>
  <w:endnote w:type="continuationSeparator" w:id="0">
    <w:p w14:paraId="02306E0C" w14:textId="77777777" w:rsidR="005A4816" w:rsidRDefault="005A4816" w:rsidP="00FE6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topia Std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C045B" w14:textId="77777777" w:rsidR="005A4816" w:rsidRDefault="005A4816" w:rsidP="00FE61EF">
      <w:pPr>
        <w:spacing w:after="0" w:line="240" w:lineRule="auto"/>
      </w:pPr>
      <w:r>
        <w:separator/>
      </w:r>
    </w:p>
  </w:footnote>
  <w:footnote w:type="continuationSeparator" w:id="0">
    <w:p w14:paraId="358CF696" w14:textId="77777777" w:rsidR="005A4816" w:rsidRDefault="005A4816" w:rsidP="00FE61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D38B2"/>
    <w:multiLevelType w:val="hybridMultilevel"/>
    <w:tmpl w:val="0EB20F1A"/>
    <w:lvl w:ilvl="0" w:tplc="025850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1AD5775"/>
    <w:multiLevelType w:val="hybridMultilevel"/>
    <w:tmpl w:val="15023910"/>
    <w:lvl w:ilvl="0" w:tplc="4D38E5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465A2922"/>
    <w:multiLevelType w:val="hybridMultilevel"/>
    <w:tmpl w:val="28628F22"/>
    <w:lvl w:ilvl="0" w:tplc="7E90DF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25F0FB0"/>
    <w:multiLevelType w:val="hybridMultilevel"/>
    <w:tmpl w:val="3760BC9E"/>
    <w:lvl w:ilvl="0" w:tplc="7BCEEF4E">
      <w:start w:val="1"/>
      <w:numFmt w:val="decimal"/>
      <w:lvlText w:val="%1."/>
      <w:lvlJc w:val="left"/>
      <w:pPr>
        <w:ind w:left="800" w:hanging="360"/>
      </w:pPr>
      <w:rPr>
        <w:rFonts w:hint="default"/>
        <w:b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7C2E43B9"/>
    <w:multiLevelType w:val="hybridMultilevel"/>
    <w:tmpl w:val="CF36C4F2"/>
    <w:lvl w:ilvl="0" w:tplc="FAC4E89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008824242">
    <w:abstractNumId w:val="0"/>
  </w:num>
  <w:num w:numId="2" w16cid:durableId="1758793518">
    <w:abstractNumId w:val="2"/>
  </w:num>
  <w:num w:numId="3" w16cid:durableId="195969205">
    <w:abstractNumId w:val="1"/>
  </w:num>
  <w:num w:numId="4" w16cid:durableId="1385131589">
    <w:abstractNumId w:val="4"/>
  </w:num>
  <w:num w:numId="5" w16cid:durableId="7108861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B3E"/>
    <w:rsid w:val="00000136"/>
    <w:rsid w:val="00000387"/>
    <w:rsid w:val="00002217"/>
    <w:rsid w:val="00002397"/>
    <w:rsid w:val="0000262F"/>
    <w:rsid w:val="00002B74"/>
    <w:rsid w:val="00004F3C"/>
    <w:rsid w:val="00004F96"/>
    <w:rsid w:val="000050EB"/>
    <w:rsid w:val="00005F53"/>
    <w:rsid w:val="0000697E"/>
    <w:rsid w:val="000125F8"/>
    <w:rsid w:val="00012A2C"/>
    <w:rsid w:val="00023AF3"/>
    <w:rsid w:val="000254EF"/>
    <w:rsid w:val="00027A1C"/>
    <w:rsid w:val="00027D56"/>
    <w:rsid w:val="00030042"/>
    <w:rsid w:val="00030372"/>
    <w:rsid w:val="00032C7B"/>
    <w:rsid w:val="00033CE6"/>
    <w:rsid w:val="000347A6"/>
    <w:rsid w:val="00036318"/>
    <w:rsid w:val="000374D6"/>
    <w:rsid w:val="00037526"/>
    <w:rsid w:val="00037585"/>
    <w:rsid w:val="00041AC0"/>
    <w:rsid w:val="000423C9"/>
    <w:rsid w:val="000434E5"/>
    <w:rsid w:val="00043898"/>
    <w:rsid w:val="00043E99"/>
    <w:rsid w:val="00044DA7"/>
    <w:rsid w:val="00051BCD"/>
    <w:rsid w:val="0005248A"/>
    <w:rsid w:val="00052503"/>
    <w:rsid w:val="00052B24"/>
    <w:rsid w:val="0006019A"/>
    <w:rsid w:val="00061AFD"/>
    <w:rsid w:val="000627BA"/>
    <w:rsid w:val="00063108"/>
    <w:rsid w:val="00064064"/>
    <w:rsid w:val="00064AFB"/>
    <w:rsid w:val="00067076"/>
    <w:rsid w:val="0007084A"/>
    <w:rsid w:val="00071112"/>
    <w:rsid w:val="0007135B"/>
    <w:rsid w:val="00072BDA"/>
    <w:rsid w:val="000751FC"/>
    <w:rsid w:val="00076115"/>
    <w:rsid w:val="00076DD0"/>
    <w:rsid w:val="00076DEB"/>
    <w:rsid w:val="000806F8"/>
    <w:rsid w:val="00081771"/>
    <w:rsid w:val="00082260"/>
    <w:rsid w:val="00083335"/>
    <w:rsid w:val="00084F14"/>
    <w:rsid w:val="000868F1"/>
    <w:rsid w:val="00091B18"/>
    <w:rsid w:val="00093341"/>
    <w:rsid w:val="000945AA"/>
    <w:rsid w:val="00094DD6"/>
    <w:rsid w:val="000956A6"/>
    <w:rsid w:val="00095DB9"/>
    <w:rsid w:val="000A1447"/>
    <w:rsid w:val="000A3BB7"/>
    <w:rsid w:val="000A4086"/>
    <w:rsid w:val="000B0237"/>
    <w:rsid w:val="000B0C34"/>
    <w:rsid w:val="000B1E86"/>
    <w:rsid w:val="000B4B3F"/>
    <w:rsid w:val="000B5280"/>
    <w:rsid w:val="000B748C"/>
    <w:rsid w:val="000C0F59"/>
    <w:rsid w:val="000C1074"/>
    <w:rsid w:val="000C2BE5"/>
    <w:rsid w:val="000C2C0E"/>
    <w:rsid w:val="000C34E9"/>
    <w:rsid w:val="000C6B3C"/>
    <w:rsid w:val="000C77B3"/>
    <w:rsid w:val="000D335B"/>
    <w:rsid w:val="000D3744"/>
    <w:rsid w:val="000E5094"/>
    <w:rsid w:val="000F2561"/>
    <w:rsid w:val="000F5350"/>
    <w:rsid w:val="000F71C6"/>
    <w:rsid w:val="000F746A"/>
    <w:rsid w:val="000F7C3C"/>
    <w:rsid w:val="000F7DB1"/>
    <w:rsid w:val="00101388"/>
    <w:rsid w:val="00102228"/>
    <w:rsid w:val="00103B6B"/>
    <w:rsid w:val="00104344"/>
    <w:rsid w:val="001050BF"/>
    <w:rsid w:val="00106CA7"/>
    <w:rsid w:val="0011293D"/>
    <w:rsid w:val="0011310E"/>
    <w:rsid w:val="0011381F"/>
    <w:rsid w:val="00114860"/>
    <w:rsid w:val="0011790F"/>
    <w:rsid w:val="0012005A"/>
    <w:rsid w:val="00121B57"/>
    <w:rsid w:val="00125380"/>
    <w:rsid w:val="00130CBF"/>
    <w:rsid w:val="0013429A"/>
    <w:rsid w:val="0013467D"/>
    <w:rsid w:val="00136C24"/>
    <w:rsid w:val="00144DB5"/>
    <w:rsid w:val="00145FAD"/>
    <w:rsid w:val="00146E7B"/>
    <w:rsid w:val="00147194"/>
    <w:rsid w:val="0014748B"/>
    <w:rsid w:val="00147C2F"/>
    <w:rsid w:val="00151EFC"/>
    <w:rsid w:val="00153DF4"/>
    <w:rsid w:val="00154BA8"/>
    <w:rsid w:val="00154FF3"/>
    <w:rsid w:val="0015501B"/>
    <w:rsid w:val="00155C5D"/>
    <w:rsid w:val="00157604"/>
    <w:rsid w:val="001605B6"/>
    <w:rsid w:val="00162478"/>
    <w:rsid w:val="001625BA"/>
    <w:rsid w:val="001631B6"/>
    <w:rsid w:val="00166236"/>
    <w:rsid w:val="001663AA"/>
    <w:rsid w:val="0017021C"/>
    <w:rsid w:val="00170B20"/>
    <w:rsid w:val="00172DA6"/>
    <w:rsid w:val="00172F77"/>
    <w:rsid w:val="0017449A"/>
    <w:rsid w:val="001762E8"/>
    <w:rsid w:val="001776B6"/>
    <w:rsid w:val="0018019B"/>
    <w:rsid w:val="00181717"/>
    <w:rsid w:val="0018343E"/>
    <w:rsid w:val="00183DDF"/>
    <w:rsid w:val="001840CB"/>
    <w:rsid w:val="00184764"/>
    <w:rsid w:val="0018609C"/>
    <w:rsid w:val="001875BE"/>
    <w:rsid w:val="001875FA"/>
    <w:rsid w:val="00187D37"/>
    <w:rsid w:val="00190053"/>
    <w:rsid w:val="001911F7"/>
    <w:rsid w:val="0019161E"/>
    <w:rsid w:val="00191E28"/>
    <w:rsid w:val="00191FBD"/>
    <w:rsid w:val="0019748D"/>
    <w:rsid w:val="00197741"/>
    <w:rsid w:val="001A00B5"/>
    <w:rsid w:val="001A32FA"/>
    <w:rsid w:val="001A399E"/>
    <w:rsid w:val="001A4061"/>
    <w:rsid w:val="001A4596"/>
    <w:rsid w:val="001A646A"/>
    <w:rsid w:val="001A6888"/>
    <w:rsid w:val="001A6BF6"/>
    <w:rsid w:val="001A71F0"/>
    <w:rsid w:val="001A7899"/>
    <w:rsid w:val="001B0530"/>
    <w:rsid w:val="001B22F5"/>
    <w:rsid w:val="001B2381"/>
    <w:rsid w:val="001B23C3"/>
    <w:rsid w:val="001B28BF"/>
    <w:rsid w:val="001B2949"/>
    <w:rsid w:val="001B3207"/>
    <w:rsid w:val="001B456E"/>
    <w:rsid w:val="001B4DDB"/>
    <w:rsid w:val="001B50E9"/>
    <w:rsid w:val="001B6D31"/>
    <w:rsid w:val="001C62EF"/>
    <w:rsid w:val="001D0DEA"/>
    <w:rsid w:val="001D29C3"/>
    <w:rsid w:val="001D2F99"/>
    <w:rsid w:val="001D3E67"/>
    <w:rsid w:val="001D529D"/>
    <w:rsid w:val="001D6A6E"/>
    <w:rsid w:val="001E0950"/>
    <w:rsid w:val="001E0AF0"/>
    <w:rsid w:val="001E1847"/>
    <w:rsid w:val="001E3BE3"/>
    <w:rsid w:val="001E4334"/>
    <w:rsid w:val="001E4471"/>
    <w:rsid w:val="001E4BAF"/>
    <w:rsid w:val="001E53B8"/>
    <w:rsid w:val="001E6A0A"/>
    <w:rsid w:val="001E71D5"/>
    <w:rsid w:val="001E7C56"/>
    <w:rsid w:val="001F0E3B"/>
    <w:rsid w:val="001F29AE"/>
    <w:rsid w:val="001F2D9F"/>
    <w:rsid w:val="001F2DEE"/>
    <w:rsid w:val="001F65A5"/>
    <w:rsid w:val="001F784D"/>
    <w:rsid w:val="00200196"/>
    <w:rsid w:val="00202359"/>
    <w:rsid w:val="00203A64"/>
    <w:rsid w:val="00205296"/>
    <w:rsid w:val="00205710"/>
    <w:rsid w:val="00205DC8"/>
    <w:rsid w:val="00206930"/>
    <w:rsid w:val="00206EF3"/>
    <w:rsid w:val="00207623"/>
    <w:rsid w:val="002103D5"/>
    <w:rsid w:val="00210A70"/>
    <w:rsid w:val="00210ADB"/>
    <w:rsid w:val="00216FB0"/>
    <w:rsid w:val="00217F88"/>
    <w:rsid w:val="002201BF"/>
    <w:rsid w:val="002209E2"/>
    <w:rsid w:val="002224E3"/>
    <w:rsid w:val="002264A3"/>
    <w:rsid w:val="0022679D"/>
    <w:rsid w:val="00227C82"/>
    <w:rsid w:val="00230848"/>
    <w:rsid w:val="00231FDD"/>
    <w:rsid w:val="00232B0E"/>
    <w:rsid w:val="00233C58"/>
    <w:rsid w:val="00234A28"/>
    <w:rsid w:val="00234B74"/>
    <w:rsid w:val="002350DE"/>
    <w:rsid w:val="00236410"/>
    <w:rsid w:val="002405DC"/>
    <w:rsid w:val="0024344F"/>
    <w:rsid w:val="00246018"/>
    <w:rsid w:val="0024692A"/>
    <w:rsid w:val="002503CF"/>
    <w:rsid w:val="0025087A"/>
    <w:rsid w:val="00253146"/>
    <w:rsid w:val="00253338"/>
    <w:rsid w:val="00253CBD"/>
    <w:rsid w:val="00254D15"/>
    <w:rsid w:val="0025602E"/>
    <w:rsid w:val="0025677D"/>
    <w:rsid w:val="0025788F"/>
    <w:rsid w:val="002614D4"/>
    <w:rsid w:val="00261690"/>
    <w:rsid w:val="0026393D"/>
    <w:rsid w:val="00263F15"/>
    <w:rsid w:val="00264FCF"/>
    <w:rsid w:val="00265FA3"/>
    <w:rsid w:val="00267C9A"/>
    <w:rsid w:val="002720F2"/>
    <w:rsid w:val="002727B7"/>
    <w:rsid w:val="00272A5B"/>
    <w:rsid w:val="002730C3"/>
    <w:rsid w:val="00273120"/>
    <w:rsid w:val="00276DFE"/>
    <w:rsid w:val="00285908"/>
    <w:rsid w:val="00285EBC"/>
    <w:rsid w:val="00290B2D"/>
    <w:rsid w:val="0029153D"/>
    <w:rsid w:val="002922CA"/>
    <w:rsid w:val="002933A3"/>
    <w:rsid w:val="00294BD8"/>
    <w:rsid w:val="002961CC"/>
    <w:rsid w:val="00296412"/>
    <w:rsid w:val="00296482"/>
    <w:rsid w:val="002968DB"/>
    <w:rsid w:val="002A064C"/>
    <w:rsid w:val="002A17BC"/>
    <w:rsid w:val="002A1DE4"/>
    <w:rsid w:val="002A22E7"/>
    <w:rsid w:val="002A4EE1"/>
    <w:rsid w:val="002A58D5"/>
    <w:rsid w:val="002A6ACA"/>
    <w:rsid w:val="002A7074"/>
    <w:rsid w:val="002B11A0"/>
    <w:rsid w:val="002B1259"/>
    <w:rsid w:val="002B32D8"/>
    <w:rsid w:val="002B3925"/>
    <w:rsid w:val="002B3E7E"/>
    <w:rsid w:val="002B5379"/>
    <w:rsid w:val="002B5D9F"/>
    <w:rsid w:val="002B6D98"/>
    <w:rsid w:val="002C363D"/>
    <w:rsid w:val="002C74F6"/>
    <w:rsid w:val="002D5A33"/>
    <w:rsid w:val="002D7D0A"/>
    <w:rsid w:val="002E311F"/>
    <w:rsid w:val="002E39D6"/>
    <w:rsid w:val="002E42CA"/>
    <w:rsid w:val="002E498A"/>
    <w:rsid w:val="002E62D7"/>
    <w:rsid w:val="002E70B4"/>
    <w:rsid w:val="002F13D8"/>
    <w:rsid w:val="002F20A3"/>
    <w:rsid w:val="002F285D"/>
    <w:rsid w:val="002F5BA6"/>
    <w:rsid w:val="00302619"/>
    <w:rsid w:val="003038C8"/>
    <w:rsid w:val="003042DB"/>
    <w:rsid w:val="00304786"/>
    <w:rsid w:val="00304B23"/>
    <w:rsid w:val="00304DF6"/>
    <w:rsid w:val="00305873"/>
    <w:rsid w:val="00307D09"/>
    <w:rsid w:val="003115D0"/>
    <w:rsid w:val="00311B6A"/>
    <w:rsid w:val="003123DD"/>
    <w:rsid w:val="003133CA"/>
    <w:rsid w:val="0031501D"/>
    <w:rsid w:val="003156FF"/>
    <w:rsid w:val="0031643D"/>
    <w:rsid w:val="003167B6"/>
    <w:rsid w:val="00322CC2"/>
    <w:rsid w:val="00323B6A"/>
    <w:rsid w:val="00324FD4"/>
    <w:rsid w:val="003264F7"/>
    <w:rsid w:val="003266D0"/>
    <w:rsid w:val="003279D6"/>
    <w:rsid w:val="0033101A"/>
    <w:rsid w:val="0033769B"/>
    <w:rsid w:val="00346580"/>
    <w:rsid w:val="00347055"/>
    <w:rsid w:val="003477FA"/>
    <w:rsid w:val="00347AF4"/>
    <w:rsid w:val="00350804"/>
    <w:rsid w:val="00351204"/>
    <w:rsid w:val="00352710"/>
    <w:rsid w:val="00355B51"/>
    <w:rsid w:val="00355C43"/>
    <w:rsid w:val="00357177"/>
    <w:rsid w:val="00361CF7"/>
    <w:rsid w:val="00361DE2"/>
    <w:rsid w:val="00364196"/>
    <w:rsid w:val="0036441C"/>
    <w:rsid w:val="00364650"/>
    <w:rsid w:val="003649DC"/>
    <w:rsid w:val="00365D64"/>
    <w:rsid w:val="00367F8A"/>
    <w:rsid w:val="0037071B"/>
    <w:rsid w:val="003778C2"/>
    <w:rsid w:val="00380890"/>
    <w:rsid w:val="00382E29"/>
    <w:rsid w:val="00383CE6"/>
    <w:rsid w:val="00387686"/>
    <w:rsid w:val="00387A51"/>
    <w:rsid w:val="00395569"/>
    <w:rsid w:val="00396FDF"/>
    <w:rsid w:val="003A040B"/>
    <w:rsid w:val="003A041C"/>
    <w:rsid w:val="003A043E"/>
    <w:rsid w:val="003A04D4"/>
    <w:rsid w:val="003A18BB"/>
    <w:rsid w:val="003A3985"/>
    <w:rsid w:val="003A405B"/>
    <w:rsid w:val="003A5571"/>
    <w:rsid w:val="003A57C8"/>
    <w:rsid w:val="003A6E5C"/>
    <w:rsid w:val="003A72AF"/>
    <w:rsid w:val="003B089A"/>
    <w:rsid w:val="003B6611"/>
    <w:rsid w:val="003B7FE9"/>
    <w:rsid w:val="003C179A"/>
    <w:rsid w:val="003C28B2"/>
    <w:rsid w:val="003C2B2E"/>
    <w:rsid w:val="003C345F"/>
    <w:rsid w:val="003C3F4A"/>
    <w:rsid w:val="003C6117"/>
    <w:rsid w:val="003D3271"/>
    <w:rsid w:val="003D33F9"/>
    <w:rsid w:val="003D392C"/>
    <w:rsid w:val="003D4147"/>
    <w:rsid w:val="003D4580"/>
    <w:rsid w:val="003D5BB8"/>
    <w:rsid w:val="003D69E1"/>
    <w:rsid w:val="003E01EA"/>
    <w:rsid w:val="003E0697"/>
    <w:rsid w:val="003E17AC"/>
    <w:rsid w:val="003E1858"/>
    <w:rsid w:val="003E281E"/>
    <w:rsid w:val="003E2B9D"/>
    <w:rsid w:val="003E31A5"/>
    <w:rsid w:val="003E399B"/>
    <w:rsid w:val="003E3CB3"/>
    <w:rsid w:val="003E4BA6"/>
    <w:rsid w:val="003E5399"/>
    <w:rsid w:val="003E74AF"/>
    <w:rsid w:val="003E7D16"/>
    <w:rsid w:val="003F10EC"/>
    <w:rsid w:val="003F26C3"/>
    <w:rsid w:val="003F4DE1"/>
    <w:rsid w:val="003F5C09"/>
    <w:rsid w:val="003F6912"/>
    <w:rsid w:val="003F7441"/>
    <w:rsid w:val="0040015B"/>
    <w:rsid w:val="0040078D"/>
    <w:rsid w:val="00400B90"/>
    <w:rsid w:val="00401633"/>
    <w:rsid w:val="00402278"/>
    <w:rsid w:val="0040498D"/>
    <w:rsid w:val="00405EFD"/>
    <w:rsid w:val="00406C00"/>
    <w:rsid w:val="00407BC1"/>
    <w:rsid w:val="0041064C"/>
    <w:rsid w:val="00412268"/>
    <w:rsid w:val="004125D1"/>
    <w:rsid w:val="0041291C"/>
    <w:rsid w:val="00414492"/>
    <w:rsid w:val="00414845"/>
    <w:rsid w:val="00416E39"/>
    <w:rsid w:val="00417900"/>
    <w:rsid w:val="00420792"/>
    <w:rsid w:val="004218C5"/>
    <w:rsid w:val="004226E8"/>
    <w:rsid w:val="00423CFF"/>
    <w:rsid w:val="00423E67"/>
    <w:rsid w:val="00424E44"/>
    <w:rsid w:val="00425108"/>
    <w:rsid w:val="00426494"/>
    <w:rsid w:val="0042675C"/>
    <w:rsid w:val="00426E12"/>
    <w:rsid w:val="00432D0D"/>
    <w:rsid w:val="0043335F"/>
    <w:rsid w:val="0043547A"/>
    <w:rsid w:val="0043569B"/>
    <w:rsid w:val="00437B26"/>
    <w:rsid w:val="004412D5"/>
    <w:rsid w:val="00442728"/>
    <w:rsid w:val="00442AC5"/>
    <w:rsid w:val="004464F2"/>
    <w:rsid w:val="00450786"/>
    <w:rsid w:val="0045167F"/>
    <w:rsid w:val="00453D93"/>
    <w:rsid w:val="00453F4B"/>
    <w:rsid w:val="004541D7"/>
    <w:rsid w:val="00455CFF"/>
    <w:rsid w:val="004571AE"/>
    <w:rsid w:val="004574A3"/>
    <w:rsid w:val="00457F31"/>
    <w:rsid w:val="00462111"/>
    <w:rsid w:val="00462161"/>
    <w:rsid w:val="00462687"/>
    <w:rsid w:val="004637B8"/>
    <w:rsid w:val="004653B9"/>
    <w:rsid w:val="0047273D"/>
    <w:rsid w:val="00472EDE"/>
    <w:rsid w:val="00473C69"/>
    <w:rsid w:val="00481A28"/>
    <w:rsid w:val="0048309F"/>
    <w:rsid w:val="004831C6"/>
    <w:rsid w:val="00483785"/>
    <w:rsid w:val="004869D9"/>
    <w:rsid w:val="00486FDE"/>
    <w:rsid w:val="00487E50"/>
    <w:rsid w:val="00487F9B"/>
    <w:rsid w:val="00491FC2"/>
    <w:rsid w:val="00495412"/>
    <w:rsid w:val="0049684D"/>
    <w:rsid w:val="0049732C"/>
    <w:rsid w:val="00497459"/>
    <w:rsid w:val="004A0416"/>
    <w:rsid w:val="004A3599"/>
    <w:rsid w:val="004A452C"/>
    <w:rsid w:val="004A5226"/>
    <w:rsid w:val="004B0205"/>
    <w:rsid w:val="004B2C84"/>
    <w:rsid w:val="004B3521"/>
    <w:rsid w:val="004B75BF"/>
    <w:rsid w:val="004C1599"/>
    <w:rsid w:val="004C1722"/>
    <w:rsid w:val="004C1A48"/>
    <w:rsid w:val="004C1B17"/>
    <w:rsid w:val="004C1E29"/>
    <w:rsid w:val="004C1E3B"/>
    <w:rsid w:val="004C4577"/>
    <w:rsid w:val="004C5295"/>
    <w:rsid w:val="004C650E"/>
    <w:rsid w:val="004C6BE3"/>
    <w:rsid w:val="004C7941"/>
    <w:rsid w:val="004D159D"/>
    <w:rsid w:val="004D31B0"/>
    <w:rsid w:val="004D3B15"/>
    <w:rsid w:val="004D3BF5"/>
    <w:rsid w:val="004D5F9A"/>
    <w:rsid w:val="004D7B82"/>
    <w:rsid w:val="004E090A"/>
    <w:rsid w:val="004E2413"/>
    <w:rsid w:val="004E6CDB"/>
    <w:rsid w:val="004F0006"/>
    <w:rsid w:val="004F221C"/>
    <w:rsid w:val="004F3766"/>
    <w:rsid w:val="004F57FE"/>
    <w:rsid w:val="004F755F"/>
    <w:rsid w:val="004F75F1"/>
    <w:rsid w:val="004F78E6"/>
    <w:rsid w:val="00500B20"/>
    <w:rsid w:val="00500D39"/>
    <w:rsid w:val="005010B0"/>
    <w:rsid w:val="005020C9"/>
    <w:rsid w:val="005023A7"/>
    <w:rsid w:val="00502A4F"/>
    <w:rsid w:val="0050374F"/>
    <w:rsid w:val="0050686C"/>
    <w:rsid w:val="00507702"/>
    <w:rsid w:val="00507B71"/>
    <w:rsid w:val="00510548"/>
    <w:rsid w:val="0051241E"/>
    <w:rsid w:val="005144E3"/>
    <w:rsid w:val="00515CBD"/>
    <w:rsid w:val="00520110"/>
    <w:rsid w:val="005215A2"/>
    <w:rsid w:val="005239FE"/>
    <w:rsid w:val="00523AF1"/>
    <w:rsid w:val="00524721"/>
    <w:rsid w:val="00524C4D"/>
    <w:rsid w:val="00525D1C"/>
    <w:rsid w:val="00526F9F"/>
    <w:rsid w:val="0052727A"/>
    <w:rsid w:val="00532157"/>
    <w:rsid w:val="00532943"/>
    <w:rsid w:val="00533505"/>
    <w:rsid w:val="005351E7"/>
    <w:rsid w:val="005355F3"/>
    <w:rsid w:val="00535FC1"/>
    <w:rsid w:val="00540098"/>
    <w:rsid w:val="00540895"/>
    <w:rsid w:val="00540CB6"/>
    <w:rsid w:val="00541E89"/>
    <w:rsid w:val="00542181"/>
    <w:rsid w:val="0054373D"/>
    <w:rsid w:val="00543817"/>
    <w:rsid w:val="0054474A"/>
    <w:rsid w:val="0054528C"/>
    <w:rsid w:val="0054532D"/>
    <w:rsid w:val="00547275"/>
    <w:rsid w:val="00550F12"/>
    <w:rsid w:val="00550FFE"/>
    <w:rsid w:val="0055134A"/>
    <w:rsid w:val="00554542"/>
    <w:rsid w:val="0055491E"/>
    <w:rsid w:val="00555DBB"/>
    <w:rsid w:val="00556A9B"/>
    <w:rsid w:val="00556F56"/>
    <w:rsid w:val="00557419"/>
    <w:rsid w:val="00561639"/>
    <w:rsid w:val="0056222F"/>
    <w:rsid w:val="00562E3D"/>
    <w:rsid w:val="00563CF8"/>
    <w:rsid w:val="00571B06"/>
    <w:rsid w:val="00572D84"/>
    <w:rsid w:val="005759EF"/>
    <w:rsid w:val="005761C2"/>
    <w:rsid w:val="005764A8"/>
    <w:rsid w:val="00577A7C"/>
    <w:rsid w:val="00584108"/>
    <w:rsid w:val="005865F0"/>
    <w:rsid w:val="0059058D"/>
    <w:rsid w:val="005934AB"/>
    <w:rsid w:val="00593634"/>
    <w:rsid w:val="00594A24"/>
    <w:rsid w:val="005950FA"/>
    <w:rsid w:val="005A007E"/>
    <w:rsid w:val="005A02DB"/>
    <w:rsid w:val="005A04A8"/>
    <w:rsid w:val="005A07E4"/>
    <w:rsid w:val="005A3AEF"/>
    <w:rsid w:val="005A4816"/>
    <w:rsid w:val="005A5719"/>
    <w:rsid w:val="005A6EE9"/>
    <w:rsid w:val="005A72F8"/>
    <w:rsid w:val="005B44B2"/>
    <w:rsid w:val="005B512F"/>
    <w:rsid w:val="005B5B09"/>
    <w:rsid w:val="005C3FDE"/>
    <w:rsid w:val="005C64A9"/>
    <w:rsid w:val="005D03B5"/>
    <w:rsid w:val="005D0BAC"/>
    <w:rsid w:val="005D2D33"/>
    <w:rsid w:val="005D3310"/>
    <w:rsid w:val="005D46F4"/>
    <w:rsid w:val="005D4AD6"/>
    <w:rsid w:val="005E25CD"/>
    <w:rsid w:val="005E2773"/>
    <w:rsid w:val="005E58F1"/>
    <w:rsid w:val="005E6C07"/>
    <w:rsid w:val="005F1C2A"/>
    <w:rsid w:val="005F2C1C"/>
    <w:rsid w:val="005F2FED"/>
    <w:rsid w:val="005F6815"/>
    <w:rsid w:val="005F7A4D"/>
    <w:rsid w:val="00600275"/>
    <w:rsid w:val="00601568"/>
    <w:rsid w:val="006022B8"/>
    <w:rsid w:val="00603E3F"/>
    <w:rsid w:val="00605F97"/>
    <w:rsid w:val="006066FD"/>
    <w:rsid w:val="00610932"/>
    <w:rsid w:val="00611704"/>
    <w:rsid w:val="0061674F"/>
    <w:rsid w:val="00616FF8"/>
    <w:rsid w:val="00617FBF"/>
    <w:rsid w:val="006210C5"/>
    <w:rsid w:val="00621C2E"/>
    <w:rsid w:val="00622007"/>
    <w:rsid w:val="0062665F"/>
    <w:rsid w:val="00626C03"/>
    <w:rsid w:val="006302B9"/>
    <w:rsid w:val="0063076D"/>
    <w:rsid w:val="006310E3"/>
    <w:rsid w:val="00633C16"/>
    <w:rsid w:val="006353D3"/>
    <w:rsid w:val="00637874"/>
    <w:rsid w:val="00642B76"/>
    <w:rsid w:val="00644897"/>
    <w:rsid w:val="006455A8"/>
    <w:rsid w:val="00645737"/>
    <w:rsid w:val="00645BAA"/>
    <w:rsid w:val="00645C85"/>
    <w:rsid w:val="00647A9D"/>
    <w:rsid w:val="00650E12"/>
    <w:rsid w:val="00656832"/>
    <w:rsid w:val="00661739"/>
    <w:rsid w:val="00662B3A"/>
    <w:rsid w:val="00670E6E"/>
    <w:rsid w:val="00671177"/>
    <w:rsid w:val="0067377F"/>
    <w:rsid w:val="00675E1C"/>
    <w:rsid w:val="00676076"/>
    <w:rsid w:val="00680B66"/>
    <w:rsid w:val="00680B98"/>
    <w:rsid w:val="00680BE1"/>
    <w:rsid w:val="00681FC4"/>
    <w:rsid w:val="00683C2D"/>
    <w:rsid w:val="006913C4"/>
    <w:rsid w:val="006928C1"/>
    <w:rsid w:val="00692AF6"/>
    <w:rsid w:val="00693461"/>
    <w:rsid w:val="00695641"/>
    <w:rsid w:val="00695CD8"/>
    <w:rsid w:val="006A059A"/>
    <w:rsid w:val="006A0A1F"/>
    <w:rsid w:val="006A0D62"/>
    <w:rsid w:val="006A2406"/>
    <w:rsid w:val="006A3313"/>
    <w:rsid w:val="006A5129"/>
    <w:rsid w:val="006A6F0B"/>
    <w:rsid w:val="006B1513"/>
    <w:rsid w:val="006B183D"/>
    <w:rsid w:val="006B1E48"/>
    <w:rsid w:val="006B625A"/>
    <w:rsid w:val="006B6DAD"/>
    <w:rsid w:val="006B6F2E"/>
    <w:rsid w:val="006C033A"/>
    <w:rsid w:val="006C2479"/>
    <w:rsid w:val="006C317B"/>
    <w:rsid w:val="006C364C"/>
    <w:rsid w:val="006C4489"/>
    <w:rsid w:val="006C44AF"/>
    <w:rsid w:val="006C4F17"/>
    <w:rsid w:val="006C5E46"/>
    <w:rsid w:val="006C61A9"/>
    <w:rsid w:val="006C78BF"/>
    <w:rsid w:val="006C7C04"/>
    <w:rsid w:val="006D1DFB"/>
    <w:rsid w:val="006D6480"/>
    <w:rsid w:val="006D7305"/>
    <w:rsid w:val="006E0486"/>
    <w:rsid w:val="006E259E"/>
    <w:rsid w:val="006E2777"/>
    <w:rsid w:val="006E442A"/>
    <w:rsid w:val="006E4F11"/>
    <w:rsid w:val="006E75B3"/>
    <w:rsid w:val="006F39AE"/>
    <w:rsid w:val="006F3D5C"/>
    <w:rsid w:val="006F41B8"/>
    <w:rsid w:val="006F4418"/>
    <w:rsid w:val="006F6593"/>
    <w:rsid w:val="006F7BBB"/>
    <w:rsid w:val="00700C88"/>
    <w:rsid w:val="00700F7F"/>
    <w:rsid w:val="00702309"/>
    <w:rsid w:val="007027DE"/>
    <w:rsid w:val="0070348F"/>
    <w:rsid w:val="007048C4"/>
    <w:rsid w:val="00704998"/>
    <w:rsid w:val="00705DB9"/>
    <w:rsid w:val="00707440"/>
    <w:rsid w:val="00707569"/>
    <w:rsid w:val="0071288E"/>
    <w:rsid w:val="0071293F"/>
    <w:rsid w:val="00713F6A"/>
    <w:rsid w:val="0071496F"/>
    <w:rsid w:val="00717EA4"/>
    <w:rsid w:val="00720B34"/>
    <w:rsid w:val="00720EDD"/>
    <w:rsid w:val="007210B0"/>
    <w:rsid w:val="0072139F"/>
    <w:rsid w:val="0072173C"/>
    <w:rsid w:val="00726C20"/>
    <w:rsid w:val="00727F43"/>
    <w:rsid w:val="007301D9"/>
    <w:rsid w:val="00732680"/>
    <w:rsid w:val="00732D38"/>
    <w:rsid w:val="0073746B"/>
    <w:rsid w:val="00745E40"/>
    <w:rsid w:val="00750EEE"/>
    <w:rsid w:val="007511E5"/>
    <w:rsid w:val="007512EB"/>
    <w:rsid w:val="00754576"/>
    <w:rsid w:val="007546C5"/>
    <w:rsid w:val="007635B3"/>
    <w:rsid w:val="00766508"/>
    <w:rsid w:val="00766944"/>
    <w:rsid w:val="00770714"/>
    <w:rsid w:val="00771F07"/>
    <w:rsid w:val="007729AF"/>
    <w:rsid w:val="00774357"/>
    <w:rsid w:val="00776E5F"/>
    <w:rsid w:val="00780A73"/>
    <w:rsid w:val="00781AE9"/>
    <w:rsid w:val="007823E7"/>
    <w:rsid w:val="007824F4"/>
    <w:rsid w:val="00783AE0"/>
    <w:rsid w:val="00784FE5"/>
    <w:rsid w:val="00785467"/>
    <w:rsid w:val="00785DB3"/>
    <w:rsid w:val="00787F4E"/>
    <w:rsid w:val="007917F4"/>
    <w:rsid w:val="007918C7"/>
    <w:rsid w:val="00791DB6"/>
    <w:rsid w:val="00791FC8"/>
    <w:rsid w:val="00792114"/>
    <w:rsid w:val="007941EB"/>
    <w:rsid w:val="00795241"/>
    <w:rsid w:val="00795312"/>
    <w:rsid w:val="007A4756"/>
    <w:rsid w:val="007A63E9"/>
    <w:rsid w:val="007B3E33"/>
    <w:rsid w:val="007B4D38"/>
    <w:rsid w:val="007B5953"/>
    <w:rsid w:val="007B7242"/>
    <w:rsid w:val="007C1092"/>
    <w:rsid w:val="007C1DB7"/>
    <w:rsid w:val="007C4B21"/>
    <w:rsid w:val="007C534D"/>
    <w:rsid w:val="007C541F"/>
    <w:rsid w:val="007C77BB"/>
    <w:rsid w:val="007D10E4"/>
    <w:rsid w:val="007D1D0C"/>
    <w:rsid w:val="007D3ADA"/>
    <w:rsid w:val="007E0D0E"/>
    <w:rsid w:val="007E3EF0"/>
    <w:rsid w:val="007E4F42"/>
    <w:rsid w:val="007E63B0"/>
    <w:rsid w:val="007F3174"/>
    <w:rsid w:val="007F5506"/>
    <w:rsid w:val="007F5B66"/>
    <w:rsid w:val="007F5DDE"/>
    <w:rsid w:val="007F6798"/>
    <w:rsid w:val="007F7912"/>
    <w:rsid w:val="0080158F"/>
    <w:rsid w:val="0080229A"/>
    <w:rsid w:val="00802F1B"/>
    <w:rsid w:val="0080752A"/>
    <w:rsid w:val="00807C83"/>
    <w:rsid w:val="00807F91"/>
    <w:rsid w:val="00811A3F"/>
    <w:rsid w:val="00812BA3"/>
    <w:rsid w:val="00814344"/>
    <w:rsid w:val="008155B5"/>
    <w:rsid w:val="008162A5"/>
    <w:rsid w:val="00816871"/>
    <w:rsid w:val="00816A47"/>
    <w:rsid w:val="00816AFD"/>
    <w:rsid w:val="008173F0"/>
    <w:rsid w:val="008220F8"/>
    <w:rsid w:val="008225B0"/>
    <w:rsid w:val="00825D8B"/>
    <w:rsid w:val="00826291"/>
    <w:rsid w:val="008264A7"/>
    <w:rsid w:val="0083468D"/>
    <w:rsid w:val="00841562"/>
    <w:rsid w:val="00841DA3"/>
    <w:rsid w:val="008429A3"/>
    <w:rsid w:val="008444C6"/>
    <w:rsid w:val="00844668"/>
    <w:rsid w:val="00844DA6"/>
    <w:rsid w:val="0085033A"/>
    <w:rsid w:val="0085078E"/>
    <w:rsid w:val="0085185E"/>
    <w:rsid w:val="008530F6"/>
    <w:rsid w:val="00854CB3"/>
    <w:rsid w:val="00856265"/>
    <w:rsid w:val="008568EE"/>
    <w:rsid w:val="0085699C"/>
    <w:rsid w:val="00856DC1"/>
    <w:rsid w:val="00860473"/>
    <w:rsid w:val="0086062E"/>
    <w:rsid w:val="0086112B"/>
    <w:rsid w:val="00861452"/>
    <w:rsid w:val="00861C36"/>
    <w:rsid w:val="00862141"/>
    <w:rsid w:val="0086290B"/>
    <w:rsid w:val="00864125"/>
    <w:rsid w:val="00864B8A"/>
    <w:rsid w:val="00866731"/>
    <w:rsid w:val="00866857"/>
    <w:rsid w:val="0086747A"/>
    <w:rsid w:val="00867E75"/>
    <w:rsid w:val="00870D3C"/>
    <w:rsid w:val="00870DE8"/>
    <w:rsid w:val="00871272"/>
    <w:rsid w:val="008717EA"/>
    <w:rsid w:val="00871874"/>
    <w:rsid w:val="0087251D"/>
    <w:rsid w:val="00873601"/>
    <w:rsid w:val="00874CAA"/>
    <w:rsid w:val="00875549"/>
    <w:rsid w:val="0087611B"/>
    <w:rsid w:val="00877C2C"/>
    <w:rsid w:val="00880819"/>
    <w:rsid w:val="00881C05"/>
    <w:rsid w:val="00881C0A"/>
    <w:rsid w:val="00883DC1"/>
    <w:rsid w:val="0088487A"/>
    <w:rsid w:val="008868B0"/>
    <w:rsid w:val="00892626"/>
    <w:rsid w:val="00892AE6"/>
    <w:rsid w:val="00892BD2"/>
    <w:rsid w:val="00892E01"/>
    <w:rsid w:val="00893009"/>
    <w:rsid w:val="00897EBD"/>
    <w:rsid w:val="008A0217"/>
    <w:rsid w:val="008A0516"/>
    <w:rsid w:val="008A197D"/>
    <w:rsid w:val="008A6020"/>
    <w:rsid w:val="008A6247"/>
    <w:rsid w:val="008A6C32"/>
    <w:rsid w:val="008A7D9C"/>
    <w:rsid w:val="008B1A3C"/>
    <w:rsid w:val="008B2C35"/>
    <w:rsid w:val="008B329A"/>
    <w:rsid w:val="008B553D"/>
    <w:rsid w:val="008B6CF2"/>
    <w:rsid w:val="008B6EA5"/>
    <w:rsid w:val="008C21B7"/>
    <w:rsid w:val="008D260E"/>
    <w:rsid w:val="008D32B5"/>
    <w:rsid w:val="008D4E85"/>
    <w:rsid w:val="008D6A08"/>
    <w:rsid w:val="008D71AB"/>
    <w:rsid w:val="008E015F"/>
    <w:rsid w:val="008E354D"/>
    <w:rsid w:val="008E408A"/>
    <w:rsid w:val="008E518D"/>
    <w:rsid w:val="008E5672"/>
    <w:rsid w:val="008E57BE"/>
    <w:rsid w:val="008E6A76"/>
    <w:rsid w:val="008E6C7F"/>
    <w:rsid w:val="008E721A"/>
    <w:rsid w:val="008F0DFB"/>
    <w:rsid w:val="008F6C86"/>
    <w:rsid w:val="008F7EB6"/>
    <w:rsid w:val="00902D27"/>
    <w:rsid w:val="009030EE"/>
    <w:rsid w:val="009033B2"/>
    <w:rsid w:val="00903544"/>
    <w:rsid w:val="00904E04"/>
    <w:rsid w:val="00904E6B"/>
    <w:rsid w:val="00905C5F"/>
    <w:rsid w:val="00905DB3"/>
    <w:rsid w:val="009074C3"/>
    <w:rsid w:val="009132FE"/>
    <w:rsid w:val="009166DB"/>
    <w:rsid w:val="00916D20"/>
    <w:rsid w:val="00916DE4"/>
    <w:rsid w:val="00920DE7"/>
    <w:rsid w:val="00921BD7"/>
    <w:rsid w:val="0092408A"/>
    <w:rsid w:val="00924DB5"/>
    <w:rsid w:val="00924DD4"/>
    <w:rsid w:val="00927487"/>
    <w:rsid w:val="00930DC0"/>
    <w:rsid w:val="009333C8"/>
    <w:rsid w:val="00933D49"/>
    <w:rsid w:val="0093662C"/>
    <w:rsid w:val="00940274"/>
    <w:rsid w:val="00945C48"/>
    <w:rsid w:val="009464E4"/>
    <w:rsid w:val="0094662F"/>
    <w:rsid w:val="00947D44"/>
    <w:rsid w:val="0095052A"/>
    <w:rsid w:val="00955EF7"/>
    <w:rsid w:val="00960648"/>
    <w:rsid w:val="00964267"/>
    <w:rsid w:val="00967332"/>
    <w:rsid w:val="00973F6D"/>
    <w:rsid w:val="009753A9"/>
    <w:rsid w:val="009772B4"/>
    <w:rsid w:val="009775F1"/>
    <w:rsid w:val="00983955"/>
    <w:rsid w:val="00985203"/>
    <w:rsid w:val="009867FC"/>
    <w:rsid w:val="0099149E"/>
    <w:rsid w:val="009915BE"/>
    <w:rsid w:val="0099307B"/>
    <w:rsid w:val="00994707"/>
    <w:rsid w:val="00995516"/>
    <w:rsid w:val="009956B5"/>
    <w:rsid w:val="009966C7"/>
    <w:rsid w:val="00996B5E"/>
    <w:rsid w:val="00996FFF"/>
    <w:rsid w:val="00997004"/>
    <w:rsid w:val="009970D2"/>
    <w:rsid w:val="009A0A14"/>
    <w:rsid w:val="009A0EAF"/>
    <w:rsid w:val="009A14D5"/>
    <w:rsid w:val="009A1773"/>
    <w:rsid w:val="009A499E"/>
    <w:rsid w:val="009A50F0"/>
    <w:rsid w:val="009A55D5"/>
    <w:rsid w:val="009A5BA0"/>
    <w:rsid w:val="009A5F4E"/>
    <w:rsid w:val="009A6137"/>
    <w:rsid w:val="009B1072"/>
    <w:rsid w:val="009B12A5"/>
    <w:rsid w:val="009B140B"/>
    <w:rsid w:val="009B2B30"/>
    <w:rsid w:val="009B4848"/>
    <w:rsid w:val="009B51D0"/>
    <w:rsid w:val="009B5E23"/>
    <w:rsid w:val="009B6D97"/>
    <w:rsid w:val="009C0091"/>
    <w:rsid w:val="009C0AEB"/>
    <w:rsid w:val="009C1522"/>
    <w:rsid w:val="009C2938"/>
    <w:rsid w:val="009C2E45"/>
    <w:rsid w:val="009D0156"/>
    <w:rsid w:val="009D030B"/>
    <w:rsid w:val="009D0E42"/>
    <w:rsid w:val="009D1764"/>
    <w:rsid w:val="009D1E0B"/>
    <w:rsid w:val="009D2F03"/>
    <w:rsid w:val="009D3D13"/>
    <w:rsid w:val="009D403E"/>
    <w:rsid w:val="009D4281"/>
    <w:rsid w:val="009D74D7"/>
    <w:rsid w:val="009E12BD"/>
    <w:rsid w:val="009E24BA"/>
    <w:rsid w:val="009E3AEA"/>
    <w:rsid w:val="009E4755"/>
    <w:rsid w:val="009E6078"/>
    <w:rsid w:val="009E67DB"/>
    <w:rsid w:val="009E6F62"/>
    <w:rsid w:val="009E7A27"/>
    <w:rsid w:val="009F1831"/>
    <w:rsid w:val="009F223B"/>
    <w:rsid w:val="009F3324"/>
    <w:rsid w:val="009F37A9"/>
    <w:rsid w:val="009F3D09"/>
    <w:rsid w:val="009F556F"/>
    <w:rsid w:val="009F6DF8"/>
    <w:rsid w:val="00A00542"/>
    <w:rsid w:val="00A030B2"/>
    <w:rsid w:val="00A052E5"/>
    <w:rsid w:val="00A07918"/>
    <w:rsid w:val="00A104E0"/>
    <w:rsid w:val="00A11F78"/>
    <w:rsid w:val="00A123E2"/>
    <w:rsid w:val="00A136FB"/>
    <w:rsid w:val="00A16F5E"/>
    <w:rsid w:val="00A17F4A"/>
    <w:rsid w:val="00A23C5C"/>
    <w:rsid w:val="00A244CF"/>
    <w:rsid w:val="00A3002E"/>
    <w:rsid w:val="00A30AB2"/>
    <w:rsid w:val="00A3145A"/>
    <w:rsid w:val="00A32561"/>
    <w:rsid w:val="00A32734"/>
    <w:rsid w:val="00A33214"/>
    <w:rsid w:val="00A33526"/>
    <w:rsid w:val="00A33534"/>
    <w:rsid w:val="00A3366D"/>
    <w:rsid w:val="00A338CA"/>
    <w:rsid w:val="00A33CCF"/>
    <w:rsid w:val="00A36FAF"/>
    <w:rsid w:val="00A436DC"/>
    <w:rsid w:val="00A45BE5"/>
    <w:rsid w:val="00A45FB1"/>
    <w:rsid w:val="00A464CA"/>
    <w:rsid w:val="00A46D33"/>
    <w:rsid w:val="00A51ECA"/>
    <w:rsid w:val="00A525A8"/>
    <w:rsid w:val="00A536DA"/>
    <w:rsid w:val="00A54A01"/>
    <w:rsid w:val="00A552DF"/>
    <w:rsid w:val="00A560EC"/>
    <w:rsid w:val="00A56207"/>
    <w:rsid w:val="00A57E09"/>
    <w:rsid w:val="00A6043C"/>
    <w:rsid w:val="00A616AC"/>
    <w:rsid w:val="00A632E8"/>
    <w:rsid w:val="00A63DF6"/>
    <w:rsid w:val="00A64539"/>
    <w:rsid w:val="00A65256"/>
    <w:rsid w:val="00A668F6"/>
    <w:rsid w:val="00A67C03"/>
    <w:rsid w:val="00A70311"/>
    <w:rsid w:val="00A7236A"/>
    <w:rsid w:val="00A7544D"/>
    <w:rsid w:val="00A76DAD"/>
    <w:rsid w:val="00A76DF7"/>
    <w:rsid w:val="00A80172"/>
    <w:rsid w:val="00A8251B"/>
    <w:rsid w:val="00A82D0F"/>
    <w:rsid w:val="00A83849"/>
    <w:rsid w:val="00A84E4C"/>
    <w:rsid w:val="00A8673E"/>
    <w:rsid w:val="00A87735"/>
    <w:rsid w:val="00A9001D"/>
    <w:rsid w:val="00A9174B"/>
    <w:rsid w:val="00A91EBE"/>
    <w:rsid w:val="00A95D9F"/>
    <w:rsid w:val="00A96A5E"/>
    <w:rsid w:val="00A97ACC"/>
    <w:rsid w:val="00A97C67"/>
    <w:rsid w:val="00A97ECA"/>
    <w:rsid w:val="00AA15E1"/>
    <w:rsid w:val="00AA1748"/>
    <w:rsid w:val="00AA1D30"/>
    <w:rsid w:val="00AA1E7B"/>
    <w:rsid w:val="00AA2D38"/>
    <w:rsid w:val="00AA4469"/>
    <w:rsid w:val="00AA5E17"/>
    <w:rsid w:val="00AA6143"/>
    <w:rsid w:val="00AA731C"/>
    <w:rsid w:val="00AA7D59"/>
    <w:rsid w:val="00AB0A8C"/>
    <w:rsid w:val="00AB0D59"/>
    <w:rsid w:val="00AB1A68"/>
    <w:rsid w:val="00AB1E42"/>
    <w:rsid w:val="00AB3E80"/>
    <w:rsid w:val="00AB4F43"/>
    <w:rsid w:val="00AB697F"/>
    <w:rsid w:val="00AB77FB"/>
    <w:rsid w:val="00AB7857"/>
    <w:rsid w:val="00AB7EEC"/>
    <w:rsid w:val="00AC3C0D"/>
    <w:rsid w:val="00AC4E59"/>
    <w:rsid w:val="00AC52B8"/>
    <w:rsid w:val="00AC6972"/>
    <w:rsid w:val="00AC7989"/>
    <w:rsid w:val="00AD0574"/>
    <w:rsid w:val="00AD0610"/>
    <w:rsid w:val="00AD0E32"/>
    <w:rsid w:val="00AD2711"/>
    <w:rsid w:val="00AD2FD3"/>
    <w:rsid w:val="00AD51D8"/>
    <w:rsid w:val="00AD57C8"/>
    <w:rsid w:val="00AD5C89"/>
    <w:rsid w:val="00AD70A5"/>
    <w:rsid w:val="00AE097C"/>
    <w:rsid w:val="00AE0FFB"/>
    <w:rsid w:val="00AE1BBF"/>
    <w:rsid w:val="00AE1FD1"/>
    <w:rsid w:val="00AE3878"/>
    <w:rsid w:val="00AE4328"/>
    <w:rsid w:val="00AE5148"/>
    <w:rsid w:val="00AF104B"/>
    <w:rsid w:val="00AF199A"/>
    <w:rsid w:val="00AF20EA"/>
    <w:rsid w:val="00AF302C"/>
    <w:rsid w:val="00AF5D61"/>
    <w:rsid w:val="00AF65CE"/>
    <w:rsid w:val="00AF698F"/>
    <w:rsid w:val="00AF7C0F"/>
    <w:rsid w:val="00AF7EA1"/>
    <w:rsid w:val="00B00720"/>
    <w:rsid w:val="00B00C41"/>
    <w:rsid w:val="00B00CD9"/>
    <w:rsid w:val="00B01C7C"/>
    <w:rsid w:val="00B020A7"/>
    <w:rsid w:val="00B03420"/>
    <w:rsid w:val="00B04A74"/>
    <w:rsid w:val="00B05719"/>
    <w:rsid w:val="00B07286"/>
    <w:rsid w:val="00B07661"/>
    <w:rsid w:val="00B106C7"/>
    <w:rsid w:val="00B11949"/>
    <w:rsid w:val="00B13859"/>
    <w:rsid w:val="00B142A2"/>
    <w:rsid w:val="00B1512F"/>
    <w:rsid w:val="00B1542B"/>
    <w:rsid w:val="00B17D05"/>
    <w:rsid w:val="00B259E8"/>
    <w:rsid w:val="00B26260"/>
    <w:rsid w:val="00B265F2"/>
    <w:rsid w:val="00B26640"/>
    <w:rsid w:val="00B31CDB"/>
    <w:rsid w:val="00B3425C"/>
    <w:rsid w:val="00B349F5"/>
    <w:rsid w:val="00B34E6A"/>
    <w:rsid w:val="00B37C9D"/>
    <w:rsid w:val="00B37DBA"/>
    <w:rsid w:val="00B40A27"/>
    <w:rsid w:val="00B4168B"/>
    <w:rsid w:val="00B42DC4"/>
    <w:rsid w:val="00B46748"/>
    <w:rsid w:val="00B47F54"/>
    <w:rsid w:val="00B500B2"/>
    <w:rsid w:val="00B50997"/>
    <w:rsid w:val="00B50AA8"/>
    <w:rsid w:val="00B51AF5"/>
    <w:rsid w:val="00B5296F"/>
    <w:rsid w:val="00B56756"/>
    <w:rsid w:val="00B574DA"/>
    <w:rsid w:val="00B61B4C"/>
    <w:rsid w:val="00B6255B"/>
    <w:rsid w:val="00B639EA"/>
    <w:rsid w:val="00B64B5E"/>
    <w:rsid w:val="00B65D44"/>
    <w:rsid w:val="00B66003"/>
    <w:rsid w:val="00B70E94"/>
    <w:rsid w:val="00B720D5"/>
    <w:rsid w:val="00B725E0"/>
    <w:rsid w:val="00B72908"/>
    <w:rsid w:val="00B7526B"/>
    <w:rsid w:val="00B756A0"/>
    <w:rsid w:val="00B76B18"/>
    <w:rsid w:val="00B76BFF"/>
    <w:rsid w:val="00B80B3D"/>
    <w:rsid w:val="00B83B6C"/>
    <w:rsid w:val="00B844BC"/>
    <w:rsid w:val="00B84E6A"/>
    <w:rsid w:val="00B8582F"/>
    <w:rsid w:val="00B85C5C"/>
    <w:rsid w:val="00B90704"/>
    <w:rsid w:val="00B93923"/>
    <w:rsid w:val="00B96097"/>
    <w:rsid w:val="00B96415"/>
    <w:rsid w:val="00B965BC"/>
    <w:rsid w:val="00BA588E"/>
    <w:rsid w:val="00BA5982"/>
    <w:rsid w:val="00BA6C71"/>
    <w:rsid w:val="00BB10F6"/>
    <w:rsid w:val="00BB11EA"/>
    <w:rsid w:val="00BB25F6"/>
    <w:rsid w:val="00BB284C"/>
    <w:rsid w:val="00BB3FB3"/>
    <w:rsid w:val="00BB5E20"/>
    <w:rsid w:val="00BC04DD"/>
    <w:rsid w:val="00BC0B48"/>
    <w:rsid w:val="00BC1D95"/>
    <w:rsid w:val="00BC3B2E"/>
    <w:rsid w:val="00BC41A7"/>
    <w:rsid w:val="00BC4EDD"/>
    <w:rsid w:val="00BC579D"/>
    <w:rsid w:val="00BC5A64"/>
    <w:rsid w:val="00BC5BA3"/>
    <w:rsid w:val="00BC79D2"/>
    <w:rsid w:val="00BD09D5"/>
    <w:rsid w:val="00BD1FD6"/>
    <w:rsid w:val="00BD234A"/>
    <w:rsid w:val="00BD296C"/>
    <w:rsid w:val="00BD31EB"/>
    <w:rsid w:val="00BD3D4C"/>
    <w:rsid w:val="00BD3DDC"/>
    <w:rsid w:val="00BD4258"/>
    <w:rsid w:val="00BD4DF5"/>
    <w:rsid w:val="00BD50EC"/>
    <w:rsid w:val="00BD53E2"/>
    <w:rsid w:val="00BD745D"/>
    <w:rsid w:val="00BD782E"/>
    <w:rsid w:val="00BE06AF"/>
    <w:rsid w:val="00BE08EB"/>
    <w:rsid w:val="00BE0A9C"/>
    <w:rsid w:val="00BE2BB0"/>
    <w:rsid w:val="00BE459F"/>
    <w:rsid w:val="00BE5B96"/>
    <w:rsid w:val="00BE6004"/>
    <w:rsid w:val="00BE751D"/>
    <w:rsid w:val="00BF0F00"/>
    <w:rsid w:val="00BF1BE0"/>
    <w:rsid w:val="00BF3E5D"/>
    <w:rsid w:val="00BF5BD4"/>
    <w:rsid w:val="00BF67BC"/>
    <w:rsid w:val="00BF7B3E"/>
    <w:rsid w:val="00C00AB2"/>
    <w:rsid w:val="00C02303"/>
    <w:rsid w:val="00C03AF2"/>
    <w:rsid w:val="00C04DF5"/>
    <w:rsid w:val="00C060C5"/>
    <w:rsid w:val="00C0647A"/>
    <w:rsid w:val="00C07F23"/>
    <w:rsid w:val="00C100C9"/>
    <w:rsid w:val="00C10838"/>
    <w:rsid w:val="00C112F0"/>
    <w:rsid w:val="00C12729"/>
    <w:rsid w:val="00C171E1"/>
    <w:rsid w:val="00C17A71"/>
    <w:rsid w:val="00C206F6"/>
    <w:rsid w:val="00C213F5"/>
    <w:rsid w:val="00C2156A"/>
    <w:rsid w:val="00C21630"/>
    <w:rsid w:val="00C21B2A"/>
    <w:rsid w:val="00C26981"/>
    <w:rsid w:val="00C32455"/>
    <w:rsid w:val="00C33863"/>
    <w:rsid w:val="00C35B03"/>
    <w:rsid w:val="00C370B9"/>
    <w:rsid w:val="00C371C3"/>
    <w:rsid w:val="00C375BF"/>
    <w:rsid w:val="00C40353"/>
    <w:rsid w:val="00C40481"/>
    <w:rsid w:val="00C41173"/>
    <w:rsid w:val="00C4362C"/>
    <w:rsid w:val="00C45DF2"/>
    <w:rsid w:val="00C46658"/>
    <w:rsid w:val="00C466D9"/>
    <w:rsid w:val="00C50315"/>
    <w:rsid w:val="00C5130A"/>
    <w:rsid w:val="00C52E96"/>
    <w:rsid w:val="00C5765D"/>
    <w:rsid w:val="00C57DA4"/>
    <w:rsid w:val="00C57F9B"/>
    <w:rsid w:val="00C61553"/>
    <w:rsid w:val="00C63987"/>
    <w:rsid w:val="00C64503"/>
    <w:rsid w:val="00C661C4"/>
    <w:rsid w:val="00C66652"/>
    <w:rsid w:val="00C66A5F"/>
    <w:rsid w:val="00C7153A"/>
    <w:rsid w:val="00C728D7"/>
    <w:rsid w:val="00C73E64"/>
    <w:rsid w:val="00C75DFD"/>
    <w:rsid w:val="00C80CD7"/>
    <w:rsid w:val="00C827F8"/>
    <w:rsid w:val="00C8523E"/>
    <w:rsid w:val="00C9027B"/>
    <w:rsid w:val="00C9331F"/>
    <w:rsid w:val="00C93612"/>
    <w:rsid w:val="00C96042"/>
    <w:rsid w:val="00C9760D"/>
    <w:rsid w:val="00CA0627"/>
    <w:rsid w:val="00CA0A79"/>
    <w:rsid w:val="00CA24F0"/>
    <w:rsid w:val="00CA2779"/>
    <w:rsid w:val="00CA4641"/>
    <w:rsid w:val="00CA61E5"/>
    <w:rsid w:val="00CA64D7"/>
    <w:rsid w:val="00CA75E6"/>
    <w:rsid w:val="00CA77EC"/>
    <w:rsid w:val="00CA7D3D"/>
    <w:rsid w:val="00CA7DBA"/>
    <w:rsid w:val="00CB0418"/>
    <w:rsid w:val="00CB0DE7"/>
    <w:rsid w:val="00CB0DF9"/>
    <w:rsid w:val="00CB3617"/>
    <w:rsid w:val="00CB607F"/>
    <w:rsid w:val="00CB6ABD"/>
    <w:rsid w:val="00CC0937"/>
    <w:rsid w:val="00CC12C5"/>
    <w:rsid w:val="00CC13D3"/>
    <w:rsid w:val="00CC172F"/>
    <w:rsid w:val="00CC5065"/>
    <w:rsid w:val="00CC6A6A"/>
    <w:rsid w:val="00CD10D8"/>
    <w:rsid w:val="00CD1C64"/>
    <w:rsid w:val="00CD3B48"/>
    <w:rsid w:val="00CD3E31"/>
    <w:rsid w:val="00CD6FB0"/>
    <w:rsid w:val="00CD7DC0"/>
    <w:rsid w:val="00CE5837"/>
    <w:rsid w:val="00CE5DF5"/>
    <w:rsid w:val="00CE5E1C"/>
    <w:rsid w:val="00CF0273"/>
    <w:rsid w:val="00CF353C"/>
    <w:rsid w:val="00CF36D3"/>
    <w:rsid w:val="00CF55A1"/>
    <w:rsid w:val="00CF5AED"/>
    <w:rsid w:val="00CF71FC"/>
    <w:rsid w:val="00D0010F"/>
    <w:rsid w:val="00D01787"/>
    <w:rsid w:val="00D04238"/>
    <w:rsid w:val="00D04286"/>
    <w:rsid w:val="00D04D2E"/>
    <w:rsid w:val="00D05CCF"/>
    <w:rsid w:val="00D068A6"/>
    <w:rsid w:val="00D075A9"/>
    <w:rsid w:val="00D10749"/>
    <w:rsid w:val="00D114C1"/>
    <w:rsid w:val="00D11993"/>
    <w:rsid w:val="00D124EE"/>
    <w:rsid w:val="00D12ED9"/>
    <w:rsid w:val="00D133F8"/>
    <w:rsid w:val="00D147A6"/>
    <w:rsid w:val="00D14D6F"/>
    <w:rsid w:val="00D20E32"/>
    <w:rsid w:val="00D22F75"/>
    <w:rsid w:val="00D2671D"/>
    <w:rsid w:val="00D323A2"/>
    <w:rsid w:val="00D3435E"/>
    <w:rsid w:val="00D36035"/>
    <w:rsid w:val="00D37C0C"/>
    <w:rsid w:val="00D41D47"/>
    <w:rsid w:val="00D429B8"/>
    <w:rsid w:val="00D4382E"/>
    <w:rsid w:val="00D4565E"/>
    <w:rsid w:val="00D46B3E"/>
    <w:rsid w:val="00D5065E"/>
    <w:rsid w:val="00D52C4B"/>
    <w:rsid w:val="00D5476C"/>
    <w:rsid w:val="00D54867"/>
    <w:rsid w:val="00D552C4"/>
    <w:rsid w:val="00D601CE"/>
    <w:rsid w:val="00D61B9A"/>
    <w:rsid w:val="00D62360"/>
    <w:rsid w:val="00D63C60"/>
    <w:rsid w:val="00D645A1"/>
    <w:rsid w:val="00D6529D"/>
    <w:rsid w:val="00D658C3"/>
    <w:rsid w:val="00D67848"/>
    <w:rsid w:val="00D72D30"/>
    <w:rsid w:val="00D749B4"/>
    <w:rsid w:val="00D74A4E"/>
    <w:rsid w:val="00D74A62"/>
    <w:rsid w:val="00D76528"/>
    <w:rsid w:val="00D76A39"/>
    <w:rsid w:val="00D80129"/>
    <w:rsid w:val="00D810E7"/>
    <w:rsid w:val="00D81352"/>
    <w:rsid w:val="00D8349A"/>
    <w:rsid w:val="00D84D44"/>
    <w:rsid w:val="00D85EA7"/>
    <w:rsid w:val="00D91571"/>
    <w:rsid w:val="00D920B2"/>
    <w:rsid w:val="00D92F84"/>
    <w:rsid w:val="00D937A7"/>
    <w:rsid w:val="00D9677C"/>
    <w:rsid w:val="00DA25CE"/>
    <w:rsid w:val="00DA2816"/>
    <w:rsid w:val="00DA2EF4"/>
    <w:rsid w:val="00DA5B36"/>
    <w:rsid w:val="00DA5FDD"/>
    <w:rsid w:val="00DA6DB6"/>
    <w:rsid w:val="00DA7268"/>
    <w:rsid w:val="00DB113B"/>
    <w:rsid w:val="00DB178F"/>
    <w:rsid w:val="00DB2073"/>
    <w:rsid w:val="00DB246D"/>
    <w:rsid w:val="00DB2A9A"/>
    <w:rsid w:val="00DB3BBA"/>
    <w:rsid w:val="00DB5101"/>
    <w:rsid w:val="00DC07A1"/>
    <w:rsid w:val="00DC0B62"/>
    <w:rsid w:val="00DC0D9D"/>
    <w:rsid w:val="00DC1AE5"/>
    <w:rsid w:val="00DC2B91"/>
    <w:rsid w:val="00DC36CC"/>
    <w:rsid w:val="00DC4370"/>
    <w:rsid w:val="00DC4430"/>
    <w:rsid w:val="00DC4A49"/>
    <w:rsid w:val="00DC613D"/>
    <w:rsid w:val="00DD29DA"/>
    <w:rsid w:val="00DD4DCE"/>
    <w:rsid w:val="00DD5B86"/>
    <w:rsid w:val="00DE1CFD"/>
    <w:rsid w:val="00DE1D16"/>
    <w:rsid w:val="00DE4AFC"/>
    <w:rsid w:val="00DE7A8E"/>
    <w:rsid w:val="00DF1ABD"/>
    <w:rsid w:val="00DF2A1B"/>
    <w:rsid w:val="00DF444E"/>
    <w:rsid w:val="00DF44DE"/>
    <w:rsid w:val="00DF4A20"/>
    <w:rsid w:val="00DF538A"/>
    <w:rsid w:val="00DF544A"/>
    <w:rsid w:val="00DF6D09"/>
    <w:rsid w:val="00E00AFF"/>
    <w:rsid w:val="00E00DE0"/>
    <w:rsid w:val="00E0137F"/>
    <w:rsid w:val="00E01427"/>
    <w:rsid w:val="00E053A1"/>
    <w:rsid w:val="00E12443"/>
    <w:rsid w:val="00E13581"/>
    <w:rsid w:val="00E13C52"/>
    <w:rsid w:val="00E14404"/>
    <w:rsid w:val="00E15605"/>
    <w:rsid w:val="00E156F7"/>
    <w:rsid w:val="00E15CE3"/>
    <w:rsid w:val="00E17D7C"/>
    <w:rsid w:val="00E200CA"/>
    <w:rsid w:val="00E20C8C"/>
    <w:rsid w:val="00E21A98"/>
    <w:rsid w:val="00E23841"/>
    <w:rsid w:val="00E24FA3"/>
    <w:rsid w:val="00E2589A"/>
    <w:rsid w:val="00E26FD6"/>
    <w:rsid w:val="00E3074A"/>
    <w:rsid w:val="00E3089C"/>
    <w:rsid w:val="00E31FCE"/>
    <w:rsid w:val="00E320B5"/>
    <w:rsid w:val="00E32DFD"/>
    <w:rsid w:val="00E331D4"/>
    <w:rsid w:val="00E339E3"/>
    <w:rsid w:val="00E35AD2"/>
    <w:rsid w:val="00E35D97"/>
    <w:rsid w:val="00E36450"/>
    <w:rsid w:val="00E366D7"/>
    <w:rsid w:val="00E41806"/>
    <w:rsid w:val="00E41B52"/>
    <w:rsid w:val="00E426B9"/>
    <w:rsid w:val="00E4362F"/>
    <w:rsid w:val="00E441AA"/>
    <w:rsid w:val="00E44EFC"/>
    <w:rsid w:val="00E4556B"/>
    <w:rsid w:val="00E45B48"/>
    <w:rsid w:val="00E464A9"/>
    <w:rsid w:val="00E46AD2"/>
    <w:rsid w:val="00E46F1F"/>
    <w:rsid w:val="00E507EA"/>
    <w:rsid w:val="00E51098"/>
    <w:rsid w:val="00E53260"/>
    <w:rsid w:val="00E541F2"/>
    <w:rsid w:val="00E54E13"/>
    <w:rsid w:val="00E55B77"/>
    <w:rsid w:val="00E617E1"/>
    <w:rsid w:val="00E62068"/>
    <w:rsid w:val="00E6320D"/>
    <w:rsid w:val="00E634FD"/>
    <w:rsid w:val="00E63A26"/>
    <w:rsid w:val="00E63CE7"/>
    <w:rsid w:val="00E658C6"/>
    <w:rsid w:val="00E65CFF"/>
    <w:rsid w:val="00E66A7E"/>
    <w:rsid w:val="00E70701"/>
    <w:rsid w:val="00E70DDF"/>
    <w:rsid w:val="00E70E7D"/>
    <w:rsid w:val="00E71866"/>
    <w:rsid w:val="00E71941"/>
    <w:rsid w:val="00E71A4A"/>
    <w:rsid w:val="00E7309F"/>
    <w:rsid w:val="00E7523E"/>
    <w:rsid w:val="00E80F3C"/>
    <w:rsid w:val="00E80F67"/>
    <w:rsid w:val="00E811ED"/>
    <w:rsid w:val="00E82F1D"/>
    <w:rsid w:val="00E84A21"/>
    <w:rsid w:val="00E85950"/>
    <w:rsid w:val="00E85F50"/>
    <w:rsid w:val="00E87D4B"/>
    <w:rsid w:val="00E9165D"/>
    <w:rsid w:val="00E96EB9"/>
    <w:rsid w:val="00E97940"/>
    <w:rsid w:val="00EA0FDA"/>
    <w:rsid w:val="00EA11F8"/>
    <w:rsid w:val="00EA13F5"/>
    <w:rsid w:val="00EA1A19"/>
    <w:rsid w:val="00EA566F"/>
    <w:rsid w:val="00EA6A5D"/>
    <w:rsid w:val="00EB1D06"/>
    <w:rsid w:val="00EB271B"/>
    <w:rsid w:val="00EB2925"/>
    <w:rsid w:val="00EB4031"/>
    <w:rsid w:val="00EB42AC"/>
    <w:rsid w:val="00EB561C"/>
    <w:rsid w:val="00EB6257"/>
    <w:rsid w:val="00EB6F26"/>
    <w:rsid w:val="00EB7920"/>
    <w:rsid w:val="00EB7F8D"/>
    <w:rsid w:val="00EC113F"/>
    <w:rsid w:val="00EC1411"/>
    <w:rsid w:val="00EC5A80"/>
    <w:rsid w:val="00EC6C21"/>
    <w:rsid w:val="00EC7B4F"/>
    <w:rsid w:val="00ED01A8"/>
    <w:rsid w:val="00ED0591"/>
    <w:rsid w:val="00ED0F4B"/>
    <w:rsid w:val="00ED17DA"/>
    <w:rsid w:val="00ED1882"/>
    <w:rsid w:val="00ED4467"/>
    <w:rsid w:val="00ED5045"/>
    <w:rsid w:val="00ED5C5E"/>
    <w:rsid w:val="00ED5CE0"/>
    <w:rsid w:val="00ED69C5"/>
    <w:rsid w:val="00ED7322"/>
    <w:rsid w:val="00EE11A3"/>
    <w:rsid w:val="00EE34B5"/>
    <w:rsid w:val="00EE464B"/>
    <w:rsid w:val="00EE4A46"/>
    <w:rsid w:val="00EE5175"/>
    <w:rsid w:val="00EE547A"/>
    <w:rsid w:val="00EE588E"/>
    <w:rsid w:val="00EE5C9E"/>
    <w:rsid w:val="00EE6B66"/>
    <w:rsid w:val="00EF34C9"/>
    <w:rsid w:val="00EF482E"/>
    <w:rsid w:val="00EF64CF"/>
    <w:rsid w:val="00EF6E41"/>
    <w:rsid w:val="00F00EB5"/>
    <w:rsid w:val="00F01067"/>
    <w:rsid w:val="00F01D4C"/>
    <w:rsid w:val="00F029E7"/>
    <w:rsid w:val="00F03930"/>
    <w:rsid w:val="00F0398C"/>
    <w:rsid w:val="00F04343"/>
    <w:rsid w:val="00F06ADB"/>
    <w:rsid w:val="00F07B80"/>
    <w:rsid w:val="00F12FE4"/>
    <w:rsid w:val="00F17391"/>
    <w:rsid w:val="00F206B1"/>
    <w:rsid w:val="00F20ABB"/>
    <w:rsid w:val="00F2132E"/>
    <w:rsid w:val="00F214BC"/>
    <w:rsid w:val="00F21BAA"/>
    <w:rsid w:val="00F22394"/>
    <w:rsid w:val="00F22AE8"/>
    <w:rsid w:val="00F238AA"/>
    <w:rsid w:val="00F252B9"/>
    <w:rsid w:val="00F2744B"/>
    <w:rsid w:val="00F30F66"/>
    <w:rsid w:val="00F311B4"/>
    <w:rsid w:val="00F32634"/>
    <w:rsid w:val="00F32699"/>
    <w:rsid w:val="00F340EE"/>
    <w:rsid w:val="00F358A5"/>
    <w:rsid w:val="00F35ED1"/>
    <w:rsid w:val="00F376F2"/>
    <w:rsid w:val="00F4323A"/>
    <w:rsid w:val="00F433A6"/>
    <w:rsid w:val="00F43430"/>
    <w:rsid w:val="00F43F6E"/>
    <w:rsid w:val="00F440A8"/>
    <w:rsid w:val="00F463CB"/>
    <w:rsid w:val="00F46F6A"/>
    <w:rsid w:val="00F537A3"/>
    <w:rsid w:val="00F61657"/>
    <w:rsid w:val="00F62317"/>
    <w:rsid w:val="00F64650"/>
    <w:rsid w:val="00F64F8B"/>
    <w:rsid w:val="00F65954"/>
    <w:rsid w:val="00F662A7"/>
    <w:rsid w:val="00F714F9"/>
    <w:rsid w:val="00F732ED"/>
    <w:rsid w:val="00F73789"/>
    <w:rsid w:val="00F743CC"/>
    <w:rsid w:val="00F74F00"/>
    <w:rsid w:val="00F751FA"/>
    <w:rsid w:val="00F752F8"/>
    <w:rsid w:val="00F766AE"/>
    <w:rsid w:val="00F80071"/>
    <w:rsid w:val="00F80579"/>
    <w:rsid w:val="00F82277"/>
    <w:rsid w:val="00F82489"/>
    <w:rsid w:val="00F85E48"/>
    <w:rsid w:val="00F86828"/>
    <w:rsid w:val="00F87BE6"/>
    <w:rsid w:val="00F92B45"/>
    <w:rsid w:val="00F92B6D"/>
    <w:rsid w:val="00F933F8"/>
    <w:rsid w:val="00F9749A"/>
    <w:rsid w:val="00F975C7"/>
    <w:rsid w:val="00FA174C"/>
    <w:rsid w:val="00FA1772"/>
    <w:rsid w:val="00FA25FC"/>
    <w:rsid w:val="00FA3B51"/>
    <w:rsid w:val="00FA68CF"/>
    <w:rsid w:val="00FA7A40"/>
    <w:rsid w:val="00FB1A93"/>
    <w:rsid w:val="00FB3269"/>
    <w:rsid w:val="00FB3876"/>
    <w:rsid w:val="00FB48EE"/>
    <w:rsid w:val="00FC4E6B"/>
    <w:rsid w:val="00FC564D"/>
    <w:rsid w:val="00FD0BD5"/>
    <w:rsid w:val="00FD12E9"/>
    <w:rsid w:val="00FD1E62"/>
    <w:rsid w:val="00FD2EA6"/>
    <w:rsid w:val="00FE2C76"/>
    <w:rsid w:val="00FE3849"/>
    <w:rsid w:val="00FE3CD0"/>
    <w:rsid w:val="00FE5261"/>
    <w:rsid w:val="00FE5571"/>
    <w:rsid w:val="00FE61EF"/>
    <w:rsid w:val="00FE662D"/>
    <w:rsid w:val="00FF1CB9"/>
    <w:rsid w:val="00FF27DC"/>
    <w:rsid w:val="00FF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C3DC6"/>
  <w15:docId w15:val="{D4E4A88E-CFF4-4122-8ECA-A4983F113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B3E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FE61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E61EF"/>
  </w:style>
  <w:style w:type="paragraph" w:styleId="a5">
    <w:name w:val="footer"/>
    <w:basedOn w:val="a"/>
    <w:link w:val="Char0"/>
    <w:uiPriority w:val="99"/>
    <w:unhideWhenUsed/>
    <w:rsid w:val="00FE61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E61EF"/>
  </w:style>
  <w:style w:type="character" w:styleId="a6">
    <w:name w:val="annotation reference"/>
    <w:uiPriority w:val="99"/>
    <w:semiHidden/>
    <w:unhideWhenUsed/>
    <w:rsid w:val="009A14D5"/>
    <w:rPr>
      <w:sz w:val="16"/>
      <w:szCs w:val="16"/>
    </w:rPr>
  </w:style>
  <w:style w:type="paragraph" w:styleId="a7">
    <w:name w:val="annotation text"/>
    <w:basedOn w:val="a"/>
    <w:link w:val="Char1"/>
    <w:uiPriority w:val="99"/>
    <w:unhideWhenUsed/>
    <w:rsid w:val="009A14D5"/>
    <w:rPr>
      <w:szCs w:val="20"/>
    </w:rPr>
  </w:style>
  <w:style w:type="character" w:customStyle="1" w:styleId="Char1">
    <w:name w:val="메모 텍스트 Char"/>
    <w:link w:val="a7"/>
    <w:uiPriority w:val="99"/>
    <w:rsid w:val="009A14D5"/>
    <w:rPr>
      <w:kern w:val="2"/>
      <w:lang w:eastAsia="ko-KR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A14D5"/>
    <w:rPr>
      <w:b/>
      <w:bCs/>
    </w:rPr>
  </w:style>
  <w:style w:type="character" w:customStyle="1" w:styleId="Char2">
    <w:name w:val="메모 주제 Char"/>
    <w:link w:val="a8"/>
    <w:uiPriority w:val="99"/>
    <w:semiHidden/>
    <w:rsid w:val="009A14D5"/>
    <w:rPr>
      <w:b/>
      <w:bCs/>
      <w:kern w:val="2"/>
      <w:lang w:eastAsia="ko-KR"/>
    </w:rPr>
  </w:style>
  <w:style w:type="paragraph" w:styleId="a9">
    <w:name w:val="Balloon Text"/>
    <w:basedOn w:val="a"/>
    <w:link w:val="Char3"/>
    <w:uiPriority w:val="99"/>
    <w:semiHidden/>
    <w:unhideWhenUsed/>
    <w:rsid w:val="00B66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link w:val="a9"/>
    <w:uiPriority w:val="99"/>
    <w:semiHidden/>
    <w:rsid w:val="00B66003"/>
    <w:rPr>
      <w:rFonts w:ascii="Segoe UI" w:hAnsi="Segoe UI" w:cs="Segoe UI"/>
      <w:kern w:val="2"/>
      <w:sz w:val="18"/>
      <w:szCs w:val="18"/>
      <w:lang w:eastAsia="ko-KR"/>
    </w:rPr>
  </w:style>
  <w:style w:type="paragraph" w:customStyle="1" w:styleId="Pa4">
    <w:name w:val="Pa4"/>
    <w:basedOn w:val="a"/>
    <w:next w:val="a"/>
    <w:uiPriority w:val="99"/>
    <w:rsid w:val="00866731"/>
    <w:pPr>
      <w:wordWrap/>
      <w:adjustRightInd w:val="0"/>
      <w:spacing w:after="0" w:line="191" w:lineRule="atLeast"/>
      <w:jc w:val="left"/>
    </w:pPr>
    <w:rPr>
      <w:rFonts w:ascii="Utopia Std" w:eastAsia="Utopia Std"/>
      <w:kern w:val="0"/>
      <w:sz w:val="24"/>
      <w:szCs w:val="24"/>
    </w:rPr>
  </w:style>
  <w:style w:type="paragraph" w:styleId="aa">
    <w:name w:val="Revision"/>
    <w:hidden/>
    <w:uiPriority w:val="99"/>
    <w:semiHidden/>
    <w:rsid w:val="006B6DAD"/>
    <w:rPr>
      <w:kern w:val="2"/>
      <w:szCs w:val="22"/>
    </w:rPr>
  </w:style>
  <w:style w:type="character" w:customStyle="1" w:styleId="rynqvb">
    <w:name w:val="rynqvb"/>
    <w:basedOn w:val="a0"/>
    <w:rsid w:val="00557419"/>
  </w:style>
  <w:style w:type="character" w:styleId="ab">
    <w:name w:val="Hyperlink"/>
    <w:basedOn w:val="a0"/>
    <w:uiPriority w:val="99"/>
    <w:unhideWhenUsed/>
    <w:rsid w:val="003264F7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3264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9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6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6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0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0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170756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84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02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29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6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05146-2DED-464A-B7E6-6282B74DC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</Words>
  <Characters>1883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 Donghun Lee</dc:creator>
  <cp:lastModifiedBy>Donghun Lee ..</cp:lastModifiedBy>
  <cp:revision>2</cp:revision>
  <dcterms:created xsi:type="dcterms:W3CDTF">2023-08-30T10:59:00Z</dcterms:created>
  <dcterms:modified xsi:type="dcterms:W3CDTF">2023-08-30T10:59:00Z</dcterms:modified>
</cp:coreProperties>
</file>