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C92070" w14:textId="77777777" w:rsidR="00427A87" w:rsidRPr="000615B1" w:rsidRDefault="000615B1" w:rsidP="000615B1">
      <w:pPr>
        <w:spacing w:line="288" w:lineRule="auto"/>
        <w:rPr>
          <w:rFonts w:ascii="Times New Roman" w:hAnsi="Times New Roman" w:cs="Times New Roman"/>
          <w:sz w:val="21"/>
          <w:szCs w:val="21"/>
        </w:rPr>
      </w:pPr>
      <w:r w:rsidRPr="000615B1">
        <w:rPr>
          <w:rFonts w:ascii="Times New Roman" w:hAnsi="Times New Roman" w:cs="Times New Roman"/>
          <w:sz w:val="21"/>
          <w:szCs w:val="21"/>
        </w:rPr>
        <w:t>Supplementary Table 1. Multivariate logistic regression analysis for poor neurologic outcomes at 6-month</w:t>
      </w:r>
    </w:p>
    <w:tbl>
      <w:tblPr>
        <w:tblOverlap w:val="never"/>
        <w:tblW w:w="907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86"/>
        <w:gridCol w:w="3827"/>
        <w:gridCol w:w="1559"/>
      </w:tblGrid>
      <w:tr w:rsidR="000615B1" w:rsidRPr="000615B1" w14:paraId="03EF8111" w14:textId="77777777" w:rsidTr="000615B1">
        <w:trPr>
          <w:trHeight w:val="293"/>
        </w:trPr>
        <w:tc>
          <w:tcPr>
            <w:tcW w:w="368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EE6298" w14:textId="77777777" w:rsidR="000615B1" w:rsidRPr="000615B1" w:rsidRDefault="000615B1" w:rsidP="000615B1">
            <w:pPr>
              <w:spacing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615B1">
              <w:rPr>
                <w:rFonts w:ascii="Times New Roman" w:hAnsi="Times New Roman" w:cs="Times New Roman"/>
                <w:sz w:val="21"/>
                <w:szCs w:val="21"/>
              </w:rPr>
              <w:t>Variable</w:t>
            </w:r>
          </w:p>
        </w:tc>
        <w:tc>
          <w:tcPr>
            <w:tcW w:w="382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494F70" w14:textId="77777777" w:rsidR="000615B1" w:rsidRPr="000615B1" w:rsidRDefault="000615B1" w:rsidP="000615B1">
            <w:pPr>
              <w:spacing w:line="288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615B1">
              <w:rPr>
                <w:rFonts w:ascii="Times New Roman" w:hAnsi="Times New Roman" w:cs="Times New Roman"/>
                <w:sz w:val="21"/>
                <w:szCs w:val="21"/>
              </w:rPr>
              <w:t>Adjusted OR (95% CI)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795CF3" w14:textId="77777777" w:rsidR="000615B1" w:rsidRPr="000615B1" w:rsidRDefault="000615B1" w:rsidP="000615B1">
            <w:pPr>
              <w:spacing w:line="288" w:lineRule="auto"/>
              <w:jc w:val="center"/>
              <w:rPr>
                <w:rFonts w:ascii="Times New Roman" w:hAnsi="Times New Roman" w:cs="Times New Roman"/>
                <w:iCs/>
                <w:sz w:val="21"/>
                <w:szCs w:val="21"/>
              </w:rPr>
            </w:pPr>
            <w:r w:rsidRPr="000615B1">
              <w:rPr>
                <w:rFonts w:ascii="Times New Roman" w:hAnsi="Times New Roman" w:cs="Times New Roman"/>
                <w:iCs/>
                <w:sz w:val="21"/>
                <w:szCs w:val="21"/>
              </w:rPr>
              <w:t>P</w:t>
            </w:r>
          </w:p>
        </w:tc>
      </w:tr>
      <w:tr w:rsidR="000615B1" w:rsidRPr="000615B1" w14:paraId="670ED575" w14:textId="77777777" w:rsidTr="000615B1">
        <w:trPr>
          <w:trHeight w:val="273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3711CA" w14:textId="77777777" w:rsidR="000615B1" w:rsidRPr="000615B1" w:rsidRDefault="000615B1" w:rsidP="000615B1">
            <w:pPr>
              <w:spacing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615B1">
              <w:rPr>
                <w:rFonts w:ascii="Times New Roman" w:hAnsi="Times New Roman" w:cs="Times New Roman"/>
                <w:sz w:val="21"/>
                <w:szCs w:val="21"/>
              </w:rPr>
              <w:t>Age, years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B23717" w14:textId="77777777" w:rsidR="000615B1" w:rsidRPr="000615B1" w:rsidRDefault="000615B1" w:rsidP="000615B1">
            <w:pPr>
              <w:spacing w:line="288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615B1">
              <w:rPr>
                <w:rFonts w:ascii="Times New Roman" w:hAnsi="Times New Roman" w:cs="Times New Roman"/>
                <w:sz w:val="21"/>
                <w:szCs w:val="21"/>
              </w:rPr>
              <w:t>1.041 (1.019–1.064)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F85CDA" w14:textId="77777777" w:rsidR="000615B1" w:rsidRPr="000615B1" w:rsidRDefault="000615B1" w:rsidP="000615B1">
            <w:pPr>
              <w:spacing w:line="288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615B1">
              <w:rPr>
                <w:rFonts w:ascii="Times New Roman" w:hAnsi="Times New Roman" w:cs="Times New Roman"/>
                <w:sz w:val="21"/>
                <w:szCs w:val="21"/>
              </w:rPr>
              <w:t>&lt;0.001</w:t>
            </w:r>
          </w:p>
        </w:tc>
      </w:tr>
      <w:tr w:rsidR="000615B1" w:rsidRPr="000615B1" w14:paraId="3CEC1E41" w14:textId="77777777" w:rsidTr="000615B1">
        <w:trPr>
          <w:trHeight w:val="273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1FE789" w14:textId="77777777" w:rsidR="000615B1" w:rsidRPr="000615B1" w:rsidRDefault="000615B1" w:rsidP="000615B1">
            <w:pPr>
              <w:spacing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615B1">
              <w:rPr>
                <w:rFonts w:ascii="Times New Roman" w:hAnsi="Times New Roman" w:cs="Times New Roman"/>
                <w:sz w:val="21"/>
                <w:szCs w:val="21"/>
              </w:rPr>
              <w:t>Body mass index, kg/m</w:t>
            </w:r>
            <w:r w:rsidRPr="000615B1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023A2D" w14:textId="77777777" w:rsidR="000615B1" w:rsidRPr="000615B1" w:rsidRDefault="000615B1" w:rsidP="000615B1">
            <w:pPr>
              <w:spacing w:line="288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615B1">
              <w:rPr>
                <w:rFonts w:ascii="Times New Roman" w:hAnsi="Times New Roman" w:cs="Times New Roman"/>
                <w:sz w:val="21"/>
                <w:szCs w:val="21"/>
              </w:rPr>
              <w:t>0.943 (0.866–1.026)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7EAE28" w14:textId="77777777" w:rsidR="000615B1" w:rsidRPr="000615B1" w:rsidRDefault="000615B1" w:rsidP="000615B1">
            <w:pPr>
              <w:spacing w:line="288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615B1">
              <w:rPr>
                <w:rFonts w:ascii="Times New Roman" w:hAnsi="Times New Roman" w:cs="Times New Roman"/>
                <w:sz w:val="21"/>
                <w:szCs w:val="21"/>
              </w:rPr>
              <w:t>0.170</w:t>
            </w:r>
          </w:p>
        </w:tc>
      </w:tr>
      <w:tr w:rsidR="000615B1" w:rsidRPr="000615B1" w14:paraId="37669D7C" w14:textId="77777777" w:rsidTr="000615B1">
        <w:trPr>
          <w:trHeight w:val="273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5188C4" w14:textId="77777777" w:rsidR="000615B1" w:rsidRPr="000615B1" w:rsidRDefault="000615B1" w:rsidP="000615B1">
            <w:pPr>
              <w:spacing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615B1">
              <w:rPr>
                <w:rFonts w:ascii="Times New Roman" w:hAnsi="Times New Roman" w:cs="Times New Roman"/>
                <w:sz w:val="21"/>
                <w:szCs w:val="21"/>
              </w:rPr>
              <w:t>Hypertension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F8A948" w14:textId="77777777" w:rsidR="000615B1" w:rsidRPr="000615B1" w:rsidRDefault="000615B1" w:rsidP="000615B1">
            <w:pPr>
              <w:spacing w:line="288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615B1">
              <w:rPr>
                <w:rFonts w:ascii="Times New Roman" w:hAnsi="Times New Roman" w:cs="Times New Roman"/>
                <w:sz w:val="21"/>
                <w:szCs w:val="21"/>
              </w:rPr>
              <w:t>1.303 (0.596–2.848)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832670" w14:textId="77777777" w:rsidR="000615B1" w:rsidRPr="000615B1" w:rsidRDefault="000615B1" w:rsidP="000615B1">
            <w:pPr>
              <w:spacing w:line="288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615B1">
              <w:rPr>
                <w:rFonts w:ascii="Times New Roman" w:hAnsi="Times New Roman" w:cs="Times New Roman"/>
                <w:sz w:val="21"/>
                <w:szCs w:val="21"/>
              </w:rPr>
              <w:t>0.507</w:t>
            </w:r>
          </w:p>
        </w:tc>
      </w:tr>
      <w:tr w:rsidR="000615B1" w:rsidRPr="000615B1" w14:paraId="1AE75342" w14:textId="77777777" w:rsidTr="000615B1">
        <w:trPr>
          <w:trHeight w:val="273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B46F31" w14:textId="77777777" w:rsidR="000615B1" w:rsidRPr="000615B1" w:rsidRDefault="000615B1" w:rsidP="000615B1">
            <w:pPr>
              <w:spacing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615B1">
              <w:rPr>
                <w:rFonts w:ascii="Times New Roman" w:hAnsi="Times New Roman" w:cs="Times New Roman"/>
                <w:sz w:val="21"/>
                <w:szCs w:val="21"/>
              </w:rPr>
              <w:t>Diabetes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1AA024" w14:textId="77777777" w:rsidR="000615B1" w:rsidRPr="000615B1" w:rsidRDefault="000615B1" w:rsidP="000615B1">
            <w:pPr>
              <w:spacing w:line="288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615B1">
              <w:rPr>
                <w:rFonts w:ascii="Times New Roman" w:hAnsi="Times New Roman" w:cs="Times New Roman"/>
                <w:sz w:val="21"/>
                <w:szCs w:val="21"/>
              </w:rPr>
              <w:t>2.157 (0.946–4.918)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7E49F0" w14:textId="77777777" w:rsidR="000615B1" w:rsidRPr="000615B1" w:rsidRDefault="000615B1" w:rsidP="000615B1">
            <w:pPr>
              <w:spacing w:line="288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615B1">
              <w:rPr>
                <w:rFonts w:ascii="Times New Roman" w:hAnsi="Times New Roman" w:cs="Times New Roman"/>
                <w:sz w:val="21"/>
                <w:szCs w:val="21"/>
              </w:rPr>
              <w:t>0.068</w:t>
            </w:r>
          </w:p>
        </w:tc>
      </w:tr>
      <w:tr w:rsidR="000615B1" w:rsidRPr="000615B1" w14:paraId="16736903" w14:textId="77777777" w:rsidTr="000615B1">
        <w:trPr>
          <w:trHeight w:val="273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71D801" w14:textId="77777777" w:rsidR="000615B1" w:rsidRPr="000615B1" w:rsidRDefault="000615B1" w:rsidP="000615B1">
            <w:pPr>
              <w:spacing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615B1">
              <w:rPr>
                <w:rFonts w:ascii="Times New Roman" w:hAnsi="Times New Roman" w:cs="Times New Roman"/>
                <w:sz w:val="21"/>
                <w:szCs w:val="21"/>
              </w:rPr>
              <w:t>Chronic lung disease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786DB7" w14:textId="77777777" w:rsidR="000615B1" w:rsidRPr="000615B1" w:rsidRDefault="000615B1" w:rsidP="000615B1">
            <w:pPr>
              <w:spacing w:line="288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615B1">
              <w:rPr>
                <w:rFonts w:ascii="Times New Roman" w:hAnsi="Times New Roman" w:cs="Times New Roman"/>
                <w:sz w:val="21"/>
                <w:szCs w:val="21"/>
              </w:rPr>
              <w:t>1.937 (0.454–8.272)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15C6AC" w14:textId="77777777" w:rsidR="000615B1" w:rsidRPr="000615B1" w:rsidRDefault="000615B1" w:rsidP="000615B1">
            <w:pPr>
              <w:spacing w:line="288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615B1">
              <w:rPr>
                <w:rFonts w:ascii="Times New Roman" w:hAnsi="Times New Roman" w:cs="Times New Roman"/>
                <w:sz w:val="21"/>
                <w:szCs w:val="21"/>
              </w:rPr>
              <w:t>0.372</w:t>
            </w:r>
          </w:p>
        </w:tc>
      </w:tr>
      <w:tr w:rsidR="000615B1" w:rsidRPr="000615B1" w14:paraId="49EBEFB3" w14:textId="77777777" w:rsidTr="000615B1">
        <w:trPr>
          <w:trHeight w:val="273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90583A" w14:textId="77777777" w:rsidR="000615B1" w:rsidRPr="000615B1" w:rsidRDefault="000615B1" w:rsidP="000615B1">
            <w:pPr>
              <w:spacing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615B1">
              <w:rPr>
                <w:rFonts w:ascii="Times New Roman" w:hAnsi="Times New Roman" w:cs="Times New Roman"/>
                <w:sz w:val="21"/>
                <w:szCs w:val="21"/>
              </w:rPr>
              <w:t>Cerebrovascular accident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95957F" w14:textId="77777777" w:rsidR="000615B1" w:rsidRPr="000615B1" w:rsidRDefault="000615B1" w:rsidP="000615B1">
            <w:pPr>
              <w:spacing w:line="288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615B1">
              <w:rPr>
                <w:rFonts w:ascii="Times New Roman" w:hAnsi="Times New Roman" w:cs="Times New Roman"/>
                <w:sz w:val="21"/>
                <w:szCs w:val="21"/>
              </w:rPr>
              <w:t>2.727 (0.755–9.853)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94D63E" w14:textId="77777777" w:rsidR="000615B1" w:rsidRPr="000615B1" w:rsidRDefault="000615B1" w:rsidP="000615B1">
            <w:pPr>
              <w:spacing w:line="288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615B1">
              <w:rPr>
                <w:rFonts w:ascii="Times New Roman" w:hAnsi="Times New Roman" w:cs="Times New Roman"/>
                <w:sz w:val="21"/>
                <w:szCs w:val="21"/>
              </w:rPr>
              <w:t>0.126</w:t>
            </w:r>
          </w:p>
        </w:tc>
      </w:tr>
      <w:tr w:rsidR="000615B1" w:rsidRPr="000615B1" w14:paraId="2FF4272D" w14:textId="77777777" w:rsidTr="000615B1">
        <w:trPr>
          <w:trHeight w:val="273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57846F" w14:textId="77777777" w:rsidR="000615B1" w:rsidRPr="000615B1" w:rsidRDefault="000615B1" w:rsidP="000615B1">
            <w:pPr>
              <w:spacing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615B1">
              <w:rPr>
                <w:rFonts w:ascii="Times New Roman" w:hAnsi="Times New Roman" w:cs="Times New Roman"/>
                <w:sz w:val="21"/>
                <w:szCs w:val="21"/>
              </w:rPr>
              <w:t>Witnessed collapse, n (%)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80916E" w14:textId="77777777" w:rsidR="000615B1" w:rsidRPr="000615B1" w:rsidRDefault="000615B1" w:rsidP="000615B1">
            <w:pPr>
              <w:spacing w:line="288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615B1">
              <w:rPr>
                <w:rFonts w:ascii="Times New Roman" w:hAnsi="Times New Roman" w:cs="Times New Roman"/>
                <w:sz w:val="21"/>
                <w:szCs w:val="21"/>
              </w:rPr>
              <w:t>0.704 (0.338–1.464)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581395" w14:textId="77777777" w:rsidR="000615B1" w:rsidRPr="000615B1" w:rsidRDefault="000615B1" w:rsidP="000615B1">
            <w:pPr>
              <w:spacing w:line="288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615B1">
              <w:rPr>
                <w:rFonts w:ascii="Times New Roman" w:hAnsi="Times New Roman" w:cs="Times New Roman"/>
                <w:sz w:val="21"/>
                <w:szCs w:val="21"/>
              </w:rPr>
              <w:t>0.347</w:t>
            </w:r>
          </w:p>
        </w:tc>
      </w:tr>
      <w:tr w:rsidR="000615B1" w:rsidRPr="000615B1" w14:paraId="20B5A3D6" w14:textId="77777777" w:rsidTr="000615B1">
        <w:trPr>
          <w:trHeight w:val="273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8FC057" w14:textId="77777777" w:rsidR="000615B1" w:rsidRPr="000615B1" w:rsidRDefault="000615B1" w:rsidP="000615B1">
            <w:pPr>
              <w:spacing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615B1">
              <w:rPr>
                <w:rFonts w:ascii="Times New Roman" w:hAnsi="Times New Roman" w:cs="Times New Roman"/>
                <w:sz w:val="21"/>
                <w:szCs w:val="21"/>
              </w:rPr>
              <w:t>Bystander CPR, n (%)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D29F06" w14:textId="77777777" w:rsidR="000615B1" w:rsidRPr="000615B1" w:rsidRDefault="000615B1" w:rsidP="000615B1">
            <w:pPr>
              <w:spacing w:line="288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615B1">
              <w:rPr>
                <w:rFonts w:ascii="Times New Roman" w:hAnsi="Times New Roman" w:cs="Times New Roman"/>
                <w:sz w:val="21"/>
                <w:szCs w:val="21"/>
              </w:rPr>
              <w:t>0.552 (0.267–1.140)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2B85B8" w14:textId="77777777" w:rsidR="000615B1" w:rsidRPr="000615B1" w:rsidRDefault="000615B1" w:rsidP="000615B1">
            <w:pPr>
              <w:spacing w:line="288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615B1">
              <w:rPr>
                <w:rFonts w:ascii="Times New Roman" w:hAnsi="Times New Roman" w:cs="Times New Roman"/>
                <w:sz w:val="21"/>
                <w:szCs w:val="21"/>
              </w:rPr>
              <w:t>0.108</w:t>
            </w:r>
          </w:p>
        </w:tc>
      </w:tr>
      <w:tr w:rsidR="000615B1" w:rsidRPr="000615B1" w14:paraId="2F72C046" w14:textId="77777777" w:rsidTr="000615B1">
        <w:trPr>
          <w:trHeight w:val="273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5B00DD" w14:textId="77777777" w:rsidR="000615B1" w:rsidRPr="000615B1" w:rsidRDefault="000615B1" w:rsidP="000615B1">
            <w:pPr>
              <w:spacing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615B1">
              <w:rPr>
                <w:rFonts w:ascii="Times New Roman" w:hAnsi="Times New Roman" w:cs="Times New Roman"/>
                <w:sz w:val="21"/>
                <w:szCs w:val="21"/>
              </w:rPr>
              <w:t>Shockable rhythm, n (%)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3D0863" w14:textId="77777777" w:rsidR="000615B1" w:rsidRPr="000615B1" w:rsidRDefault="000615B1" w:rsidP="000615B1">
            <w:pPr>
              <w:spacing w:line="288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615B1">
              <w:rPr>
                <w:rFonts w:ascii="Times New Roman" w:hAnsi="Times New Roman" w:cs="Times New Roman"/>
                <w:sz w:val="21"/>
                <w:szCs w:val="21"/>
              </w:rPr>
              <w:t>0.102 (0.053–0.196)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77793C" w14:textId="77777777" w:rsidR="000615B1" w:rsidRPr="000615B1" w:rsidRDefault="000615B1" w:rsidP="000615B1">
            <w:pPr>
              <w:spacing w:line="288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615B1">
              <w:rPr>
                <w:rFonts w:ascii="Times New Roman" w:hAnsi="Times New Roman" w:cs="Times New Roman"/>
                <w:sz w:val="21"/>
                <w:szCs w:val="21"/>
              </w:rPr>
              <w:t>&lt;0.001</w:t>
            </w:r>
          </w:p>
        </w:tc>
      </w:tr>
      <w:tr w:rsidR="000615B1" w:rsidRPr="000615B1" w14:paraId="759824E3" w14:textId="77777777" w:rsidTr="000615B1">
        <w:trPr>
          <w:trHeight w:val="273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471039" w14:textId="77777777" w:rsidR="000615B1" w:rsidRPr="000615B1" w:rsidRDefault="000615B1" w:rsidP="000615B1">
            <w:pPr>
              <w:spacing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615B1">
              <w:rPr>
                <w:rFonts w:ascii="Times New Roman" w:hAnsi="Times New Roman" w:cs="Times New Roman"/>
                <w:sz w:val="21"/>
                <w:szCs w:val="21"/>
              </w:rPr>
              <w:t>Time to ROSC, min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464FE6" w14:textId="77777777" w:rsidR="000615B1" w:rsidRPr="000615B1" w:rsidRDefault="000615B1" w:rsidP="000615B1">
            <w:pPr>
              <w:spacing w:line="288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615B1">
              <w:rPr>
                <w:rFonts w:ascii="Times New Roman" w:hAnsi="Times New Roman" w:cs="Times New Roman"/>
                <w:sz w:val="21"/>
                <w:szCs w:val="21"/>
              </w:rPr>
              <w:t>1.055 (1.032–1.079)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73E154" w14:textId="77777777" w:rsidR="000615B1" w:rsidRPr="000615B1" w:rsidRDefault="000615B1" w:rsidP="000615B1">
            <w:pPr>
              <w:spacing w:line="288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615B1">
              <w:rPr>
                <w:rFonts w:ascii="Times New Roman" w:hAnsi="Times New Roman" w:cs="Times New Roman"/>
                <w:sz w:val="21"/>
                <w:szCs w:val="21"/>
              </w:rPr>
              <w:t>&lt;0.001</w:t>
            </w:r>
          </w:p>
        </w:tc>
      </w:tr>
      <w:tr w:rsidR="000615B1" w:rsidRPr="000615B1" w14:paraId="3DF84C2F" w14:textId="77777777" w:rsidTr="000615B1">
        <w:trPr>
          <w:trHeight w:val="273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CBFC58" w14:textId="77777777" w:rsidR="000615B1" w:rsidRPr="000615B1" w:rsidRDefault="000615B1" w:rsidP="000615B1">
            <w:pPr>
              <w:spacing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615B1">
              <w:rPr>
                <w:rFonts w:ascii="Times New Roman" w:hAnsi="Times New Roman" w:cs="Times New Roman"/>
                <w:sz w:val="21"/>
                <w:szCs w:val="21"/>
              </w:rPr>
              <w:t>Lactate, mmol/L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9C9AC0" w14:textId="77777777" w:rsidR="000615B1" w:rsidRPr="000615B1" w:rsidRDefault="000615B1" w:rsidP="000615B1">
            <w:pPr>
              <w:spacing w:line="288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615B1">
              <w:rPr>
                <w:rFonts w:ascii="Times New Roman" w:hAnsi="Times New Roman" w:cs="Times New Roman"/>
                <w:sz w:val="21"/>
                <w:szCs w:val="21"/>
              </w:rPr>
              <w:t>1.087 (0.999–1.182)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E9AF56" w14:textId="77777777" w:rsidR="000615B1" w:rsidRPr="000615B1" w:rsidRDefault="000615B1" w:rsidP="000615B1">
            <w:pPr>
              <w:spacing w:line="288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615B1">
              <w:rPr>
                <w:rFonts w:ascii="Times New Roman" w:hAnsi="Times New Roman" w:cs="Times New Roman"/>
                <w:sz w:val="21"/>
                <w:szCs w:val="21"/>
              </w:rPr>
              <w:t>0.054</w:t>
            </w:r>
          </w:p>
        </w:tc>
      </w:tr>
      <w:tr w:rsidR="000615B1" w:rsidRPr="000615B1" w14:paraId="4CBD4386" w14:textId="77777777" w:rsidTr="000615B1">
        <w:trPr>
          <w:trHeight w:val="273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8F8E06" w14:textId="77777777" w:rsidR="000615B1" w:rsidRPr="000615B1" w:rsidRDefault="000615B1" w:rsidP="000615B1">
            <w:pPr>
              <w:spacing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615B1">
              <w:rPr>
                <w:rFonts w:ascii="Times New Roman" w:hAnsi="Times New Roman" w:cs="Times New Roman"/>
                <w:sz w:val="21"/>
                <w:szCs w:val="21"/>
              </w:rPr>
              <w:t>Glucose, mg/dL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486C0D" w14:textId="77777777" w:rsidR="000615B1" w:rsidRPr="000615B1" w:rsidRDefault="000615B1" w:rsidP="000615B1">
            <w:pPr>
              <w:spacing w:line="288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615B1">
              <w:rPr>
                <w:rFonts w:ascii="Times New Roman" w:hAnsi="Times New Roman" w:cs="Times New Roman"/>
                <w:sz w:val="21"/>
                <w:szCs w:val="21"/>
              </w:rPr>
              <w:t>0.997 (0.994–1.000)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65E98A" w14:textId="77777777" w:rsidR="000615B1" w:rsidRPr="000615B1" w:rsidRDefault="000615B1" w:rsidP="000615B1">
            <w:pPr>
              <w:spacing w:line="288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615B1">
              <w:rPr>
                <w:rFonts w:ascii="Times New Roman" w:hAnsi="Times New Roman" w:cs="Times New Roman"/>
                <w:sz w:val="21"/>
                <w:szCs w:val="21"/>
              </w:rPr>
              <w:t>0.063</w:t>
            </w:r>
          </w:p>
        </w:tc>
      </w:tr>
      <w:tr w:rsidR="000615B1" w:rsidRPr="000615B1" w14:paraId="229B6F0E" w14:textId="77777777" w:rsidTr="000615B1">
        <w:trPr>
          <w:trHeight w:val="80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D45734" w14:textId="77777777" w:rsidR="000615B1" w:rsidRPr="000615B1" w:rsidRDefault="000615B1" w:rsidP="000615B1">
            <w:pPr>
              <w:spacing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615B1">
              <w:rPr>
                <w:rFonts w:ascii="Times New Roman" w:hAnsi="Times New Roman" w:cs="Times New Roman"/>
                <w:sz w:val="21"/>
                <w:szCs w:val="21"/>
              </w:rPr>
              <w:t>PaCO</w:t>
            </w:r>
            <w:r w:rsidRPr="000615B1">
              <w:rPr>
                <w:rFonts w:ascii="Times New Roman" w:hAnsi="Times New Roman" w:cs="Times New Roman"/>
                <w:sz w:val="21"/>
                <w:szCs w:val="21"/>
                <w:vertAlign w:val="subscript"/>
              </w:rPr>
              <w:t>2</w:t>
            </w:r>
            <w:r w:rsidRPr="000615B1">
              <w:rPr>
                <w:rFonts w:ascii="Times New Roman" w:hAnsi="Times New Roman" w:cs="Times New Roman"/>
                <w:sz w:val="21"/>
                <w:szCs w:val="21"/>
              </w:rPr>
              <w:t>, mmHg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223277" w14:textId="77777777" w:rsidR="000615B1" w:rsidRPr="000615B1" w:rsidRDefault="000615B1" w:rsidP="000615B1">
            <w:pPr>
              <w:spacing w:line="288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615B1">
              <w:rPr>
                <w:rFonts w:ascii="Times New Roman" w:hAnsi="Times New Roman" w:cs="Times New Roman"/>
                <w:sz w:val="21"/>
                <w:szCs w:val="21"/>
              </w:rPr>
              <w:t>1.026 (1.005–1.047)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F6F17F" w14:textId="77777777" w:rsidR="000615B1" w:rsidRPr="000615B1" w:rsidRDefault="000615B1" w:rsidP="000615B1">
            <w:pPr>
              <w:spacing w:line="288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615B1">
              <w:rPr>
                <w:rFonts w:ascii="Times New Roman" w:hAnsi="Times New Roman" w:cs="Times New Roman"/>
                <w:sz w:val="21"/>
                <w:szCs w:val="21"/>
              </w:rPr>
              <w:t>0.014</w:t>
            </w:r>
          </w:p>
        </w:tc>
      </w:tr>
      <w:tr w:rsidR="000615B1" w:rsidRPr="000615B1" w14:paraId="3DC1562B" w14:textId="77777777" w:rsidTr="000615B1">
        <w:trPr>
          <w:trHeight w:val="273"/>
        </w:trPr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001E5D" w14:textId="77777777" w:rsidR="000615B1" w:rsidRPr="000615B1" w:rsidRDefault="000615B1" w:rsidP="000615B1">
            <w:pPr>
              <w:spacing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615B1">
              <w:rPr>
                <w:rFonts w:ascii="Times New Roman" w:hAnsi="Times New Roman" w:cs="Times New Roman"/>
                <w:sz w:val="21"/>
                <w:szCs w:val="21"/>
              </w:rPr>
              <w:t>SOFA score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99AB0D" w14:textId="77777777" w:rsidR="000615B1" w:rsidRPr="000615B1" w:rsidRDefault="000615B1" w:rsidP="000615B1">
            <w:pPr>
              <w:spacing w:line="288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615B1">
              <w:rPr>
                <w:rFonts w:ascii="Times New Roman" w:hAnsi="Times New Roman" w:cs="Times New Roman"/>
                <w:sz w:val="21"/>
                <w:szCs w:val="21"/>
              </w:rPr>
              <w:t>1.210 (1.067–1.372)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4406B0" w14:textId="77777777" w:rsidR="000615B1" w:rsidRPr="000615B1" w:rsidRDefault="000615B1" w:rsidP="000615B1">
            <w:pPr>
              <w:spacing w:line="288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615B1">
              <w:rPr>
                <w:rFonts w:ascii="Times New Roman" w:hAnsi="Times New Roman" w:cs="Times New Roman"/>
                <w:sz w:val="21"/>
                <w:szCs w:val="21"/>
              </w:rPr>
              <w:t>0.003</w:t>
            </w:r>
          </w:p>
        </w:tc>
      </w:tr>
    </w:tbl>
    <w:p w14:paraId="3D138D5B" w14:textId="77777777" w:rsidR="000615B1" w:rsidRDefault="000615B1" w:rsidP="000615B1">
      <w:pPr>
        <w:spacing w:line="288" w:lineRule="auto"/>
        <w:rPr>
          <w:rFonts w:ascii="Times New Roman" w:hAnsi="Times New Roman" w:cs="Times New Roman"/>
          <w:sz w:val="21"/>
          <w:szCs w:val="21"/>
        </w:rPr>
      </w:pPr>
      <w:r w:rsidRPr="000615B1">
        <w:rPr>
          <w:rFonts w:ascii="Times New Roman" w:hAnsi="Times New Roman" w:cs="Times New Roman"/>
          <w:sz w:val="21"/>
          <w:szCs w:val="21"/>
        </w:rPr>
        <w:t>OR, odds ratio; CI, confidence interval; ROSC, restoration of spontaneous circulation; PaCO2, partial pressure of carbon dioxide; SOFA, Sequential Organ Failure Assessment</w:t>
      </w:r>
    </w:p>
    <w:p w14:paraId="60D8BF5B" w14:textId="77777777" w:rsidR="00A6655E" w:rsidRDefault="00A6655E" w:rsidP="000615B1">
      <w:pPr>
        <w:spacing w:line="288" w:lineRule="auto"/>
        <w:rPr>
          <w:rFonts w:ascii="Times New Roman" w:hAnsi="Times New Roman" w:cs="Times New Roman"/>
          <w:sz w:val="21"/>
          <w:szCs w:val="21"/>
        </w:rPr>
      </w:pPr>
    </w:p>
    <w:p w14:paraId="7710368E" w14:textId="77777777" w:rsidR="00A6655E" w:rsidRDefault="00A6655E" w:rsidP="000615B1">
      <w:pPr>
        <w:spacing w:line="288" w:lineRule="auto"/>
        <w:rPr>
          <w:rFonts w:ascii="Times New Roman" w:hAnsi="Times New Roman" w:cs="Times New Roman"/>
          <w:sz w:val="21"/>
          <w:szCs w:val="21"/>
        </w:rPr>
      </w:pPr>
    </w:p>
    <w:p w14:paraId="475D2F30" w14:textId="77777777" w:rsidR="00A6655E" w:rsidRDefault="00A6655E" w:rsidP="000615B1">
      <w:pPr>
        <w:spacing w:line="288" w:lineRule="auto"/>
        <w:rPr>
          <w:rFonts w:ascii="Times New Roman" w:hAnsi="Times New Roman" w:cs="Times New Roman"/>
          <w:sz w:val="21"/>
          <w:szCs w:val="21"/>
        </w:rPr>
      </w:pPr>
    </w:p>
    <w:p w14:paraId="4DA25533" w14:textId="77777777" w:rsidR="00A6655E" w:rsidRDefault="00A6655E" w:rsidP="000615B1">
      <w:pPr>
        <w:spacing w:line="288" w:lineRule="auto"/>
        <w:rPr>
          <w:rFonts w:ascii="Times New Roman" w:hAnsi="Times New Roman" w:cs="Times New Roman"/>
          <w:sz w:val="21"/>
          <w:szCs w:val="21"/>
        </w:rPr>
      </w:pPr>
    </w:p>
    <w:p w14:paraId="368FF2A3" w14:textId="77777777" w:rsidR="00A6655E" w:rsidRDefault="00A6655E" w:rsidP="000615B1">
      <w:pPr>
        <w:spacing w:line="288" w:lineRule="auto"/>
        <w:rPr>
          <w:rFonts w:ascii="Times New Roman" w:hAnsi="Times New Roman" w:cs="Times New Roman"/>
          <w:sz w:val="21"/>
          <w:szCs w:val="21"/>
        </w:rPr>
      </w:pPr>
    </w:p>
    <w:p w14:paraId="2A401E5B" w14:textId="77777777" w:rsidR="00A6655E" w:rsidRDefault="00A6655E" w:rsidP="000615B1">
      <w:pPr>
        <w:spacing w:line="288" w:lineRule="auto"/>
        <w:rPr>
          <w:rFonts w:ascii="Times New Roman" w:hAnsi="Times New Roman" w:cs="Times New Roman"/>
          <w:sz w:val="21"/>
          <w:szCs w:val="21"/>
        </w:rPr>
      </w:pPr>
    </w:p>
    <w:p w14:paraId="43A32688" w14:textId="77777777" w:rsidR="00A6655E" w:rsidRDefault="00A6655E" w:rsidP="000615B1">
      <w:pPr>
        <w:spacing w:line="288" w:lineRule="auto"/>
        <w:rPr>
          <w:rFonts w:ascii="Times New Roman" w:hAnsi="Times New Roman" w:cs="Times New Roman"/>
          <w:sz w:val="21"/>
          <w:szCs w:val="21"/>
        </w:rPr>
      </w:pPr>
    </w:p>
    <w:p w14:paraId="4EE3329B" w14:textId="77777777" w:rsidR="00A6655E" w:rsidRDefault="00A6655E" w:rsidP="000615B1">
      <w:pPr>
        <w:spacing w:line="288" w:lineRule="auto"/>
        <w:rPr>
          <w:rFonts w:ascii="Times New Roman" w:hAnsi="Times New Roman" w:cs="Times New Roman"/>
          <w:sz w:val="21"/>
          <w:szCs w:val="21"/>
        </w:rPr>
      </w:pPr>
    </w:p>
    <w:p w14:paraId="4FD062AE" w14:textId="77777777" w:rsidR="00A6655E" w:rsidRDefault="00A6655E" w:rsidP="000615B1">
      <w:pPr>
        <w:spacing w:line="288" w:lineRule="auto"/>
        <w:rPr>
          <w:rFonts w:ascii="Times New Roman" w:hAnsi="Times New Roman" w:cs="Times New Roman"/>
          <w:sz w:val="21"/>
          <w:szCs w:val="21"/>
        </w:rPr>
      </w:pPr>
    </w:p>
    <w:p w14:paraId="5EFEDEE9" w14:textId="77777777" w:rsidR="00A6655E" w:rsidRDefault="00A6655E" w:rsidP="000615B1">
      <w:pPr>
        <w:spacing w:line="288" w:lineRule="auto"/>
        <w:rPr>
          <w:rFonts w:ascii="Times New Roman" w:hAnsi="Times New Roman" w:cs="Times New Roman"/>
          <w:sz w:val="21"/>
          <w:szCs w:val="21"/>
        </w:rPr>
      </w:pPr>
    </w:p>
    <w:p w14:paraId="79A16E85" w14:textId="77777777" w:rsidR="00A6655E" w:rsidRDefault="00A6655E" w:rsidP="000615B1">
      <w:pPr>
        <w:spacing w:line="288" w:lineRule="auto"/>
        <w:rPr>
          <w:rFonts w:ascii="Times New Roman" w:hAnsi="Times New Roman" w:cs="Times New Roman"/>
          <w:sz w:val="21"/>
          <w:szCs w:val="21"/>
        </w:rPr>
      </w:pPr>
    </w:p>
    <w:p w14:paraId="175B2B58" w14:textId="77777777" w:rsidR="00A6655E" w:rsidRDefault="00A6655E" w:rsidP="000615B1">
      <w:pPr>
        <w:spacing w:line="288" w:lineRule="auto"/>
        <w:rPr>
          <w:rFonts w:ascii="Times New Roman" w:hAnsi="Times New Roman" w:cs="Times New Roman"/>
          <w:sz w:val="21"/>
          <w:szCs w:val="21"/>
        </w:rPr>
      </w:pPr>
    </w:p>
    <w:p w14:paraId="08739F98" w14:textId="77777777" w:rsidR="00A6655E" w:rsidRDefault="00A6655E" w:rsidP="000615B1">
      <w:pPr>
        <w:spacing w:line="288" w:lineRule="auto"/>
        <w:rPr>
          <w:rFonts w:ascii="Times New Roman" w:hAnsi="Times New Roman" w:cs="Times New Roman"/>
          <w:sz w:val="21"/>
          <w:szCs w:val="21"/>
        </w:rPr>
      </w:pPr>
    </w:p>
    <w:p w14:paraId="03EE9058" w14:textId="77777777" w:rsidR="00A6655E" w:rsidRDefault="00A6655E" w:rsidP="000615B1">
      <w:pPr>
        <w:spacing w:line="288" w:lineRule="auto"/>
        <w:rPr>
          <w:rFonts w:ascii="Times New Roman" w:hAnsi="Times New Roman" w:cs="Times New Roman"/>
          <w:sz w:val="21"/>
          <w:szCs w:val="21"/>
        </w:rPr>
        <w:sectPr w:rsidR="00A6655E" w:rsidSect="00527DF3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14:paraId="64112063" w14:textId="77777777" w:rsidR="00A6655E" w:rsidRPr="00797B3E" w:rsidRDefault="00A6655E" w:rsidP="00A6655E">
      <w:pPr>
        <w:spacing w:line="288" w:lineRule="auto"/>
        <w:rPr>
          <w:rFonts w:ascii="Times New Roman" w:hAnsi="Times New Roman" w:cs="Times New Roman"/>
          <w:sz w:val="21"/>
          <w:szCs w:val="21"/>
          <w:highlight w:val="yellow"/>
        </w:rPr>
      </w:pPr>
      <w:r w:rsidRPr="00797B3E">
        <w:rPr>
          <w:rFonts w:ascii="Times New Roman" w:hAnsi="Times New Roman" w:cs="Times New Roman"/>
          <w:sz w:val="21"/>
          <w:szCs w:val="21"/>
          <w:highlight w:val="yellow"/>
        </w:rPr>
        <w:lastRenderedPageBreak/>
        <w:t xml:space="preserve">Supplementary Table 2. Comparisons of </w:t>
      </w:r>
      <w:r w:rsidRPr="00797B3E">
        <w:rPr>
          <w:rFonts w:ascii="Times New Roman" w:hAnsi="Times New Roman" w:cs="Times New Roman"/>
          <w:color w:val="1E1D40"/>
          <w:sz w:val="21"/>
          <w:szCs w:val="21"/>
          <w:highlight w:val="yellow"/>
          <w:shd w:val="clear" w:color="auto" w:fill="FFFFFF"/>
        </w:rPr>
        <w:t xml:space="preserve">glucose, sodium, potassium, and BUN levels </w:t>
      </w:r>
      <w:r w:rsidRPr="00797B3E">
        <w:rPr>
          <w:rFonts w:ascii="Times New Roman" w:hAnsi="Times New Roman" w:cs="Times New Roman"/>
          <w:sz w:val="21"/>
          <w:szCs w:val="21"/>
          <w:highlight w:val="yellow"/>
        </w:rPr>
        <w:t>according to neurological outcomes at 6 months and CDI.</w:t>
      </w:r>
    </w:p>
    <w:tbl>
      <w:tblPr>
        <w:tblOverlap w:val="never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52"/>
        <w:gridCol w:w="1984"/>
        <w:gridCol w:w="1843"/>
        <w:gridCol w:w="1701"/>
        <w:gridCol w:w="1134"/>
        <w:gridCol w:w="1844"/>
        <w:gridCol w:w="1558"/>
        <w:gridCol w:w="1081"/>
      </w:tblGrid>
      <w:tr w:rsidR="00A6655E" w:rsidRPr="00797B3E" w14:paraId="46066367" w14:textId="77777777" w:rsidTr="00797B3E">
        <w:trPr>
          <w:trHeight w:val="266"/>
        </w:trPr>
        <w:tc>
          <w:tcPr>
            <w:tcW w:w="2552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145820" w14:textId="77777777" w:rsidR="00A6655E" w:rsidRPr="00797B3E" w:rsidRDefault="00A6655E" w:rsidP="00A6655E">
            <w:pPr>
              <w:wordWrap/>
              <w:spacing w:after="0" w:line="360" w:lineRule="auto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Variable</w:t>
            </w:r>
          </w:p>
        </w:tc>
        <w:tc>
          <w:tcPr>
            <w:tcW w:w="1984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857528" w14:textId="77777777" w:rsidR="00A6655E" w:rsidRPr="00797B3E" w:rsidRDefault="00A6655E" w:rsidP="00A6655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Total (N = 319)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EC357B" w14:textId="77777777" w:rsidR="00A6655E" w:rsidRPr="00797B3E" w:rsidRDefault="00A6655E" w:rsidP="00A6655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Good (n = 116)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CC8EC5" w14:textId="77777777" w:rsidR="00A6655E" w:rsidRPr="00797B3E" w:rsidRDefault="00A6655E" w:rsidP="00A6655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Poor (n = 203)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8DE24C" w14:textId="77777777" w:rsidR="00A6655E" w:rsidRPr="00797B3E" w:rsidRDefault="00A6655E" w:rsidP="00A6655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iCs/>
                <w:sz w:val="21"/>
                <w:szCs w:val="21"/>
                <w:highlight w:val="yellow"/>
              </w:rPr>
              <w:t>P</w:t>
            </w:r>
          </w:p>
        </w:tc>
        <w:tc>
          <w:tcPr>
            <w:tcW w:w="1844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</w:tcPr>
          <w:p w14:paraId="312F696F" w14:textId="77777777" w:rsidR="00A6655E" w:rsidRPr="00797B3E" w:rsidRDefault="00A6655E" w:rsidP="00A6655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iCs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No CDI (n = 285)</w:t>
            </w:r>
          </w:p>
        </w:tc>
        <w:tc>
          <w:tcPr>
            <w:tcW w:w="1558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</w:tcPr>
          <w:p w14:paraId="02EC897D" w14:textId="77777777" w:rsidR="00A6655E" w:rsidRPr="00797B3E" w:rsidRDefault="00A6655E" w:rsidP="00A6655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iCs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CDI (n = 34)</w:t>
            </w:r>
          </w:p>
        </w:tc>
        <w:tc>
          <w:tcPr>
            <w:tcW w:w="1081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</w:tcPr>
          <w:p w14:paraId="476342CC" w14:textId="77777777" w:rsidR="00A6655E" w:rsidRPr="00797B3E" w:rsidRDefault="00A6655E" w:rsidP="00A6655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iCs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iCs/>
                <w:sz w:val="21"/>
                <w:szCs w:val="21"/>
                <w:highlight w:val="yellow"/>
              </w:rPr>
              <w:t>P</w:t>
            </w:r>
          </w:p>
        </w:tc>
      </w:tr>
      <w:tr w:rsidR="00A6655E" w:rsidRPr="00797B3E" w14:paraId="236F0C66" w14:textId="77777777" w:rsidTr="00797B3E">
        <w:trPr>
          <w:trHeight w:val="24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A1F644" w14:textId="171BDF8E" w:rsidR="00A6655E" w:rsidRPr="00797B3E" w:rsidRDefault="00797B3E" w:rsidP="00797B3E">
            <w:pPr>
              <w:wordWrap/>
              <w:spacing w:after="0" w:line="360" w:lineRule="auto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Glucose</w:t>
            </w: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 xml:space="preserve"> at T0</w:t>
            </w: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, mg/dL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7183B5" w14:textId="77777777" w:rsidR="00A6655E" w:rsidRPr="00797B3E" w:rsidRDefault="00A6655E" w:rsidP="00A6655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260 (186–326)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D66F40" w14:textId="77777777" w:rsidR="00A6655E" w:rsidRPr="00797B3E" w:rsidRDefault="00A6655E" w:rsidP="00A6655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244 (172–303)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76C270" w14:textId="77777777" w:rsidR="00A6655E" w:rsidRPr="00797B3E" w:rsidRDefault="00A6655E" w:rsidP="00A6655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270 (189–333)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0E3ADF" w14:textId="77777777" w:rsidR="00A6655E" w:rsidRPr="00797B3E" w:rsidRDefault="00A6655E" w:rsidP="00A6655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0.027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</w:tcPr>
          <w:p w14:paraId="03F56458" w14:textId="77777777" w:rsidR="00A6655E" w:rsidRPr="00797B3E" w:rsidRDefault="00A6655E" w:rsidP="00A6655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254 (183–323)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</w:tcPr>
          <w:p w14:paraId="781723A9" w14:textId="77777777" w:rsidR="00A6655E" w:rsidRPr="00797B3E" w:rsidRDefault="00A6655E" w:rsidP="00A6655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274 (212–386)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</w:tcPr>
          <w:p w14:paraId="2AC0043B" w14:textId="77777777" w:rsidR="00A6655E" w:rsidRPr="00797B3E" w:rsidRDefault="00A6655E" w:rsidP="00A6655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0.107</w:t>
            </w:r>
          </w:p>
        </w:tc>
      </w:tr>
      <w:tr w:rsidR="00A6655E" w:rsidRPr="00797B3E" w14:paraId="749E5DD3" w14:textId="77777777" w:rsidTr="00797B3E">
        <w:trPr>
          <w:trHeight w:val="24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3B6B09" w14:textId="330AA461" w:rsidR="00A6655E" w:rsidRPr="00797B3E" w:rsidRDefault="00797B3E" w:rsidP="00797B3E">
            <w:pPr>
              <w:wordWrap/>
              <w:spacing w:after="0" w:line="360" w:lineRule="auto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Glucose at T</w:t>
            </w: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1</w:t>
            </w: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, mg/dL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862B22" w14:textId="77777777" w:rsidR="00A6655E" w:rsidRPr="00797B3E" w:rsidRDefault="00A6655E" w:rsidP="00A6655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133 (110–169)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31A2BA" w14:textId="77777777" w:rsidR="00A6655E" w:rsidRPr="00797B3E" w:rsidRDefault="00A6655E" w:rsidP="00A6655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125 (106–155)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3C7837" w14:textId="77777777" w:rsidR="00A6655E" w:rsidRPr="00797B3E" w:rsidRDefault="00A6655E" w:rsidP="00A6655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137 (115–177)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DC83C2" w14:textId="77777777" w:rsidR="00A6655E" w:rsidRPr="00797B3E" w:rsidRDefault="00A6655E" w:rsidP="00A6655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0.025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</w:tcPr>
          <w:p w14:paraId="79B7A900" w14:textId="77777777" w:rsidR="00A6655E" w:rsidRPr="00797B3E" w:rsidRDefault="00A6655E" w:rsidP="00A6655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133 (110–168)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</w:tcPr>
          <w:p w14:paraId="15DB6B33" w14:textId="77777777" w:rsidR="00A6655E" w:rsidRPr="00797B3E" w:rsidRDefault="00A6655E" w:rsidP="00A6655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134 (107–183)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</w:tcPr>
          <w:p w14:paraId="1DAC434B" w14:textId="77777777" w:rsidR="00A6655E" w:rsidRPr="00797B3E" w:rsidRDefault="00A6655E" w:rsidP="00A6655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0.926</w:t>
            </w:r>
          </w:p>
        </w:tc>
      </w:tr>
      <w:tr w:rsidR="00797B3E" w:rsidRPr="00797B3E" w14:paraId="0B83823E" w14:textId="77777777" w:rsidTr="00797B3E">
        <w:trPr>
          <w:trHeight w:val="24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824FB9" w14:textId="4E4915C4" w:rsidR="00797B3E" w:rsidRPr="00797B3E" w:rsidRDefault="00797B3E" w:rsidP="00797B3E">
            <w:pPr>
              <w:wordWrap/>
              <w:spacing w:after="0" w:line="360" w:lineRule="auto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Glucose at T</w:t>
            </w: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2</w:t>
            </w: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, mg/dL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3977F2" w14:textId="77777777" w:rsidR="00797B3E" w:rsidRPr="00797B3E" w:rsidRDefault="00797B3E" w:rsidP="00797B3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132 (111–165)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BB75F9" w14:textId="77777777" w:rsidR="00797B3E" w:rsidRPr="00797B3E" w:rsidRDefault="00797B3E" w:rsidP="00797B3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127 (108–155)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A9C36C" w14:textId="77777777" w:rsidR="00797B3E" w:rsidRPr="00797B3E" w:rsidRDefault="00797B3E" w:rsidP="00797B3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135 (112–172)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BAEAA4" w14:textId="77777777" w:rsidR="00797B3E" w:rsidRPr="00797B3E" w:rsidRDefault="00797B3E" w:rsidP="00797B3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0.021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</w:tcPr>
          <w:p w14:paraId="25C85857" w14:textId="77777777" w:rsidR="00797B3E" w:rsidRPr="00797B3E" w:rsidRDefault="00797B3E" w:rsidP="00797B3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130 (109–165)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</w:tcPr>
          <w:p w14:paraId="11F1D561" w14:textId="77777777" w:rsidR="00797B3E" w:rsidRPr="00797B3E" w:rsidRDefault="00797B3E" w:rsidP="00797B3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152 (125–190)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</w:tcPr>
          <w:p w14:paraId="0593A091" w14:textId="77777777" w:rsidR="00797B3E" w:rsidRPr="00797B3E" w:rsidRDefault="00797B3E" w:rsidP="00797B3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0.010</w:t>
            </w:r>
          </w:p>
        </w:tc>
      </w:tr>
      <w:tr w:rsidR="00797B3E" w:rsidRPr="00797B3E" w14:paraId="0C2AE622" w14:textId="77777777" w:rsidTr="00797B3E">
        <w:trPr>
          <w:trHeight w:val="248"/>
        </w:trPr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283467" w14:textId="559DDF94" w:rsidR="00797B3E" w:rsidRPr="00797B3E" w:rsidRDefault="00797B3E" w:rsidP="00797B3E">
            <w:pPr>
              <w:wordWrap/>
              <w:spacing w:after="0" w:line="360" w:lineRule="auto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Glucose at T</w:t>
            </w: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3</w:t>
            </w: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, mg/dL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6F2FE1" w14:textId="77777777" w:rsidR="00797B3E" w:rsidRPr="00797B3E" w:rsidRDefault="00797B3E" w:rsidP="00797B3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143 (117–186)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8CAA1F" w14:textId="77777777" w:rsidR="00797B3E" w:rsidRPr="00797B3E" w:rsidRDefault="00797B3E" w:rsidP="00797B3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130 (112–151)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6749DE" w14:textId="77777777" w:rsidR="00797B3E" w:rsidRPr="00797B3E" w:rsidRDefault="00797B3E" w:rsidP="00797B3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154 (121–202)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89A4FD" w14:textId="77777777" w:rsidR="00797B3E" w:rsidRPr="00797B3E" w:rsidRDefault="00797B3E" w:rsidP="00797B3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&lt;0.001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B8B417F" w14:textId="77777777" w:rsidR="00797B3E" w:rsidRPr="00797B3E" w:rsidRDefault="00797B3E" w:rsidP="00797B3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142 (116–183)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85C78D6" w14:textId="77777777" w:rsidR="00797B3E" w:rsidRPr="00797B3E" w:rsidRDefault="00797B3E" w:rsidP="00797B3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182 (131–233)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E945919" w14:textId="77777777" w:rsidR="00797B3E" w:rsidRPr="00797B3E" w:rsidRDefault="00797B3E" w:rsidP="00797B3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0.008</w:t>
            </w:r>
          </w:p>
        </w:tc>
      </w:tr>
      <w:tr w:rsidR="00797B3E" w:rsidRPr="00797B3E" w14:paraId="236836B8" w14:textId="77777777" w:rsidTr="00797B3E">
        <w:trPr>
          <w:trHeight w:val="24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60D644" w14:textId="4A8373E5" w:rsidR="00797B3E" w:rsidRPr="00797B3E" w:rsidRDefault="00797B3E" w:rsidP="00797B3E">
            <w:pPr>
              <w:wordWrap/>
              <w:spacing w:after="0" w:line="360" w:lineRule="auto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Sodium</w:t>
            </w:r>
            <w:r w:rsidRPr="00797B3E"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  <w:highlight w:val="yellow"/>
                <w:shd w:val="clear" w:color="auto" w:fill="FFFFFF"/>
              </w:rPr>
              <w:t xml:space="preserve"> at T0, </w:t>
            </w:r>
            <w:r w:rsidRPr="00797B3E"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  <w:highlight w:val="yellow"/>
                <w:shd w:val="clear" w:color="auto" w:fill="FFFFFF"/>
              </w:rPr>
              <w:t>mmol/L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08F486" w14:textId="77777777" w:rsidR="00797B3E" w:rsidRPr="00797B3E" w:rsidRDefault="00797B3E" w:rsidP="00797B3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141 (138–143)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99A267" w14:textId="77777777" w:rsidR="00797B3E" w:rsidRPr="00797B3E" w:rsidRDefault="00797B3E" w:rsidP="00797B3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141 (138–143)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F82E92" w14:textId="77777777" w:rsidR="00797B3E" w:rsidRPr="00797B3E" w:rsidRDefault="00797B3E" w:rsidP="00797B3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140 (138–143)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1F7945" w14:textId="77777777" w:rsidR="00797B3E" w:rsidRPr="00797B3E" w:rsidRDefault="00797B3E" w:rsidP="00797B3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0.400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</w:tcPr>
          <w:p w14:paraId="2A7C2AED" w14:textId="77777777" w:rsidR="00797B3E" w:rsidRPr="00797B3E" w:rsidRDefault="00797B3E" w:rsidP="00797B3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140 (138–143)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</w:tcPr>
          <w:p w14:paraId="78879E49" w14:textId="77777777" w:rsidR="00797B3E" w:rsidRPr="00797B3E" w:rsidRDefault="00797B3E" w:rsidP="00797B3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141 (139–145)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</w:tcPr>
          <w:p w14:paraId="05D04EB5" w14:textId="77777777" w:rsidR="00797B3E" w:rsidRPr="00797B3E" w:rsidRDefault="00797B3E" w:rsidP="00797B3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0.112</w:t>
            </w:r>
          </w:p>
        </w:tc>
      </w:tr>
      <w:tr w:rsidR="00797B3E" w:rsidRPr="00797B3E" w14:paraId="25E61E7D" w14:textId="77777777" w:rsidTr="00797B3E">
        <w:trPr>
          <w:trHeight w:val="24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07F6D3" w14:textId="567545A7" w:rsidR="00797B3E" w:rsidRPr="00797B3E" w:rsidRDefault="00797B3E" w:rsidP="00797B3E">
            <w:pPr>
              <w:wordWrap/>
              <w:spacing w:after="0" w:line="360" w:lineRule="auto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Sodium</w:t>
            </w:r>
            <w:r w:rsidRPr="00797B3E"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  <w:highlight w:val="yellow"/>
                <w:shd w:val="clear" w:color="auto" w:fill="FFFFFF"/>
              </w:rPr>
              <w:t xml:space="preserve"> at T</w:t>
            </w:r>
            <w:r w:rsidRPr="00797B3E"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  <w:highlight w:val="yellow"/>
                <w:shd w:val="clear" w:color="auto" w:fill="FFFFFF"/>
              </w:rPr>
              <w:t>1</w:t>
            </w:r>
            <w:r w:rsidRPr="00797B3E"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  <w:highlight w:val="yellow"/>
                <w:shd w:val="clear" w:color="auto" w:fill="FFFFFF"/>
              </w:rPr>
              <w:t>, mmol/L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94EF84" w14:textId="77777777" w:rsidR="00797B3E" w:rsidRPr="00797B3E" w:rsidRDefault="00797B3E" w:rsidP="00797B3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143 (140–145)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B58652" w14:textId="77777777" w:rsidR="00797B3E" w:rsidRPr="00797B3E" w:rsidRDefault="00797B3E" w:rsidP="00797B3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143 (141–145)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EF033B" w14:textId="77777777" w:rsidR="00797B3E" w:rsidRPr="00797B3E" w:rsidRDefault="00797B3E" w:rsidP="00797B3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143 (140–146)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5BC99E" w14:textId="77777777" w:rsidR="00797B3E" w:rsidRPr="00797B3E" w:rsidRDefault="00797B3E" w:rsidP="00797B3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0.305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</w:tcPr>
          <w:p w14:paraId="2E52B4C6" w14:textId="77777777" w:rsidR="00797B3E" w:rsidRPr="00797B3E" w:rsidRDefault="00797B3E" w:rsidP="00797B3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143 (140–145)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</w:tcPr>
          <w:p w14:paraId="35EDEBDE" w14:textId="77777777" w:rsidR="00797B3E" w:rsidRPr="00797B3E" w:rsidRDefault="00797B3E" w:rsidP="00797B3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147 (145–151)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</w:tcPr>
          <w:p w14:paraId="037E789F" w14:textId="77777777" w:rsidR="00797B3E" w:rsidRPr="00797B3E" w:rsidRDefault="00797B3E" w:rsidP="00797B3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&lt;0.001</w:t>
            </w:r>
          </w:p>
        </w:tc>
      </w:tr>
      <w:tr w:rsidR="00797B3E" w:rsidRPr="00797B3E" w14:paraId="45D0D0C8" w14:textId="77777777" w:rsidTr="00797B3E">
        <w:trPr>
          <w:trHeight w:val="24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2C7A21" w14:textId="0B76D3C0" w:rsidR="00797B3E" w:rsidRPr="00797B3E" w:rsidRDefault="00797B3E" w:rsidP="00797B3E">
            <w:pPr>
              <w:wordWrap/>
              <w:spacing w:after="0" w:line="360" w:lineRule="auto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Sodium</w:t>
            </w:r>
            <w:r w:rsidRPr="00797B3E"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  <w:highlight w:val="yellow"/>
                <w:shd w:val="clear" w:color="auto" w:fill="FFFFFF"/>
              </w:rPr>
              <w:t xml:space="preserve"> at T</w:t>
            </w:r>
            <w:r w:rsidRPr="00797B3E"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  <w:highlight w:val="yellow"/>
                <w:shd w:val="clear" w:color="auto" w:fill="FFFFFF"/>
              </w:rPr>
              <w:t>2</w:t>
            </w:r>
            <w:r w:rsidRPr="00797B3E"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  <w:highlight w:val="yellow"/>
                <w:shd w:val="clear" w:color="auto" w:fill="FFFFFF"/>
              </w:rPr>
              <w:t>, mmol/L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55F9DD" w14:textId="77777777" w:rsidR="00797B3E" w:rsidRPr="00797B3E" w:rsidRDefault="00797B3E" w:rsidP="00797B3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143 (140–146)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5F5DC3" w14:textId="77777777" w:rsidR="00797B3E" w:rsidRPr="00797B3E" w:rsidRDefault="00797B3E" w:rsidP="00797B3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143 (140–145)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9CF0D0" w14:textId="77777777" w:rsidR="00797B3E" w:rsidRPr="00797B3E" w:rsidRDefault="00797B3E" w:rsidP="00797B3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143 (140–146)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CF0F69" w14:textId="77777777" w:rsidR="00797B3E" w:rsidRPr="00797B3E" w:rsidRDefault="00797B3E" w:rsidP="00797B3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0.449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</w:tcPr>
          <w:p w14:paraId="608F23A8" w14:textId="77777777" w:rsidR="00797B3E" w:rsidRPr="00797B3E" w:rsidRDefault="00797B3E" w:rsidP="00797B3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142 (140–145)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</w:tcPr>
          <w:p w14:paraId="6E57CF2D" w14:textId="77777777" w:rsidR="00797B3E" w:rsidRPr="00797B3E" w:rsidRDefault="00797B3E" w:rsidP="00797B3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149 (146–151)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</w:tcPr>
          <w:p w14:paraId="39B3E7CF" w14:textId="77777777" w:rsidR="00797B3E" w:rsidRPr="00797B3E" w:rsidRDefault="00797B3E" w:rsidP="00797B3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&lt;0.001</w:t>
            </w:r>
          </w:p>
        </w:tc>
      </w:tr>
      <w:tr w:rsidR="00797B3E" w:rsidRPr="00797B3E" w14:paraId="3BF11559" w14:textId="77777777" w:rsidTr="00797B3E">
        <w:trPr>
          <w:trHeight w:val="248"/>
        </w:trPr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E667AA" w14:textId="49E9CED3" w:rsidR="00797B3E" w:rsidRPr="00797B3E" w:rsidRDefault="00797B3E" w:rsidP="00797B3E">
            <w:pPr>
              <w:wordWrap/>
              <w:spacing w:after="0" w:line="360" w:lineRule="auto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Sodium</w:t>
            </w:r>
            <w:r w:rsidRPr="00797B3E"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  <w:highlight w:val="yellow"/>
                <w:shd w:val="clear" w:color="auto" w:fill="FFFFFF"/>
              </w:rPr>
              <w:t xml:space="preserve"> at T</w:t>
            </w:r>
            <w:r w:rsidRPr="00797B3E"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  <w:highlight w:val="yellow"/>
                <w:shd w:val="clear" w:color="auto" w:fill="FFFFFF"/>
              </w:rPr>
              <w:t>3</w:t>
            </w:r>
            <w:r w:rsidRPr="00797B3E"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  <w:highlight w:val="yellow"/>
                <w:shd w:val="clear" w:color="auto" w:fill="FFFFFF"/>
              </w:rPr>
              <w:t>, mmol/L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23CAE4" w14:textId="77777777" w:rsidR="00797B3E" w:rsidRPr="00797B3E" w:rsidRDefault="00797B3E" w:rsidP="00797B3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144 (141–147)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2B301E" w14:textId="77777777" w:rsidR="00797B3E" w:rsidRPr="00797B3E" w:rsidRDefault="00797B3E" w:rsidP="00797B3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144 (142–146)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E1DDF2" w14:textId="77777777" w:rsidR="00797B3E" w:rsidRPr="00797B3E" w:rsidRDefault="00797B3E" w:rsidP="00797B3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144 (140–147)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0C561F" w14:textId="77777777" w:rsidR="00797B3E" w:rsidRPr="00797B3E" w:rsidRDefault="00797B3E" w:rsidP="00797B3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0.913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B50A87E" w14:textId="77777777" w:rsidR="00797B3E" w:rsidRPr="00797B3E" w:rsidRDefault="00797B3E" w:rsidP="00797B3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144 (141–146)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05CE3AF" w14:textId="77777777" w:rsidR="00797B3E" w:rsidRPr="00797B3E" w:rsidRDefault="00797B3E" w:rsidP="00797B3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150 (146–154)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697785B" w14:textId="77777777" w:rsidR="00797B3E" w:rsidRPr="00797B3E" w:rsidRDefault="00797B3E" w:rsidP="00797B3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&lt;0.001</w:t>
            </w:r>
          </w:p>
        </w:tc>
      </w:tr>
      <w:tr w:rsidR="00797B3E" w:rsidRPr="00797B3E" w14:paraId="0DAC8B3F" w14:textId="77777777" w:rsidTr="00797B3E">
        <w:trPr>
          <w:trHeight w:val="248"/>
        </w:trPr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CBF202" w14:textId="21C45D38" w:rsidR="00797B3E" w:rsidRPr="00797B3E" w:rsidRDefault="00797B3E" w:rsidP="00797B3E">
            <w:pPr>
              <w:wordWrap/>
              <w:spacing w:after="0" w:line="360" w:lineRule="auto"/>
              <w:rPr>
                <w:rFonts w:ascii="Times New Roman" w:eastAsia="바탕체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Potassium</w:t>
            </w:r>
            <w:r w:rsidRPr="00797B3E"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  <w:highlight w:val="yellow"/>
                <w:shd w:val="clear" w:color="auto" w:fill="FFFFFF"/>
              </w:rPr>
              <w:t xml:space="preserve"> at T0, mmol/L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1002DA" w14:textId="77777777" w:rsidR="00797B3E" w:rsidRPr="00797B3E" w:rsidRDefault="00797B3E" w:rsidP="00797B3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3.9 (3.5–4.4)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4A5405" w14:textId="77777777" w:rsidR="00797B3E" w:rsidRPr="00797B3E" w:rsidRDefault="00797B3E" w:rsidP="00797B3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3.8 (3.5–4.3)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85E9BC" w14:textId="77777777" w:rsidR="00797B3E" w:rsidRPr="00797B3E" w:rsidRDefault="00797B3E" w:rsidP="00797B3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4.0 (3.6–4.5)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648154" w14:textId="77777777" w:rsidR="00797B3E" w:rsidRPr="00797B3E" w:rsidRDefault="00797B3E" w:rsidP="00797B3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0.115</w:t>
            </w:r>
          </w:p>
        </w:tc>
        <w:tc>
          <w:tcPr>
            <w:tcW w:w="184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DC2378C" w14:textId="77777777" w:rsidR="00797B3E" w:rsidRPr="00797B3E" w:rsidRDefault="00797B3E" w:rsidP="00797B3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3.9 (3.5–4.4)</w:t>
            </w:r>
          </w:p>
        </w:tc>
        <w:tc>
          <w:tcPr>
            <w:tcW w:w="15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ED9F35D" w14:textId="77777777" w:rsidR="00797B3E" w:rsidRPr="00797B3E" w:rsidRDefault="00797B3E" w:rsidP="00797B3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3.8 (3.5–4.4)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A5A1A38" w14:textId="77777777" w:rsidR="00797B3E" w:rsidRPr="00797B3E" w:rsidRDefault="00797B3E" w:rsidP="00797B3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0.705</w:t>
            </w:r>
          </w:p>
        </w:tc>
      </w:tr>
      <w:tr w:rsidR="00797B3E" w:rsidRPr="00797B3E" w14:paraId="02087D40" w14:textId="77777777" w:rsidTr="00797B3E">
        <w:trPr>
          <w:trHeight w:val="24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66AC81" w14:textId="76B034EF" w:rsidR="00797B3E" w:rsidRPr="00797B3E" w:rsidRDefault="00797B3E" w:rsidP="00797B3E">
            <w:pPr>
              <w:wordWrap/>
              <w:spacing w:after="0" w:line="360" w:lineRule="auto"/>
              <w:rPr>
                <w:rFonts w:ascii="Times New Roman" w:eastAsia="바탕체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Potassium</w:t>
            </w:r>
            <w:r w:rsidRPr="00797B3E"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  <w:highlight w:val="yellow"/>
                <w:shd w:val="clear" w:color="auto" w:fill="FFFFFF"/>
              </w:rPr>
              <w:t xml:space="preserve"> at T1, mmol/L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F4A8AF" w14:textId="77777777" w:rsidR="00797B3E" w:rsidRPr="00797B3E" w:rsidRDefault="00797B3E" w:rsidP="00797B3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3.9 (3.5–4.3)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F7F08F" w14:textId="77777777" w:rsidR="00797B3E" w:rsidRPr="00797B3E" w:rsidRDefault="00797B3E" w:rsidP="00797B3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3.9 (3.5–4.2)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D44D28" w14:textId="77777777" w:rsidR="00797B3E" w:rsidRPr="00797B3E" w:rsidRDefault="00797B3E" w:rsidP="00797B3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3.9 (3.6–4.4)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A0BBA5" w14:textId="77777777" w:rsidR="00797B3E" w:rsidRPr="00797B3E" w:rsidRDefault="00797B3E" w:rsidP="00797B3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0.086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</w:tcPr>
          <w:p w14:paraId="464B60B0" w14:textId="77777777" w:rsidR="00797B3E" w:rsidRPr="00797B3E" w:rsidRDefault="00797B3E" w:rsidP="00797B3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3.9 (3.6–4.3)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</w:tcPr>
          <w:p w14:paraId="54C91F2C" w14:textId="77777777" w:rsidR="00797B3E" w:rsidRPr="00797B3E" w:rsidRDefault="00797B3E" w:rsidP="00797B3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3.9 (3.5–4.5)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</w:tcPr>
          <w:p w14:paraId="42BDAFA7" w14:textId="77777777" w:rsidR="00797B3E" w:rsidRPr="00797B3E" w:rsidRDefault="00797B3E" w:rsidP="00797B3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0.889</w:t>
            </w:r>
          </w:p>
        </w:tc>
      </w:tr>
      <w:tr w:rsidR="00797B3E" w:rsidRPr="00797B3E" w14:paraId="7BFCEA77" w14:textId="77777777" w:rsidTr="00797B3E">
        <w:trPr>
          <w:trHeight w:val="24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B9C317" w14:textId="4D3C22E9" w:rsidR="00797B3E" w:rsidRPr="00797B3E" w:rsidRDefault="00797B3E" w:rsidP="00797B3E">
            <w:pPr>
              <w:wordWrap/>
              <w:spacing w:after="0" w:line="360" w:lineRule="auto"/>
              <w:rPr>
                <w:rFonts w:ascii="Times New Roman" w:eastAsia="바탕체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Potassium</w:t>
            </w:r>
            <w:r w:rsidRPr="00797B3E"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  <w:highlight w:val="yellow"/>
                <w:shd w:val="clear" w:color="auto" w:fill="FFFFFF"/>
              </w:rPr>
              <w:t xml:space="preserve"> at T2, mmol/L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7DFDBB" w14:textId="77777777" w:rsidR="00797B3E" w:rsidRPr="00797B3E" w:rsidRDefault="00797B3E" w:rsidP="00797B3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4.1 (3.7–4.4)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7BDE80" w14:textId="77777777" w:rsidR="00797B3E" w:rsidRPr="00797B3E" w:rsidRDefault="00797B3E" w:rsidP="00797B3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4.0 (3.6–4.3)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13C018" w14:textId="77777777" w:rsidR="00797B3E" w:rsidRPr="00797B3E" w:rsidRDefault="00797B3E" w:rsidP="00797B3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4.2 (3.8–4.7)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BD52A0" w14:textId="77777777" w:rsidR="00797B3E" w:rsidRPr="00797B3E" w:rsidRDefault="00797B3E" w:rsidP="00797B3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&lt;0.001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</w:tcPr>
          <w:p w14:paraId="4C17B258" w14:textId="77777777" w:rsidR="00797B3E" w:rsidRPr="00797B3E" w:rsidRDefault="00797B3E" w:rsidP="00797B3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4.1 (3.7–4.4)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</w:tcPr>
          <w:p w14:paraId="4421BB4D" w14:textId="77777777" w:rsidR="00797B3E" w:rsidRPr="00797B3E" w:rsidRDefault="00797B3E" w:rsidP="00797B3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4.0 (3.7–4.8)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</w:tcPr>
          <w:p w14:paraId="5D1B50F0" w14:textId="77777777" w:rsidR="00797B3E" w:rsidRPr="00797B3E" w:rsidRDefault="00797B3E" w:rsidP="00797B3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0.465</w:t>
            </w:r>
          </w:p>
        </w:tc>
      </w:tr>
      <w:tr w:rsidR="00797B3E" w:rsidRPr="00797B3E" w14:paraId="03F00100" w14:textId="77777777" w:rsidTr="00797B3E">
        <w:trPr>
          <w:trHeight w:val="248"/>
        </w:trPr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BBCAEC" w14:textId="7AE7E0F2" w:rsidR="00797B3E" w:rsidRPr="00797B3E" w:rsidRDefault="00797B3E" w:rsidP="00797B3E">
            <w:pPr>
              <w:wordWrap/>
              <w:spacing w:after="0" w:line="360" w:lineRule="auto"/>
              <w:rPr>
                <w:rFonts w:ascii="Times New Roman" w:eastAsia="바탕체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Potassium</w:t>
            </w:r>
            <w:r w:rsidRPr="00797B3E"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  <w:highlight w:val="yellow"/>
                <w:shd w:val="clear" w:color="auto" w:fill="FFFFFF"/>
              </w:rPr>
              <w:t xml:space="preserve"> at T3, mmol/L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648498" w14:textId="77777777" w:rsidR="00797B3E" w:rsidRPr="00797B3E" w:rsidRDefault="00797B3E" w:rsidP="00797B3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3.8 (3.4–4.1)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3F9249" w14:textId="77777777" w:rsidR="00797B3E" w:rsidRPr="00797B3E" w:rsidRDefault="00797B3E" w:rsidP="00797B3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3.7 (3.4–3.9)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DBD6E8" w14:textId="77777777" w:rsidR="00797B3E" w:rsidRPr="00797B3E" w:rsidRDefault="00797B3E" w:rsidP="00797B3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3.8 (3.5–4.3)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D05AB3" w14:textId="77777777" w:rsidR="00797B3E" w:rsidRPr="00797B3E" w:rsidRDefault="00797B3E" w:rsidP="00797B3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&lt;0.001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F344564" w14:textId="77777777" w:rsidR="00797B3E" w:rsidRPr="00797B3E" w:rsidRDefault="00797B3E" w:rsidP="00797B3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3.8 (3.4–4.1)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356E84B" w14:textId="77777777" w:rsidR="00797B3E" w:rsidRPr="00797B3E" w:rsidRDefault="00797B3E" w:rsidP="00797B3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3.8 (3.6–4.2)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81A4C5A" w14:textId="77777777" w:rsidR="00797B3E" w:rsidRPr="00797B3E" w:rsidRDefault="00797B3E" w:rsidP="00797B3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0.294</w:t>
            </w:r>
          </w:p>
        </w:tc>
      </w:tr>
      <w:tr w:rsidR="00797B3E" w:rsidRPr="00797B3E" w14:paraId="118C6F1E" w14:textId="77777777" w:rsidTr="00797B3E">
        <w:trPr>
          <w:trHeight w:val="248"/>
        </w:trPr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32F483" w14:textId="1022774D" w:rsidR="00797B3E" w:rsidRPr="00797B3E" w:rsidRDefault="00797B3E" w:rsidP="00797B3E">
            <w:pPr>
              <w:wordWrap/>
              <w:spacing w:after="0" w:line="360" w:lineRule="auto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BUN</w:t>
            </w:r>
            <w:r w:rsidRPr="00797B3E"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  <w:highlight w:val="yellow"/>
                <w:shd w:val="clear" w:color="auto" w:fill="FFFFFF"/>
              </w:rPr>
              <w:t xml:space="preserve"> at T0, mg/dL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DB0954" w14:textId="77777777" w:rsidR="00797B3E" w:rsidRPr="00797B3E" w:rsidRDefault="00797B3E" w:rsidP="00797B3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18.9 (15.1–24.8)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0196C9" w14:textId="77777777" w:rsidR="00797B3E" w:rsidRPr="00797B3E" w:rsidRDefault="00797B3E" w:rsidP="00797B3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18.3 (15.3–21.9)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026A7F" w14:textId="77777777" w:rsidR="00797B3E" w:rsidRPr="00797B3E" w:rsidRDefault="00797B3E" w:rsidP="00797B3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19.3 (15.0–26.8)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BC5CEF" w14:textId="77777777" w:rsidR="00797B3E" w:rsidRPr="00797B3E" w:rsidRDefault="00797B3E" w:rsidP="00797B3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0.080</w:t>
            </w:r>
          </w:p>
        </w:tc>
        <w:tc>
          <w:tcPr>
            <w:tcW w:w="184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B460BA7" w14:textId="77777777" w:rsidR="00797B3E" w:rsidRPr="00797B3E" w:rsidRDefault="00797B3E" w:rsidP="00797B3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19.1 (15.2–25.1)</w:t>
            </w:r>
          </w:p>
        </w:tc>
        <w:tc>
          <w:tcPr>
            <w:tcW w:w="15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939BC71" w14:textId="77777777" w:rsidR="00797B3E" w:rsidRPr="00797B3E" w:rsidRDefault="00797B3E" w:rsidP="00797B3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17.3 (13.8–23.0)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6FF0C6C" w14:textId="77777777" w:rsidR="00797B3E" w:rsidRPr="00797B3E" w:rsidRDefault="00797B3E" w:rsidP="00797B3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0.157</w:t>
            </w:r>
          </w:p>
        </w:tc>
      </w:tr>
      <w:tr w:rsidR="00797B3E" w:rsidRPr="00797B3E" w14:paraId="41CCFEBC" w14:textId="77777777" w:rsidTr="00797B3E">
        <w:trPr>
          <w:trHeight w:val="24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8F8A3E" w14:textId="2EB60BF3" w:rsidR="00797B3E" w:rsidRPr="00797B3E" w:rsidRDefault="00797B3E" w:rsidP="00797B3E">
            <w:pPr>
              <w:wordWrap/>
              <w:spacing w:after="0" w:line="360" w:lineRule="auto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BUN</w:t>
            </w:r>
            <w:r w:rsidRPr="00797B3E"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  <w:highlight w:val="yellow"/>
                <w:shd w:val="clear" w:color="auto" w:fill="FFFFFF"/>
              </w:rPr>
              <w:t xml:space="preserve"> at T1, mg/dL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B75D24" w14:textId="77777777" w:rsidR="00797B3E" w:rsidRPr="00797B3E" w:rsidRDefault="00797B3E" w:rsidP="00797B3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19.9 (14.2–29.9)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7D0824" w14:textId="77777777" w:rsidR="00797B3E" w:rsidRPr="00797B3E" w:rsidRDefault="00797B3E" w:rsidP="00797B3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16.3 (11.4–22.4)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AE33A7" w14:textId="77777777" w:rsidR="00797B3E" w:rsidRPr="00797B3E" w:rsidRDefault="00797B3E" w:rsidP="00797B3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24.2 (16.4–33.3)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00810F" w14:textId="77777777" w:rsidR="00797B3E" w:rsidRPr="00797B3E" w:rsidRDefault="00797B3E" w:rsidP="00797B3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&lt;0.001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</w:tcPr>
          <w:p w14:paraId="0863EBCD" w14:textId="77777777" w:rsidR="00797B3E" w:rsidRPr="00797B3E" w:rsidRDefault="00797B3E" w:rsidP="00797B3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19.7 (14.2–29.7)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</w:tcPr>
          <w:p w14:paraId="7C59D8A8" w14:textId="77777777" w:rsidR="00797B3E" w:rsidRPr="00797B3E" w:rsidRDefault="00797B3E" w:rsidP="00797B3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24.7 (14.8–31.8)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</w:tcPr>
          <w:p w14:paraId="1DD9A649" w14:textId="77777777" w:rsidR="00797B3E" w:rsidRPr="00797B3E" w:rsidRDefault="00797B3E" w:rsidP="00797B3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0.311</w:t>
            </w:r>
          </w:p>
        </w:tc>
      </w:tr>
      <w:tr w:rsidR="00797B3E" w:rsidRPr="00797B3E" w14:paraId="761F6F29" w14:textId="77777777" w:rsidTr="00797B3E">
        <w:trPr>
          <w:trHeight w:val="24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553F52" w14:textId="3A32A88E" w:rsidR="00797B3E" w:rsidRPr="00797B3E" w:rsidRDefault="00797B3E" w:rsidP="00797B3E">
            <w:pPr>
              <w:wordWrap/>
              <w:spacing w:after="0" w:line="360" w:lineRule="auto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BUN</w:t>
            </w:r>
            <w:r w:rsidRPr="00797B3E"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  <w:highlight w:val="yellow"/>
                <w:shd w:val="clear" w:color="auto" w:fill="FFFFFF"/>
              </w:rPr>
              <w:t xml:space="preserve"> at T2, mg/dL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6B2281" w14:textId="77777777" w:rsidR="00797B3E" w:rsidRPr="00797B3E" w:rsidRDefault="00797B3E" w:rsidP="00797B3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20.4 (13.3–29.7)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177020" w14:textId="77777777" w:rsidR="00797B3E" w:rsidRPr="00797B3E" w:rsidRDefault="00797B3E" w:rsidP="00797B3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15.6 (11.4–22.5)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355D7B" w14:textId="77777777" w:rsidR="00797B3E" w:rsidRPr="00797B3E" w:rsidRDefault="00797B3E" w:rsidP="00797B3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24.2 (15.8–33.2)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501A11" w14:textId="77777777" w:rsidR="00797B3E" w:rsidRPr="00797B3E" w:rsidRDefault="00797B3E" w:rsidP="00797B3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&lt;0.001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</w:tcPr>
          <w:p w14:paraId="4A04C49C" w14:textId="77777777" w:rsidR="00797B3E" w:rsidRPr="00797B3E" w:rsidRDefault="00797B3E" w:rsidP="00797B3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20.0 (13.1–29.7)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</w:tcPr>
          <w:p w14:paraId="33F7649F" w14:textId="77777777" w:rsidR="00797B3E" w:rsidRPr="00797B3E" w:rsidRDefault="00797B3E" w:rsidP="00797B3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24.4 (14.1–32.2)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</w:tcPr>
          <w:p w14:paraId="34DBFA55" w14:textId="77777777" w:rsidR="00797B3E" w:rsidRPr="00797B3E" w:rsidRDefault="00797B3E" w:rsidP="00797B3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0.449</w:t>
            </w:r>
          </w:p>
        </w:tc>
      </w:tr>
      <w:tr w:rsidR="00797B3E" w:rsidRPr="00797B3E" w14:paraId="1119A398" w14:textId="77777777" w:rsidTr="00797B3E">
        <w:trPr>
          <w:trHeight w:val="248"/>
        </w:trPr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F86165" w14:textId="789B7C3B" w:rsidR="00797B3E" w:rsidRPr="00797B3E" w:rsidRDefault="00797B3E" w:rsidP="00797B3E">
            <w:pPr>
              <w:wordWrap/>
              <w:spacing w:after="0" w:line="360" w:lineRule="auto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BUN</w:t>
            </w:r>
            <w:r w:rsidRPr="00797B3E"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  <w:highlight w:val="yellow"/>
                <w:shd w:val="clear" w:color="auto" w:fill="FFFFFF"/>
              </w:rPr>
              <w:t xml:space="preserve"> at T3, mg/dL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BD2FF1" w14:textId="77777777" w:rsidR="00797B3E" w:rsidRPr="00797B3E" w:rsidRDefault="00797B3E" w:rsidP="00797B3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20.8 (13.2–29.9)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E4F8A2" w14:textId="77777777" w:rsidR="00797B3E" w:rsidRPr="00797B3E" w:rsidRDefault="00797B3E" w:rsidP="00797B3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15.4 (10.8–23.3)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232EA7" w14:textId="77777777" w:rsidR="00797B3E" w:rsidRPr="00797B3E" w:rsidRDefault="00797B3E" w:rsidP="00797B3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23.0 (15.4–36.0)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C1814E" w14:textId="77777777" w:rsidR="00797B3E" w:rsidRPr="00797B3E" w:rsidRDefault="00797B3E" w:rsidP="00797B3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&lt;0.001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A8A4F80" w14:textId="77777777" w:rsidR="00797B3E" w:rsidRPr="00797B3E" w:rsidRDefault="00797B3E" w:rsidP="00797B3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20.7 (13.6–29.8)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718A3E3" w14:textId="77777777" w:rsidR="00797B3E" w:rsidRPr="00797B3E" w:rsidRDefault="00797B3E" w:rsidP="00797B3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21.9 (11.2–30.8)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7541E43" w14:textId="77777777" w:rsidR="00797B3E" w:rsidRPr="00797B3E" w:rsidRDefault="00797B3E" w:rsidP="00797B3E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797B3E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0.799</w:t>
            </w:r>
          </w:p>
        </w:tc>
      </w:tr>
    </w:tbl>
    <w:p w14:paraId="1FA5BAFD" w14:textId="3B49D86E" w:rsidR="00A6655E" w:rsidRPr="00797B3E" w:rsidRDefault="00A6655E" w:rsidP="00A6655E">
      <w:pPr>
        <w:spacing w:line="288" w:lineRule="auto"/>
        <w:rPr>
          <w:rFonts w:ascii="Times New Roman" w:hAnsi="Times New Roman" w:cs="Times New Roman"/>
          <w:sz w:val="21"/>
          <w:szCs w:val="21"/>
          <w:highlight w:val="yellow"/>
        </w:rPr>
      </w:pPr>
      <w:r w:rsidRPr="00797B3E">
        <w:rPr>
          <w:rFonts w:ascii="Times New Roman" w:hAnsi="Times New Roman" w:cs="Times New Roman"/>
          <w:sz w:val="21"/>
          <w:szCs w:val="21"/>
          <w:highlight w:val="yellow"/>
        </w:rPr>
        <w:t>Data are presented as median (25th–75th percentile).</w:t>
      </w:r>
    </w:p>
    <w:p w14:paraId="5C45FC58" w14:textId="04051931" w:rsidR="00A6655E" w:rsidRPr="00797B3E" w:rsidRDefault="00797B3E" w:rsidP="000615B1">
      <w:pPr>
        <w:spacing w:line="288" w:lineRule="auto"/>
        <w:rPr>
          <w:rFonts w:ascii="Times New Roman" w:hAnsi="Times New Roman" w:cs="Times New Roman"/>
          <w:sz w:val="21"/>
          <w:szCs w:val="21"/>
        </w:rPr>
      </w:pPr>
      <w:r w:rsidRPr="00797B3E">
        <w:rPr>
          <w:rFonts w:ascii="Times New Roman" w:hAnsi="Times New Roman" w:cs="Times New Roman"/>
          <w:sz w:val="21"/>
          <w:szCs w:val="21"/>
          <w:highlight w:val="yellow"/>
        </w:rPr>
        <w:t xml:space="preserve">CDI, central diabetes insipidus; </w:t>
      </w:r>
      <w:r w:rsidRPr="00797B3E">
        <w:rPr>
          <w:rFonts w:ascii="Times New Roman" w:hAnsi="Times New Roman" w:cs="Times New Roman"/>
          <w:sz w:val="21"/>
          <w:szCs w:val="21"/>
          <w:highlight w:val="yellow"/>
        </w:rPr>
        <w:t xml:space="preserve">BUN, </w:t>
      </w:r>
      <w:r w:rsidRPr="00797B3E">
        <w:rPr>
          <w:rFonts w:ascii="Times New Roman" w:hAnsi="Times New Roman" w:cs="Times New Roman"/>
          <w:sz w:val="21"/>
          <w:szCs w:val="21"/>
          <w:highlight w:val="yellow"/>
        </w:rPr>
        <w:t>blood urea nitrogen</w:t>
      </w:r>
    </w:p>
    <w:sectPr w:rsidR="00A6655E" w:rsidRPr="00797B3E" w:rsidSect="00527DF3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70C030" w14:textId="77777777" w:rsidR="00527DF3" w:rsidRDefault="00527DF3" w:rsidP="00797B3E">
      <w:pPr>
        <w:spacing w:after="0" w:line="240" w:lineRule="auto"/>
      </w:pPr>
      <w:r>
        <w:separator/>
      </w:r>
    </w:p>
  </w:endnote>
  <w:endnote w:type="continuationSeparator" w:id="0">
    <w:p w14:paraId="6F2A70B2" w14:textId="77777777" w:rsidR="00527DF3" w:rsidRDefault="00527DF3" w:rsidP="00797B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체">
    <w:altName w:val="BatangChe"/>
    <w:panose1 w:val="02030609000101010101"/>
    <w:charset w:val="81"/>
    <w:family w:val="roman"/>
    <w:pitch w:val="fixed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B85DDC" w14:textId="77777777" w:rsidR="00527DF3" w:rsidRDefault="00527DF3" w:rsidP="00797B3E">
      <w:pPr>
        <w:spacing w:after="0" w:line="240" w:lineRule="auto"/>
      </w:pPr>
      <w:r>
        <w:separator/>
      </w:r>
    </w:p>
  </w:footnote>
  <w:footnote w:type="continuationSeparator" w:id="0">
    <w:p w14:paraId="614E356A" w14:textId="77777777" w:rsidR="00527DF3" w:rsidRDefault="00527DF3" w:rsidP="00797B3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15B1"/>
    <w:rsid w:val="000615B1"/>
    <w:rsid w:val="00427A87"/>
    <w:rsid w:val="00527DF3"/>
    <w:rsid w:val="00797B3E"/>
    <w:rsid w:val="00813502"/>
    <w:rsid w:val="00A6655E"/>
    <w:rsid w:val="00F96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AB56573"/>
  <w15:chartTrackingRefBased/>
  <w15:docId w15:val="{31FDE3D5-8249-44BC-8A2B-D7CE83B609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615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797B3E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797B3E"/>
  </w:style>
  <w:style w:type="paragraph" w:styleId="a5">
    <w:name w:val="footer"/>
    <w:basedOn w:val="a"/>
    <w:link w:val="Char0"/>
    <w:uiPriority w:val="99"/>
    <w:unhideWhenUsed/>
    <w:rsid w:val="00797B3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797B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779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450</Words>
  <Characters>2567</Characters>
  <Application>Microsoft Office Word</Application>
  <DocSecurity>0</DocSecurity>
  <Lines>21</Lines>
  <Paragraphs>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박상우</dc:creator>
  <cp:keywords/>
  <dc:description/>
  <cp:lastModifiedBy>이동훈</cp:lastModifiedBy>
  <cp:revision>2</cp:revision>
  <dcterms:created xsi:type="dcterms:W3CDTF">2024-02-13T11:53:00Z</dcterms:created>
  <dcterms:modified xsi:type="dcterms:W3CDTF">2024-02-13T11:53:00Z</dcterms:modified>
</cp:coreProperties>
</file>